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C1F24" w14:textId="23E9FFC5" w:rsidR="00F36B9C" w:rsidRDefault="00B073DA">
      <w:r>
        <w:t>Ross Hoyt and Chris Downing</w:t>
      </w:r>
    </w:p>
    <w:p w14:paraId="351BEC2D" w14:textId="7ECF2027" w:rsidR="00B073DA" w:rsidRDefault="00B073DA" w:rsidP="00B073DA">
      <w:r>
        <w:t xml:space="preserve">Assignment </w:t>
      </w:r>
      <w:r w:rsidR="00CD07BF">
        <w:t>5</w:t>
      </w:r>
    </w:p>
    <w:p w14:paraId="0B403D56" w14:textId="4B26E106" w:rsidR="00B073DA" w:rsidRDefault="00B073DA" w:rsidP="00B073DA">
      <w:r>
        <w:t>Nov. 12, 2019</w:t>
      </w:r>
    </w:p>
    <w:p w14:paraId="3A7DCE8E" w14:textId="77777777" w:rsidR="00B073DA" w:rsidRDefault="00B073DA" w:rsidP="00B073DA"/>
    <w:p w14:paraId="0769EDEA" w14:textId="0E67BE78" w:rsidR="00B073DA" w:rsidRDefault="00B073DA" w:rsidP="00B073DA">
      <w:r w:rsidRPr="00B073DA">
        <w:rPr>
          <w:b/>
          <w:bCs/>
        </w:rPr>
        <w:t>Assignment Objective:</w:t>
      </w:r>
      <w:r>
        <w:t xml:space="preserve"> To recreate the early work of </w:t>
      </w:r>
      <w:proofErr w:type="spellStart"/>
      <w:r>
        <w:t>Gouraud</w:t>
      </w:r>
      <w:proofErr w:type="spellEnd"/>
      <w:r>
        <w:t xml:space="preserve"> by digitizing a human face.</w:t>
      </w:r>
    </w:p>
    <w:p w14:paraId="05D8D2B3" w14:textId="77777777" w:rsidR="00B073DA" w:rsidRDefault="00B073DA" w:rsidP="00B073DA"/>
    <w:p w14:paraId="7A84DFCB" w14:textId="2062DC75" w:rsidR="00B073DA" w:rsidRDefault="00B073DA" w:rsidP="00B073DA">
      <w:r w:rsidRPr="00B073DA">
        <w:rPr>
          <w:b/>
          <w:bCs/>
        </w:rPr>
        <w:t xml:space="preserve">How achieved: </w:t>
      </w:r>
      <w:r>
        <w:t xml:space="preserve">To achieve this objective, we first captured front and side (profile) photos after replicating the ‘lined face’ approach shown by Sylvia </w:t>
      </w:r>
      <w:proofErr w:type="spellStart"/>
      <w:r>
        <w:t>Gouraud</w:t>
      </w:r>
      <w:proofErr w:type="spellEnd"/>
      <w:r w:rsidR="00F868F3">
        <w:t>. The front photo had its points numbered, and labelled, and then each point was measured to the closest pixel value. Then, the same point numberings were given to each corresponding point in the side angle photo.</w:t>
      </w:r>
      <w:r w:rsidR="00484832">
        <w:t xml:space="preserve"> These were also measured. The resulting photos are below:</w:t>
      </w:r>
    </w:p>
    <w:p w14:paraId="568A6E46" w14:textId="77777777" w:rsidR="00B073DA" w:rsidRDefault="00B073DA" w:rsidP="00B073DA"/>
    <w:p w14:paraId="17B55344" w14:textId="5229ECE7" w:rsidR="00B073DA" w:rsidRDefault="00F868F3" w:rsidP="00B073DA">
      <w:r>
        <w:rPr>
          <w:noProof/>
        </w:rPr>
        <w:drawing>
          <wp:inline distT="0" distB="0" distL="0" distR="0" wp14:anchorId="35C394F4" wp14:editId="231659E2">
            <wp:extent cx="2635784" cy="3530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d_Face1_FINISHE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8605" cy="3548165"/>
                    </a:xfrm>
                    <a:prstGeom prst="rect">
                      <a:avLst/>
                    </a:prstGeom>
                  </pic:spPr>
                </pic:pic>
              </a:graphicData>
            </a:graphic>
          </wp:inline>
        </w:drawing>
      </w:r>
      <w:r w:rsidR="00852943">
        <w:t xml:space="preserve">        </w:t>
      </w:r>
      <w:r>
        <w:rPr>
          <w:noProof/>
        </w:rPr>
        <w:drawing>
          <wp:inline distT="0" distB="0" distL="0" distR="0" wp14:anchorId="2AF5B053" wp14:editId="1DEBA6FB">
            <wp:extent cx="2630532" cy="3523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_Face2 FINISH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6603" cy="3558882"/>
                    </a:xfrm>
                    <a:prstGeom prst="rect">
                      <a:avLst/>
                    </a:prstGeom>
                  </pic:spPr>
                </pic:pic>
              </a:graphicData>
            </a:graphic>
          </wp:inline>
        </w:drawing>
      </w:r>
    </w:p>
    <w:p w14:paraId="02047034" w14:textId="77777777" w:rsidR="00484832" w:rsidRDefault="00484832" w:rsidP="00B073DA"/>
    <w:p w14:paraId="6907D6D6" w14:textId="47326219" w:rsidR="00484832" w:rsidRDefault="00484832" w:rsidP="00B073DA">
      <w:r>
        <w:t xml:space="preserve">These vertices were placed into CubeColourGouraud.cpp, renamed to FacePhong.cpp. The code was adapted to use the points and triangles mapped above. It was also changed to implement smooth not faceted shading and implement </w:t>
      </w:r>
      <w:proofErr w:type="spellStart"/>
      <w:r>
        <w:t>Phong</w:t>
      </w:r>
      <w:proofErr w:type="spellEnd"/>
      <w:r>
        <w:t xml:space="preserve"> lighting and shading.</w:t>
      </w:r>
      <w:r w:rsidR="00166582">
        <w:t xml:space="preserve"> Results of 10.2 are shown in </w:t>
      </w:r>
      <w:r w:rsidR="00166582">
        <w:rPr>
          <w:i/>
          <w:iCs/>
        </w:rPr>
        <w:t>Results</w:t>
      </w:r>
      <w:r w:rsidR="00166582">
        <w:t xml:space="preserve"> section.</w:t>
      </w:r>
    </w:p>
    <w:p w14:paraId="72EA2B0D" w14:textId="1C8286FD" w:rsidR="00166582" w:rsidRDefault="00166582" w:rsidP="00B073DA"/>
    <w:p w14:paraId="568155BA" w14:textId="016A894E" w:rsidR="00166582" w:rsidRDefault="00166582" w:rsidP="00B073DA">
      <w:r>
        <w:t xml:space="preserve">Next, we continued to exercise 15.5. The code file </w:t>
      </w:r>
      <w:r>
        <w:rPr>
          <w:i/>
          <w:iCs/>
        </w:rPr>
        <w:t xml:space="preserve">FacePhong.cpp </w:t>
      </w:r>
      <w:r>
        <w:t xml:space="preserve">was duplicated and renamed </w:t>
      </w:r>
      <w:r>
        <w:rPr>
          <w:i/>
          <w:iCs/>
        </w:rPr>
        <w:t>TextureMappedMesh.cpp.</w:t>
      </w:r>
      <w:r>
        <w:t xml:space="preserve"> A TGA file was generated using the front-angle face (we did not capture a photo before the lines were drawn on the face, so the lined face photo had to be used).  An array was added for texture coordinates, and these were initialized to be the same as the (</w:t>
      </w:r>
      <w:proofErr w:type="spellStart"/>
      <w:proofErr w:type="gramStart"/>
      <w:r>
        <w:t>x,y</w:t>
      </w:r>
      <w:proofErr w:type="spellEnd"/>
      <w:proofErr w:type="gramEnd"/>
      <w:r>
        <w:t>) coordinates of the face vertices</w:t>
      </w:r>
      <w:r w:rsidR="002D2F3A">
        <w:t>.</w:t>
      </w:r>
    </w:p>
    <w:p w14:paraId="0B49D851" w14:textId="04302979" w:rsidR="00166582" w:rsidRDefault="00166582" w:rsidP="00B073DA"/>
    <w:p w14:paraId="3B759448" w14:textId="77777777" w:rsidR="00072C63" w:rsidRDefault="00072C63" w:rsidP="00B073DA"/>
    <w:p w14:paraId="52CC8BBD" w14:textId="28C657BD" w:rsidR="00852943" w:rsidRDefault="00166582" w:rsidP="00B073DA">
      <w:r>
        <w:lastRenderedPageBreak/>
        <w:t xml:space="preserve">Then, </w:t>
      </w:r>
      <w:proofErr w:type="spellStart"/>
      <w:r>
        <w:t>InitVertexBuffer</w:t>
      </w:r>
      <w:proofErr w:type="spellEnd"/>
      <w:r>
        <w:t>() was changed to:</w:t>
      </w:r>
      <w:bookmarkStart w:id="0" w:name="_GoBack"/>
      <w:bookmarkEnd w:id="0"/>
    </w:p>
    <w:p w14:paraId="0EC45009" w14:textId="4F1BC7C3" w:rsidR="00852943" w:rsidRPr="00852943" w:rsidRDefault="00852943" w:rsidP="00852943">
      <w:pPr>
        <w:rPr>
          <w:i/>
          <w:iCs/>
        </w:rPr>
      </w:pPr>
      <w:r w:rsidRPr="00852943">
        <w:rPr>
          <w:i/>
          <w:iCs/>
        </w:rPr>
        <w:t xml:space="preserve">void </w:t>
      </w:r>
      <w:proofErr w:type="spellStart"/>
      <w:proofErr w:type="gramStart"/>
      <w:r w:rsidRPr="00852943">
        <w:rPr>
          <w:i/>
          <w:iCs/>
        </w:rPr>
        <w:t>InitVertexBuffer</w:t>
      </w:r>
      <w:proofErr w:type="spellEnd"/>
      <w:r w:rsidRPr="00852943">
        <w:rPr>
          <w:i/>
          <w:iCs/>
        </w:rPr>
        <w:t>(</w:t>
      </w:r>
      <w:proofErr w:type="gramEnd"/>
      <w:r w:rsidRPr="00852943">
        <w:rPr>
          <w:i/>
          <w:iCs/>
        </w:rPr>
        <w:t>) {</w:t>
      </w:r>
    </w:p>
    <w:p w14:paraId="1C3F13FB" w14:textId="77777777" w:rsidR="00852943" w:rsidRPr="00852943" w:rsidRDefault="00852943" w:rsidP="00852943">
      <w:pPr>
        <w:rPr>
          <w:i/>
          <w:iCs/>
        </w:rPr>
      </w:pPr>
      <w:r w:rsidRPr="00852943">
        <w:rPr>
          <w:i/>
          <w:iCs/>
        </w:rPr>
        <w:tab/>
        <w:t>// create GPU buffer, make it active</w:t>
      </w:r>
    </w:p>
    <w:p w14:paraId="3AEE4C31" w14:textId="77777777" w:rsidR="00852943" w:rsidRPr="00852943" w:rsidRDefault="00852943" w:rsidP="00852943">
      <w:pPr>
        <w:rPr>
          <w:i/>
          <w:iCs/>
        </w:rPr>
      </w:pPr>
      <w:r w:rsidRPr="00852943">
        <w:rPr>
          <w:i/>
          <w:iCs/>
        </w:rPr>
        <w:tab/>
      </w:r>
      <w:proofErr w:type="spellStart"/>
      <w:proofErr w:type="gramStart"/>
      <w:r w:rsidRPr="00852943">
        <w:rPr>
          <w:i/>
          <w:iCs/>
        </w:rPr>
        <w:t>glGenBuffers</w:t>
      </w:r>
      <w:proofErr w:type="spellEnd"/>
      <w:r w:rsidRPr="00852943">
        <w:rPr>
          <w:i/>
          <w:iCs/>
        </w:rPr>
        <w:t>(</w:t>
      </w:r>
      <w:proofErr w:type="gramEnd"/>
      <w:r w:rsidRPr="00852943">
        <w:rPr>
          <w:i/>
          <w:iCs/>
        </w:rPr>
        <w:t>1, &amp;</w:t>
      </w:r>
      <w:proofErr w:type="spellStart"/>
      <w:r w:rsidRPr="00852943">
        <w:rPr>
          <w:i/>
          <w:iCs/>
        </w:rPr>
        <w:t>vBuffer</w:t>
      </w:r>
      <w:proofErr w:type="spellEnd"/>
      <w:r w:rsidRPr="00852943">
        <w:rPr>
          <w:i/>
          <w:iCs/>
        </w:rPr>
        <w:t>);</w:t>
      </w:r>
    </w:p>
    <w:p w14:paraId="62EDBCA1" w14:textId="77777777" w:rsidR="00852943" w:rsidRPr="00852943" w:rsidRDefault="00852943" w:rsidP="00852943">
      <w:pPr>
        <w:rPr>
          <w:i/>
          <w:iCs/>
        </w:rPr>
      </w:pPr>
      <w:r w:rsidRPr="00852943">
        <w:rPr>
          <w:i/>
          <w:iCs/>
        </w:rPr>
        <w:tab/>
      </w:r>
      <w:proofErr w:type="spellStart"/>
      <w:proofErr w:type="gramStart"/>
      <w:r w:rsidRPr="00852943">
        <w:rPr>
          <w:i/>
          <w:iCs/>
        </w:rPr>
        <w:t>glBindBuffer</w:t>
      </w:r>
      <w:proofErr w:type="spellEnd"/>
      <w:r w:rsidRPr="00852943">
        <w:rPr>
          <w:i/>
          <w:iCs/>
        </w:rPr>
        <w:t>(</w:t>
      </w:r>
      <w:proofErr w:type="gramEnd"/>
      <w:r w:rsidRPr="00852943">
        <w:rPr>
          <w:i/>
          <w:iCs/>
        </w:rPr>
        <w:t xml:space="preserve">GL_ARRAY_BUFFER, </w:t>
      </w:r>
      <w:proofErr w:type="spellStart"/>
      <w:r w:rsidRPr="00852943">
        <w:rPr>
          <w:i/>
          <w:iCs/>
        </w:rPr>
        <w:t>vBuffer</w:t>
      </w:r>
      <w:proofErr w:type="spellEnd"/>
      <w:r w:rsidRPr="00852943">
        <w:rPr>
          <w:i/>
          <w:iCs/>
        </w:rPr>
        <w:t>);</w:t>
      </w:r>
    </w:p>
    <w:p w14:paraId="556A5B9B" w14:textId="77777777" w:rsidR="00852943" w:rsidRPr="00852943" w:rsidRDefault="00852943" w:rsidP="00852943">
      <w:pPr>
        <w:rPr>
          <w:i/>
          <w:iCs/>
        </w:rPr>
      </w:pPr>
      <w:r w:rsidRPr="00852943">
        <w:rPr>
          <w:i/>
          <w:iCs/>
        </w:rPr>
        <w:tab/>
        <w:t xml:space="preserve">// allocate memory for points and </w:t>
      </w:r>
      <w:proofErr w:type="spellStart"/>
      <w:r w:rsidRPr="00852943">
        <w:rPr>
          <w:i/>
          <w:iCs/>
        </w:rPr>
        <w:t>normals</w:t>
      </w:r>
      <w:proofErr w:type="spellEnd"/>
    </w:p>
    <w:p w14:paraId="6C493175" w14:textId="77777777" w:rsidR="00852943" w:rsidRPr="00852943" w:rsidRDefault="00852943" w:rsidP="00852943">
      <w:pPr>
        <w:rPr>
          <w:i/>
          <w:iCs/>
        </w:rPr>
      </w:pPr>
      <w:r w:rsidRPr="00852943">
        <w:rPr>
          <w:i/>
          <w:iCs/>
        </w:rPr>
        <w:tab/>
      </w:r>
      <w:proofErr w:type="spellStart"/>
      <w:proofErr w:type="gramStart"/>
      <w:r w:rsidRPr="00852943">
        <w:rPr>
          <w:i/>
          <w:iCs/>
        </w:rPr>
        <w:t>glBufferData</w:t>
      </w:r>
      <w:proofErr w:type="spellEnd"/>
      <w:r w:rsidRPr="00852943">
        <w:rPr>
          <w:i/>
          <w:iCs/>
        </w:rPr>
        <w:t>(</w:t>
      </w:r>
      <w:proofErr w:type="gramEnd"/>
      <w:r w:rsidRPr="00852943">
        <w:rPr>
          <w:i/>
          <w:iCs/>
        </w:rPr>
        <w:t>GL_ARRAY_BUFFER, 2*</w:t>
      </w:r>
      <w:proofErr w:type="spellStart"/>
      <w:r w:rsidRPr="00852943">
        <w:rPr>
          <w:i/>
          <w:iCs/>
        </w:rPr>
        <w:t>sizePts</w:t>
      </w:r>
      <w:proofErr w:type="spellEnd"/>
      <w:r w:rsidRPr="00852943">
        <w:rPr>
          <w:i/>
          <w:iCs/>
        </w:rPr>
        <w:t xml:space="preserve"> + </w:t>
      </w:r>
      <w:proofErr w:type="spellStart"/>
      <w:r w:rsidRPr="00852943">
        <w:rPr>
          <w:i/>
          <w:iCs/>
        </w:rPr>
        <w:t>sizeof</w:t>
      </w:r>
      <w:proofErr w:type="spellEnd"/>
      <w:r w:rsidRPr="00852943">
        <w:rPr>
          <w:i/>
          <w:iCs/>
        </w:rPr>
        <w:t>(</w:t>
      </w:r>
      <w:proofErr w:type="spellStart"/>
      <w:r w:rsidRPr="00852943">
        <w:rPr>
          <w:i/>
          <w:iCs/>
        </w:rPr>
        <w:t>uvs</w:t>
      </w:r>
      <w:proofErr w:type="spellEnd"/>
      <w:r w:rsidRPr="00852943">
        <w:rPr>
          <w:i/>
          <w:iCs/>
        </w:rPr>
        <w:t>), NULL, GL_STATIC_DRAW);</w:t>
      </w:r>
    </w:p>
    <w:p w14:paraId="4EFB41C6" w14:textId="77777777" w:rsidR="00852943" w:rsidRPr="00852943" w:rsidRDefault="00852943" w:rsidP="00852943">
      <w:pPr>
        <w:rPr>
          <w:i/>
          <w:iCs/>
        </w:rPr>
      </w:pPr>
      <w:r w:rsidRPr="00852943">
        <w:rPr>
          <w:i/>
          <w:iCs/>
        </w:rPr>
        <w:tab/>
        <w:t>// copy</w:t>
      </w:r>
    </w:p>
    <w:p w14:paraId="181734E7" w14:textId="77777777" w:rsidR="00852943" w:rsidRPr="00852943" w:rsidRDefault="00852943" w:rsidP="00852943">
      <w:pPr>
        <w:rPr>
          <w:i/>
          <w:iCs/>
        </w:rPr>
      </w:pPr>
      <w:r w:rsidRPr="00852943">
        <w:rPr>
          <w:i/>
          <w:iCs/>
        </w:rPr>
        <w:tab/>
      </w:r>
      <w:proofErr w:type="spellStart"/>
      <w:proofErr w:type="gramStart"/>
      <w:r w:rsidRPr="00852943">
        <w:rPr>
          <w:i/>
          <w:iCs/>
        </w:rPr>
        <w:t>glBufferSubData</w:t>
      </w:r>
      <w:proofErr w:type="spellEnd"/>
      <w:r w:rsidRPr="00852943">
        <w:rPr>
          <w:i/>
          <w:iCs/>
        </w:rPr>
        <w:t>(</w:t>
      </w:r>
      <w:proofErr w:type="gramEnd"/>
      <w:r w:rsidRPr="00852943">
        <w:rPr>
          <w:i/>
          <w:iCs/>
        </w:rPr>
        <w:t xml:space="preserve">GL_ARRAY_BUFFER, 0, </w:t>
      </w:r>
      <w:proofErr w:type="spellStart"/>
      <w:r w:rsidRPr="00852943">
        <w:rPr>
          <w:i/>
          <w:iCs/>
        </w:rPr>
        <w:t>sizePts</w:t>
      </w:r>
      <w:proofErr w:type="spellEnd"/>
      <w:r w:rsidRPr="00852943">
        <w:rPr>
          <w:i/>
          <w:iCs/>
        </w:rPr>
        <w:t>, &amp;points[0]);</w:t>
      </w:r>
    </w:p>
    <w:p w14:paraId="4D5551F1" w14:textId="77777777" w:rsidR="00852943" w:rsidRPr="00852943" w:rsidRDefault="00852943" w:rsidP="00852943">
      <w:pPr>
        <w:rPr>
          <w:i/>
          <w:iCs/>
        </w:rPr>
      </w:pPr>
      <w:r w:rsidRPr="00852943">
        <w:rPr>
          <w:i/>
          <w:iCs/>
        </w:rPr>
        <w:tab/>
      </w:r>
      <w:proofErr w:type="spellStart"/>
      <w:proofErr w:type="gramStart"/>
      <w:r w:rsidRPr="00852943">
        <w:rPr>
          <w:i/>
          <w:iCs/>
        </w:rPr>
        <w:t>glBufferSubData</w:t>
      </w:r>
      <w:proofErr w:type="spellEnd"/>
      <w:r w:rsidRPr="00852943">
        <w:rPr>
          <w:i/>
          <w:iCs/>
        </w:rPr>
        <w:t>(</w:t>
      </w:r>
      <w:proofErr w:type="gramEnd"/>
      <w:r w:rsidRPr="00852943">
        <w:rPr>
          <w:i/>
          <w:iCs/>
        </w:rPr>
        <w:t xml:space="preserve">GL_ARRAY_BUFFER, </w:t>
      </w:r>
      <w:proofErr w:type="spellStart"/>
      <w:r w:rsidRPr="00852943">
        <w:rPr>
          <w:i/>
          <w:iCs/>
        </w:rPr>
        <w:t>sizePts</w:t>
      </w:r>
      <w:proofErr w:type="spellEnd"/>
      <w:r w:rsidRPr="00852943">
        <w:rPr>
          <w:i/>
          <w:iCs/>
        </w:rPr>
        <w:t xml:space="preserve">, </w:t>
      </w:r>
      <w:proofErr w:type="spellStart"/>
      <w:r w:rsidRPr="00852943">
        <w:rPr>
          <w:i/>
          <w:iCs/>
        </w:rPr>
        <w:t>sizePts</w:t>
      </w:r>
      <w:proofErr w:type="spellEnd"/>
      <w:r w:rsidRPr="00852943">
        <w:rPr>
          <w:i/>
          <w:iCs/>
        </w:rPr>
        <w:t>, &amp;</w:t>
      </w:r>
      <w:proofErr w:type="spellStart"/>
      <w:r w:rsidRPr="00852943">
        <w:rPr>
          <w:i/>
          <w:iCs/>
        </w:rPr>
        <w:t>normals</w:t>
      </w:r>
      <w:proofErr w:type="spellEnd"/>
      <w:r w:rsidRPr="00852943">
        <w:rPr>
          <w:i/>
          <w:iCs/>
        </w:rPr>
        <w:t>[0]);</w:t>
      </w:r>
    </w:p>
    <w:p w14:paraId="5D356417" w14:textId="77777777" w:rsidR="00852943" w:rsidRPr="00852943" w:rsidRDefault="00852943" w:rsidP="00852943">
      <w:pPr>
        <w:rPr>
          <w:i/>
          <w:iCs/>
        </w:rPr>
      </w:pPr>
      <w:r w:rsidRPr="00852943">
        <w:rPr>
          <w:i/>
          <w:iCs/>
        </w:rPr>
        <w:tab/>
      </w:r>
      <w:proofErr w:type="spellStart"/>
      <w:proofErr w:type="gramStart"/>
      <w:r w:rsidRPr="00852943">
        <w:rPr>
          <w:i/>
          <w:iCs/>
        </w:rPr>
        <w:t>glBufferSubData</w:t>
      </w:r>
      <w:proofErr w:type="spellEnd"/>
      <w:r w:rsidRPr="00852943">
        <w:rPr>
          <w:i/>
          <w:iCs/>
        </w:rPr>
        <w:t>(</w:t>
      </w:r>
      <w:proofErr w:type="gramEnd"/>
      <w:r w:rsidRPr="00852943">
        <w:rPr>
          <w:i/>
          <w:iCs/>
        </w:rPr>
        <w:t xml:space="preserve">GL_ARRAY_BUFFER, </w:t>
      </w:r>
      <w:proofErr w:type="spellStart"/>
      <w:r w:rsidRPr="00852943">
        <w:rPr>
          <w:i/>
          <w:iCs/>
        </w:rPr>
        <w:t>sizePts</w:t>
      </w:r>
      <w:proofErr w:type="spellEnd"/>
      <w:r w:rsidRPr="00852943">
        <w:rPr>
          <w:i/>
          <w:iCs/>
        </w:rPr>
        <w:t xml:space="preserve"> * 2, </w:t>
      </w:r>
      <w:proofErr w:type="spellStart"/>
      <w:r w:rsidRPr="00852943">
        <w:rPr>
          <w:i/>
          <w:iCs/>
        </w:rPr>
        <w:t>sizeof</w:t>
      </w:r>
      <w:proofErr w:type="spellEnd"/>
      <w:r w:rsidRPr="00852943">
        <w:rPr>
          <w:i/>
          <w:iCs/>
        </w:rPr>
        <w:t>(</w:t>
      </w:r>
      <w:proofErr w:type="spellStart"/>
      <w:r w:rsidRPr="00852943">
        <w:rPr>
          <w:i/>
          <w:iCs/>
        </w:rPr>
        <w:t>uvs</w:t>
      </w:r>
      <w:proofErr w:type="spellEnd"/>
      <w:r w:rsidRPr="00852943">
        <w:rPr>
          <w:i/>
          <w:iCs/>
        </w:rPr>
        <w:t>), &amp;</w:t>
      </w:r>
      <w:proofErr w:type="spellStart"/>
      <w:r w:rsidRPr="00852943">
        <w:rPr>
          <w:i/>
          <w:iCs/>
        </w:rPr>
        <w:t>uvs</w:t>
      </w:r>
      <w:proofErr w:type="spellEnd"/>
      <w:r w:rsidRPr="00852943">
        <w:rPr>
          <w:i/>
          <w:iCs/>
        </w:rPr>
        <w:t>);</w:t>
      </w:r>
    </w:p>
    <w:p w14:paraId="644DA284" w14:textId="77777777" w:rsidR="00852943" w:rsidRPr="00852943" w:rsidRDefault="00852943" w:rsidP="00852943">
      <w:pPr>
        <w:rPr>
          <w:i/>
          <w:iCs/>
        </w:rPr>
      </w:pPr>
      <w:r w:rsidRPr="00852943">
        <w:rPr>
          <w:i/>
          <w:iCs/>
        </w:rPr>
        <w:tab/>
      </w:r>
      <w:proofErr w:type="spellStart"/>
      <w:r w:rsidRPr="00852943">
        <w:rPr>
          <w:i/>
          <w:iCs/>
        </w:rPr>
        <w:t>textureName</w:t>
      </w:r>
      <w:proofErr w:type="spellEnd"/>
      <w:r w:rsidRPr="00852943">
        <w:rPr>
          <w:i/>
          <w:iCs/>
        </w:rPr>
        <w:t xml:space="preserve"> = </w:t>
      </w:r>
      <w:proofErr w:type="spellStart"/>
      <w:proofErr w:type="gramStart"/>
      <w:r w:rsidRPr="00852943">
        <w:rPr>
          <w:i/>
          <w:iCs/>
        </w:rPr>
        <w:t>LoadTexture</w:t>
      </w:r>
      <w:proofErr w:type="spellEnd"/>
      <w:r w:rsidRPr="00852943">
        <w:rPr>
          <w:i/>
          <w:iCs/>
        </w:rPr>
        <w:t>(</w:t>
      </w:r>
      <w:proofErr w:type="gramEnd"/>
      <w:r w:rsidRPr="00852943">
        <w:rPr>
          <w:i/>
          <w:iCs/>
        </w:rPr>
        <w:t xml:space="preserve">filename, </w:t>
      </w:r>
      <w:proofErr w:type="spellStart"/>
      <w:r w:rsidRPr="00852943">
        <w:rPr>
          <w:i/>
          <w:iCs/>
        </w:rPr>
        <w:t>textureUnit</w:t>
      </w:r>
      <w:proofErr w:type="spellEnd"/>
      <w:r w:rsidRPr="00852943">
        <w:rPr>
          <w:i/>
          <w:iCs/>
        </w:rPr>
        <w:t>);</w:t>
      </w:r>
    </w:p>
    <w:p w14:paraId="11608BD4" w14:textId="77777777" w:rsidR="00852943" w:rsidRPr="00852943" w:rsidRDefault="00852943" w:rsidP="00852943">
      <w:pPr>
        <w:rPr>
          <w:i/>
          <w:iCs/>
        </w:rPr>
      </w:pPr>
      <w:r w:rsidRPr="00852943">
        <w:rPr>
          <w:i/>
          <w:iCs/>
        </w:rPr>
        <w:t>}</w:t>
      </w:r>
    </w:p>
    <w:p w14:paraId="5B392A3F" w14:textId="77777777" w:rsidR="00852943" w:rsidRDefault="00852943" w:rsidP="00852943">
      <w:r>
        <w:t xml:space="preserve">After making additional changes, </w:t>
      </w:r>
      <w:r w:rsidR="00166582">
        <w:t xml:space="preserve">we ran into a problem with an exception being thrown in </w:t>
      </w:r>
      <w:proofErr w:type="spellStart"/>
      <w:r w:rsidR="00166582">
        <w:t>GLunit</w:t>
      </w:r>
      <w:proofErr w:type="spellEnd"/>
      <w:r w:rsidR="00166582">
        <w:t xml:space="preserve"> </w:t>
      </w:r>
      <w:proofErr w:type="spellStart"/>
      <w:proofErr w:type="gramStart"/>
      <w:r w:rsidR="00166582">
        <w:t>LoadTexture</w:t>
      </w:r>
      <w:proofErr w:type="spellEnd"/>
      <w:r>
        <w:t>(</w:t>
      </w:r>
      <w:proofErr w:type="gramEnd"/>
      <w:r>
        <w:t>)</w:t>
      </w:r>
      <w:r w:rsidR="00166582">
        <w:t xml:space="preserve"> of Misc.cpp : </w:t>
      </w:r>
      <w:r w:rsidR="00166582" w:rsidRPr="00852943">
        <w:rPr>
          <w:i/>
          <w:iCs/>
        </w:rPr>
        <w:t>Exception thrown at 0X000000000 in graphicsapps.exe: -xC000005: Acces</w:t>
      </w:r>
      <w:r w:rsidR="002D2F3A" w:rsidRPr="00852943">
        <w:rPr>
          <w:i/>
          <w:iCs/>
        </w:rPr>
        <w:t>s</w:t>
      </w:r>
      <w:r w:rsidR="00166582" w:rsidRPr="00852943">
        <w:rPr>
          <w:i/>
          <w:iCs/>
        </w:rPr>
        <w:t xml:space="preserve"> violation executing location 0X0000000.</w:t>
      </w:r>
    </w:p>
    <w:p w14:paraId="5E6A9D53" w14:textId="77777777" w:rsidR="00852943" w:rsidRDefault="00852943" w:rsidP="00852943"/>
    <w:p w14:paraId="14EC82EC" w14:textId="10A21789" w:rsidR="00166582" w:rsidRDefault="00E5091C" w:rsidP="00852943">
      <w:r>
        <w:t xml:space="preserve">To solve this, I moved </w:t>
      </w:r>
      <w:proofErr w:type="spellStart"/>
      <w:r>
        <w:t>GLuint</w:t>
      </w:r>
      <w:proofErr w:type="spellEnd"/>
      <w:r>
        <w:t xml:space="preserve"> </w:t>
      </w:r>
      <w:proofErr w:type="spellStart"/>
      <w:proofErr w:type="gramStart"/>
      <w:r>
        <w:t>textureName</w:t>
      </w:r>
      <w:proofErr w:type="spellEnd"/>
      <w:r>
        <w:t xml:space="preserve">  =</w:t>
      </w:r>
      <w:proofErr w:type="gramEnd"/>
      <w:r>
        <w:t xml:space="preserve"> </w:t>
      </w:r>
      <w:proofErr w:type="spellStart"/>
      <w:r>
        <w:t>LoadTexture</w:t>
      </w:r>
      <w:proofErr w:type="spellEnd"/>
      <w:r>
        <w:t xml:space="preserve"> to Init(), </w:t>
      </w:r>
      <w:r w:rsidR="00852943">
        <w:t>but</w:t>
      </w:r>
      <w:r>
        <w:t xml:space="preserve"> then we started getting </w:t>
      </w:r>
      <w:r w:rsidR="00852943">
        <w:t>“</w:t>
      </w:r>
      <w:r>
        <w:t>can’t find named uniform: color</w:t>
      </w:r>
      <w:r w:rsidR="00852943">
        <w:t>…</w:t>
      </w:r>
      <w:r>
        <w:t xml:space="preserve"> </w:t>
      </w:r>
      <w:proofErr w:type="spellStart"/>
      <w:r>
        <w:t>persp</w:t>
      </w:r>
      <w:proofErr w:type="spellEnd"/>
      <w:r w:rsidR="00852943">
        <w:t xml:space="preserve">… </w:t>
      </w:r>
      <w:proofErr w:type="spellStart"/>
      <w:r>
        <w:t>modelview</w:t>
      </w:r>
      <w:proofErr w:type="spellEnd"/>
      <w:r>
        <w:t>” error</w:t>
      </w:r>
      <w:r w:rsidR="00852943">
        <w:t>. After this point, we were unable to further debug.</w:t>
      </w:r>
    </w:p>
    <w:p w14:paraId="7D82BF33" w14:textId="77777777" w:rsidR="00D21F13" w:rsidRDefault="00D21F13" w:rsidP="00B073DA">
      <w:pPr>
        <w:rPr>
          <w:b/>
          <w:bCs/>
        </w:rPr>
      </w:pPr>
    </w:p>
    <w:p w14:paraId="21A72625" w14:textId="2A82F877" w:rsidR="00B073DA" w:rsidRDefault="00B073DA" w:rsidP="00B073DA">
      <w:r w:rsidRPr="00484832">
        <w:rPr>
          <w:b/>
          <w:bCs/>
        </w:rPr>
        <w:t>Result</w:t>
      </w:r>
      <w:r w:rsidR="00484832">
        <w:rPr>
          <w:b/>
          <w:bCs/>
        </w:rPr>
        <w:t>s:</w:t>
      </w:r>
    </w:p>
    <w:p w14:paraId="5BB36932" w14:textId="65E11380" w:rsidR="00484832" w:rsidRDefault="00484832" w:rsidP="00852943">
      <w:pPr>
        <w:jc w:val="center"/>
        <w:rPr>
          <w:b/>
          <w:bCs/>
        </w:rPr>
      </w:pPr>
      <w:r>
        <w:rPr>
          <w:b/>
          <w:bCs/>
          <w:noProof/>
        </w:rPr>
        <w:drawing>
          <wp:inline distT="0" distB="0" distL="0" distR="0" wp14:anchorId="7D679DF6" wp14:editId="00C44E9F">
            <wp:extent cx="2293034" cy="39169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Front2_Eyehole.PNG"/>
                    <pic:cNvPicPr/>
                  </pic:nvPicPr>
                  <pic:blipFill>
                    <a:blip r:embed="rId6">
                      <a:extLst>
                        <a:ext uri="{28A0092B-C50C-407E-A947-70E740481C1C}">
                          <a14:useLocalDpi xmlns:a14="http://schemas.microsoft.com/office/drawing/2010/main" val="0"/>
                        </a:ext>
                      </a:extLst>
                    </a:blip>
                    <a:stretch>
                      <a:fillRect/>
                    </a:stretch>
                  </pic:blipFill>
                  <pic:spPr>
                    <a:xfrm>
                      <a:off x="0" y="0"/>
                      <a:ext cx="2368569" cy="4045956"/>
                    </a:xfrm>
                    <a:prstGeom prst="rect">
                      <a:avLst/>
                    </a:prstGeom>
                  </pic:spPr>
                </pic:pic>
              </a:graphicData>
            </a:graphic>
          </wp:inline>
        </w:drawing>
      </w:r>
      <w:r w:rsidR="00852943">
        <w:rPr>
          <w:b/>
          <w:bCs/>
        </w:rPr>
        <w:t xml:space="preserve">                       </w:t>
      </w:r>
      <w:r>
        <w:rPr>
          <w:b/>
          <w:bCs/>
          <w:noProof/>
        </w:rPr>
        <w:drawing>
          <wp:inline distT="0" distB="0" distL="0" distR="0" wp14:anchorId="630C7BB5" wp14:editId="788FEA2A">
            <wp:extent cx="2232025" cy="3931373"/>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rofile2_Eyehole.PNG"/>
                    <pic:cNvPicPr/>
                  </pic:nvPicPr>
                  <pic:blipFill>
                    <a:blip r:embed="rId7">
                      <a:extLst>
                        <a:ext uri="{28A0092B-C50C-407E-A947-70E740481C1C}">
                          <a14:useLocalDpi xmlns:a14="http://schemas.microsoft.com/office/drawing/2010/main" val="0"/>
                        </a:ext>
                      </a:extLst>
                    </a:blip>
                    <a:stretch>
                      <a:fillRect/>
                    </a:stretch>
                  </pic:blipFill>
                  <pic:spPr>
                    <a:xfrm>
                      <a:off x="0" y="0"/>
                      <a:ext cx="2285359" cy="4025313"/>
                    </a:xfrm>
                    <a:prstGeom prst="rect">
                      <a:avLst/>
                    </a:prstGeom>
                  </pic:spPr>
                </pic:pic>
              </a:graphicData>
            </a:graphic>
          </wp:inline>
        </w:drawing>
      </w:r>
    </w:p>
    <w:p w14:paraId="58B4A3D6" w14:textId="356DAD79" w:rsidR="00166582" w:rsidRPr="00852943" w:rsidRDefault="00484832" w:rsidP="00852943">
      <w:pPr>
        <w:jc w:val="center"/>
        <w:rPr>
          <w:i/>
          <w:iCs/>
        </w:rPr>
      </w:pPr>
      <w:r w:rsidRPr="00852943">
        <w:rPr>
          <w:i/>
          <w:iCs/>
        </w:rPr>
        <w:t>(Above) Resulting front and side views</w:t>
      </w:r>
      <w:r w:rsidR="00166582" w:rsidRPr="00852943">
        <w:rPr>
          <w:i/>
          <w:iCs/>
        </w:rPr>
        <w:t xml:space="preserve"> after completing Exercise 10.2</w:t>
      </w:r>
    </w:p>
    <w:sectPr w:rsidR="00166582" w:rsidRPr="00852943" w:rsidSect="0085294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DA"/>
    <w:rsid w:val="00072C63"/>
    <w:rsid w:val="00166582"/>
    <w:rsid w:val="002D2F3A"/>
    <w:rsid w:val="00484832"/>
    <w:rsid w:val="00852943"/>
    <w:rsid w:val="00B073DA"/>
    <w:rsid w:val="00CD07BF"/>
    <w:rsid w:val="00D21F13"/>
    <w:rsid w:val="00D246CA"/>
    <w:rsid w:val="00E47D7F"/>
    <w:rsid w:val="00E5091C"/>
    <w:rsid w:val="00F8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A2AD"/>
  <w15:chartTrackingRefBased/>
  <w15:docId w15:val="{DAB66EB8-AD6B-5849-BCE3-C5653F25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Hoyt, Ross</dc:creator>
  <cp:keywords/>
  <dc:description/>
  <cp:lastModifiedBy>Hoyt, Ross</cp:lastModifiedBy>
  <cp:revision>8</cp:revision>
  <dcterms:created xsi:type="dcterms:W3CDTF">2019-11-12T23:27:00Z</dcterms:created>
  <dcterms:modified xsi:type="dcterms:W3CDTF">2019-11-14T23:40:00Z</dcterms:modified>
</cp:coreProperties>
</file>