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CS2 AI Enemy Coach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O primeiro IGL de Inteligência Artificial para o Counter-Strike 2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 QUE É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Um servidor local que se integra ao Counter-Strike 2 via Game State Integration (GSI) e um plugin C# (CounterStrikeSharp), usando o modelo Claude (Anthropic) para gerar chamadas táticas em tempo real para os bots inimigos. A cada round, o sistema lê o estado completo do jogo — posições, economia, bombsite, fase — e decide se os bots devem executar, fazer um fake, rotacionar ou poupar armas. O resultado é um time de bots com um IGL de IA real, não um algoritmo estático.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PROBLEMA QUE RESOLVE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Counter-Strike 2 tem mais de 210 milhões de contas registradas e cerca de 20 milhões de usuários ativos mensais (2025). Mesmo assim, o modo offline é taticamente trivial: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Bots Expert nunca fazem fakes, não gerenciam economia e não rotacionam — agem individualmente, não como um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Jogadores casuais, iniciantes e quem pratica offline antes de rankeadas não encontram desafio real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Não existe nenhuma ferramenta que use IA generativa + estado de jogo para IGL de bots em CS2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Isso cria uma lacuna enorme num mercado de ~$1,16B/ano em receita só do CS2 (2025, proveniente de skins e cases).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PÚBLICO-ALVO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Perfil 1 — O Praticante Offline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18–28 anos, rank Gold Nova a Master Guardian, joga 2–4h/semana. Usa o modo bot para warm-up antes de competitivas ou quando não quer arriscar o ranking. Insatisfeito com a previsibilidade dos bots nativos. Disposto a configurar ferramentas técnicas se bem documentadas.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Perfil 2 — O Casual com Servidor Próprio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25–38 anos, joga com amigos em LAN ou servidor dedicado. Quer experiência divertida sem a toxicidade do matchmaking. Está familiarizado com Docker e configurações de servidor (ou tem um amigo técnico). Valoriza personalização.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Perfil 3 — O Operador de Servidor Comunitário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30–45 anos, roda servidor CS2 para comunidade (Discord, clube, lan house). Quer diferenciar a experiência oferecida. Está disposto a pagar por plugins que aumentem engajamento dos jogadores.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LANDSCAPE COMPETITIVO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Solução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Lacuna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CS2-Bot-Improver
(GitHub, open-source)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Melhora aim, movimento e personalidade dos bots via plugin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Sem IGL, sem decisão tática, sem leitura de estado de jogo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Aim Botz (Workshop)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Bots estacionários para treino de aim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Ambiente artificial, sem contexto de round ou economia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bot_difficulty nativo
(Valve)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Ajuste de dificuldade 0–3 nas opções do jogo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Nenhuma cognição coletiva; bots continuam agindo individualmente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cs2-bot-tools (GitHub)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Gerencia presença/times de bots no servidor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Ferramenta de admin, não de inteligência tática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Retake / DM servers
(servidores comunitários)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Modos alternativos com bots em cenários específicos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Cenários fixos, sem decisão dinâmica entre rounds</w:t>
            </w:r>
          </w:p>
        </w:tc>
      </w:tr>
    </w:tbl>
    <w:p>
      <w:pPr>
        <w:spacing w:after="80" w:before="100"/>
      </w:pPr>
    </w:p>
    <w:p>
      <w:pPr>
        <w:pBdr>
          <w:bottom w:val="single" w:color="2E75B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POSICIONAMENTO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04040"/>
          <w:sz w:val="19"/>
          <w:szCs w:val="19"/>
        </w:rPr>
        <w:t xml:space="preserve">"O único IGL de IA para CS2: bots que lêem o estado real do jogo e tomam decisões táticas coletivas a cada round."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Único produto que combina leitura de GSI em tempo real + modelo de linguagem + injeção de comandos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Não concorre com Valve — complementa o modo offline existente sem modificar o cliente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Diferencial defensável: a qualidade tática melhora conforme os modelos de IA evoluem, sem reescrever código</w:t>
      </w:r>
    </w:p>
    <w:p>
      <w:pPr>
        <w:spacing w:after="80" w:before="80"/>
      </w:pPr>
    </w:p>
    <w:p>
      <w:pPr>
        <w:pBdr>
          <w:bottom w:val="single" w:color="2E75B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MODELOS DE PRECIFICAÇÃO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WTP estimado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Recomendação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BYOK Gratuito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Usuário configura sua própria API key Anthropic. Ferramenta é 100% open-source.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✅ Fase inicial: maximiza adoção, elimina barreira de preço e risco regulatório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Freemium
+ Assinatura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Plano free: 50 calls táticas/dia. Plano Pro ($5–8/mês): ilimitado + perfis de IGL customizados.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~$5–8/mês
(nível ferramenta gaming)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✅ Fase 3: modelo sustentável após base de usuários formada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One-time
+ API inclusa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Pagamento único de $15–25, inclui créditos de API pré-pagos por 3–6 meses.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~$15–25
venda pontual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⚠️ Possível para early adopters, mas escala ruim; dependência de margem da API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Marketplace
de Perfis de IGL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Usuários compram/vendem perfis de IGL customizados (estilo de jogo, agressividade, meta). $1–3/perfil.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~$1–3
por perfil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🔭 Fase 4: alto potencial de comunidade, requer volume de usuários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Recomendação para fase early-stage: lançar com BYOK gratuito + código aberto para construir audiência. Migrar para Freemium + Assinatura a partir da Fase 3, quando houver massa crítica de usuários ativos.</w:t>
      </w:r>
    </w:p>
    <w:p>
      <w:pPr>
        <w:pBdr>
          <w:bottom w:val="single" w:color="2E75B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RISCO DE PLATAFORMA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Valve (CS2 / GSI / CounterStrikeSharp)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 GSI pode ser modificada ou removida em qualquer update; CounterStrikeSharp depende de compatibilidade com a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Valve pode introduzir restrições a servidores que usam automação de bots (histórico: bans em CSGO workshop)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Mitigação: arquitetura modular — o servidor Node.js é agnóstico de transporte; nova fonte de dados (GSI 2.0, parser de demo, outro plugin) pode ser adicionada sem alterar a camada de IA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Anthropic (Claude API)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Mudanças de preço da API impactam diretamente a margem — Claude Haiku 4.5 é hoje a opção de menor custo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Alterações nos termos de uso para aplicações de jogos podem exigir adequação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Mitigação: abstração de LLM backend permite trocar para Gemini Flash, GPT-4o mini ou modelo local (Ollama) em horas</w:t>
      </w:r>
    </w:p>
    <w:p>
      <w:pPr>
        <w:spacing w:after="40" w:before="120"/>
      </w:pPr>
    </w:p>
    <w:p>
      <w:pPr>
        <w:pBdr>
          <w:top w:val="single" w:color="CCCCCC" w:sz="6" w:space="4"/>
        </w:pBdr>
        <w:spacing w:after="0" w:before="6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Fontes: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SteamDB / SteamCharts (2026) · ActivePlayer.io · DMarket CS2 Audience Report (2025) · Statista — CS:GO/CS2 Monthly Players · Profilerr CS2 Player Statistics · GlobeNewswire — Subscription Gaming Market Report (2024) · GitHub: ed0ard/CS2-Bot-Improver, Kandru/cs2-bot-tools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999999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2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CS2 AI ENEMY COACH</w:t>
    </w:r>
    <w:r>
      <w:rPr>
        <w:rFonts w:ascii="Arial" w:cs="Arial" w:eastAsia="Arial" w:hAnsi="Arial"/>
        <w:color w:val="888888"/>
        <w:sz w:val="18"/>
        <w:szCs w:val="18"/>
      </w:rPr>
      <w:t xml:space="preserve">	One-Pager Executivo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2026-04-17T20:37:27.754Z</dcterms:created>
  <dcterms:modified xsi:type="dcterms:W3CDTF">2026-04-17T20:37:27.754Z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