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804D4" w14:textId="5DE23602" w:rsidR="001E5793" w:rsidRDefault="001E5793"/>
    <w:p w14:paraId="064F1185" w14:textId="45E24D66" w:rsidR="00E9110F" w:rsidRDefault="00E9110F" w:rsidP="00E9110F">
      <w:pPr>
        <w:pStyle w:val="NormalWeb"/>
        <w:spacing w:before="0" w:beforeAutospacing="0" w:after="160" w:afterAutospacing="0" w:line="256" w:lineRule="auto"/>
      </w:pPr>
      <w:r>
        <w:rPr>
          <w:rFonts w:ascii="Aptos Narrow" w:eastAsia="Microsoft Sans Serif" w:hAnsi="Aptos Narrow" w:cs="Microsoft Sans Serif"/>
          <w:b/>
          <w:bCs/>
          <w:color w:val="000000" w:themeColor="text1"/>
          <w:kern w:val="24"/>
        </w:rPr>
        <w:t>Supplementary Material S2.</w:t>
      </w:r>
      <w:r>
        <w:rPr>
          <w:rFonts w:ascii="Aptos Narrow" w:eastAsia="Microsoft Sans Serif" w:hAnsi="Aptos Narrow" w:cs="Microsoft Sans Serif"/>
          <w:color w:val="000000" w:themeColor="text1"/>
          <w:kern w:val="24"/>
        </w:rPr>
        <w:t xml:space="preserve"> </w:t>
      </w:r>
      <w:r>
        <w:rPr>
          <w:rFonts w:ascii="Aptos Narrow" w:eastAsia="Microsoft Sans Serif" w:hAnsi="Aptos Narrow" w:cs="Microsoft Sans Serif"/>
          <w:b/>
          <w:bCs/>
          <w:color w:val="000000" w:themeColor="text1"/>
          <w:kern w:val="24"/>
        </w:rPr>
        <w:t>Metabolite data for cocultures of L</w:t>
      </w:r>
      <w:r>
        <w:rPr>
          <w:rFonts w:ascii="Aptos Narrow" w:eastAsia="Microsoft Sans Serif" w:hAnsi="Aptos Narrow" w:cs="Microsoft Sans Serif"/>
          <w:b/>
          <w:bCs/>
          <w:color w:val="000000" w:themeColor="text1"/>
          <w:kern w:val="24"/>
          <w:position w:val="7"/>
          <w:vertAlign w:val="superscript"/>
        </w:rPr>
        <w:t>+</w:t>
      </w:r>
      <w:r>
        <w:rPr>
          <w:rFonts w:ascii="Aptos Narrow" w:eastAsia="Microsoft Sans Serif" w:hAnsi="Aptos Narrow" w:cs="Microsoft Sans Serif"/>
          <w:b/>
          <w:bCs/>
          <w:color w:val="000000" w:themeColor="text1"/>
          <w:kern w:val="24"/>
        </w:rPr>
        <w:t>R</w:t>
      </w:r>
      <w:r>
        <w:rPr>
          <w:rFonts w:ascii="Aptos Narrow" w:eastAsia="Microsoft Sans Serif" w:hAnsi="Aptos Narrow" w:cs="Microsoft Sans Serif"/>
          <w:b/>
          <w:bCs/>
          <w:color w:val="000000" w:themeColor="text1"/>
          <w:kern w:val="24"/>
          <w:position w:val="7"/>
          <w:vertAlign w:val="superscript"/>
        </w:rPr>
        <w:t>-</w:t>
      </w:r>
      <w:r>
        <w:rPr>
          <w:rFonts w:ascii="Aptos Narrow" w:eastAsia="Microsoft Sans Serif" w:hAnsi="Aptos Narrow" w:cs="Microsoft Sans Serif"/>
          <w:b/>
          <w:bCs/>
          <w:color w:val="000000" w:themeColor="text1"/>
          <w:kern w:val="24"/>
        </w:rPr>
        <w:t xml:space="preserve"> (strain 515) and L</w:t>
      </w:r>
      <w:r>
        <w:rPr>
          <w:rFonts w:ascii="Aptos Narrow" w:eastAsia="Microsoft Sans Serif" w:hAnsi="Aptos Narrow" w:cs="Microsoft Sans Serif"/>
          <w:b/>
          <w:bCs/>
          <w:color w:val="000000" w:themeColor="text1"/>
          <w:kern w:val="24"/>
          <w:position w:val="7"/>
          <w:vertAlign w:val="superscript"/>
        </w:rPr>
        <w:t>-</w:t>
      </w:r>
      <w:r>
        <w:rPr>
          <w:rFonts w:ascii="Aptos Narrow" w:eastAsia="Microsoft Sans Serif" w:hAnsi="Aptos Narrow" w:cs="Microsoft Sans Serif"/>
          <w:b/>
          <w:bCs/>
          <w:color w:val="000000" w:themeColor="text1"/>
          <w:kern w:val="24"/>
        </w:rPr>
        <w:t>R</w:t>
      </w:r>
      <w:r>
        <w:rPr>
          <w:rFonts w:ascii="Aptos Narrow" w:eastAsia="Microsoft Sans Serif" w:hAnsi="Aptos Narrow" w:cs="Microsoft Sans Serif"/>
          <w:b/>
          <w:bCs/>
          <w:color w:val="000000" w:themeColor="text1"/>
          <w:kern w:val="24"/>
          <w:position w:val="7"/>
          <w:vertAlign w:val="superscript"/>
        </w:rPr>
        <w:t>+</w:t>
      </w:r>
      <w:r>
        <w:rPr>
          <w:rFonts w:ascii="Aptos Narrow" w:eastAsia="Microsoft Sans Serif" w:hAnsi="Aptos Narrow" w:cs="Microsoft Sans Serif"/>
          <w:b/>
          <w:bCs/>
          <w:color w:val="000000" w:themeColor="text1"/>
          <w:kern w:val="24"/>
        </w:rPr>
        <w:t xml:space="preserve"> (strain 515) inoculated at different initial strain ratios.</w:t>
      </w:r>
      <w:r>
        <w:rPr>
          <w:rFonts w:ascii="Aptos Narrow" w:eastAsia="Microsoft Sans Serif" w:hAnsi="Aptos Narrow" w:cs="Microsoft Sans Serif"/>
          <w:color w:val="000000" w:themeColor="text1"/>
          <w:kern w:val="24"/>
        </w:rPr>
        <w:t xml:space="preserve"> All cocultures were grown in M9 medium with 5 g L</w:t>
      </w:r>
      <w:r>
        <w:rPr>
          <w:rFonts w:ascii="Aptos Narrow" w:eastAsia="Microsoft Sans Serif" w:hAnsi="Aptos Narrow" w:cs="Microsoft Sans Serif"/>
          <w:color w:val="000000" w:themeColor="text1"/>
          <w:kern w:val="24"/>
          <w:position w:val="7"/>
          <w:vertAlign w:val="superscript"/>
        </w:rPr>
        <w:t>-1</w:t>
      </w:r>
      <w:r>
        <w:rPr>
          <w:rFonts w:ascii="Aptos Narrow" w:eastAsia="Microsoft Sans Serif" w:hAnsi="Aptos Narrow" w:cs="Microsoft Sans Serif"/>
          <w:color w:val="000000" w:themeColor="text1"/>
          <w:kern w:val="24"/>
        </w:rPr>
        <w:t xml:space="preserve"> lactose. Metabolite data was quantified using HPLC. Data is the mean of three biological samples while error bars represent standard error. Yields and specific rates were calculated during exponential growth. </w:t>
      </w:r>
    </w:p>
    <w:p w14:paraId="375C002F" w14:textId="77777777" w:rsidR="00E9110F" w:rsidRDefault="00E9110F"/>
    <w:p w14:paraId="47B496BC" w14:textId="2A546AA8" w:rsidR="00E9110F" w:rsidRDefault="00E9110F" w:rsidP="00CA1D40">
      <w:pPr>
        <w:jc w:val="center"/>
      </w:pPr>
      <w:r>
        <w:rPr>
          <w:noProof/>
        </w:rPr>
        <w:drawing>
          <wp:inline distT="0" distB="0" distL="0" distR="0" wp14:anchorId="038C6D9A" wp14:editId="1AD4A6C4">
            <wp:extent cx="5949189" cy="2895600"/>
            <wp:effectExtent l="0" t="0" r="0" b="0"/>
            <wp:docPr id="1074526437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26437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" r="2682"/>
                    <a:stretch/>
                  </pic:blipFill>
                  <pic:spPr bwMode="auto">
                    <a:xfrm>
                      <a:off x="0" y="0"/>
                      <a:ext cx="5968804" cy="290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0F"/>
    <w:rsid w:val="00057592"/>
    <w:rsid w:val="00133763"/>
    <w:rsid w:val="0019343E"/>
    <w:rsid w:val="001E5793"/>
    <w:rsid w:val="00361467"/>
    <w:rsid w:val="00467552"/>
    <w:rsid w:val="0067506E"/>
    <w:rsid w:val="00960737"/>
    <w:rsid w:val="009F7CF7"/>
    <w:rsid w:val="00A322B1"/>
    <w:rsid w:val="00CA1D40"/>
    <w:rsid w:val="00D842EE"/>
    <w:rsid w:val="00E9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EE18"/>
  <w15:chartTrackingRefBased/>
  <w15:docId w15:val="{03FD48B0-0CDF-41FC-B37B-7F5903E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1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Carlson</dc:creator>
  <cp:keywords/>
  <dc:description/>
  <cp:lastModifiedBy>Ross Carlson</cp:lastModifiedBy>
  <cp:revision>3</cp:revision>
  <dcterms:created xsi:type="dcterms:W3CDTF">2024-12-23T20:36:00Z</dcterms:created>
  <dcterms:modified xsi:type="dcterms:W3CDTF">2025-04-10T16:36:00Z</dcterms:modified>
</cp:coreProperties>
</file>