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 Demo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favor, ingrese su email y contraseña.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y contraseña incorrectos.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ya se encuentra registrado, favor utilizar otro.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Ingresar Registrar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Ingresar con Google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 tienes una cuenta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Escribe tu mensaje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