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306</w:t>
        <w:br/>
        <w:t>– Arco 305 – Risulta finanziato da Carlo Moretti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  <w:t>FELICITATI BONONIENSIUM</w:t>
        <w:br/>
        <w:t>CUM CIVIUM SINGULI PRO SUA IN SEIPARAM PIETATE</w:t>
        <w:br/>
        <w:t>PORTICIBUS PER M D M PASSUM PORRECTIS</w:t>
        <w:br/>
        <w:t>PLURIBUS CLIVEIS IN PLANICIAM REDACTIS</w:t>
        <w:br/>
        <w:t>ASCENSU QUE AD MONTEM DOMINAE FACILIORI REDDITO</w:t>
        <w:br/>
        <w:t>AD SACRUM BEATAE VIRGINIS TEMPLUM</w:t>
        <w:br/>
        <w:t>ACCEDENTES</w:t>
        <w:br/>
        <w:t>A COELI INCLEMENTIA</w:t>
        <w:br/>
        <w:t>PROTEGENDOS CURARINT</w:t>
        <w:br/>
        <w:t>JO. FRANCISCUS DE RUBEIS VIR NOBILIS BONON</w:t>
        <w:br/>
        <w:t>EQUIS CURRIBUS RHEDIS PILENTES CARPENTIS QUE</w:t>
        <w:br/>
        <w:t>CONSULTUM VOLENS</w:t>
        <w:br/>
        <w:t>AURIGARUM USUI ET SEC RITATI</w:t>
        <w:br/>
        <w:t>ECEPTACULUM A SOLO ERIGENDUM</w:t>
        <w:br/>
        <w:t>AUREIS M C C AB HEREDE CON LATIS</w:t>
        <w:br/>
        <w:t xml:space="preserve">TESTAMENTO LEGAVIT </w:t>
      </w:r>
      <w:bookmarkStart w:id="0" w:name="tw-target-text"/>
      <w:bookmarkEnd w:id="0"/>
      <w:r>
        <w:rPr>
          <w:lang w:val="it-IT"/>
        </w:rPr>
        <w:t>LA FELICITÀ DEI BONONIENS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CON OGNI CITTADINO PER LA PROPRIA PIETÀ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 PORTICI CHE SI ESTENDONO PER MILLE DIMENSIONI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 DIVERSI PENDII RIDOTTASI ALLA PIANURA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L'ASCENSIONE CHE RESE PIÙ FACILE LA MONTAGNA DEL DOMINIO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IL TEMPIO DELLA SACRA VERGINE BEATA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SI AVVICINARONO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 LORO AVVICINAMENTE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 LORO PROTETTORI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CONTRO LA PENDENZA DEL CIELO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TRATTARONO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GIOVANNI FRANCESCO DI RUBEIS, NOBILE UOMO DI BONO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IL CAVALLO TRASPORTATO DAI CARPENTIERI PILENTI CHE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VOLEVANO CONSULTARE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I COSTRUTTORI USARONO E METTERONO IN SICUREZZA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L'ECETTACOLO DAL TERRENO ERIGENDUM</w:t>
      </w:r>
    </w:p>
    <w:p>
      <w:pPr>
        <w:pStyle w:val="Testopreformattato"/>
        <w:bidi w:val="0"/>
        <w:jc w:val="start"/>
        <w:rPr>
          <w:lang w:val="it-IT"/>
        </w:rPr>
      </w:pPr>
      <w:r>
        <w:rPr>
          <w:lang w:val="it-IT"/>
        </w:rPr>
        <w:t>L'AUREUS M C C AB HEREDE CON LATIS</w:t>
      </w:r>
    </w:p>
    <w:p>
      <w:pPr>
        <w:pStyle w:val="Testopreformattato"/>
        <w:bidi w:val="0"/>
        <w:spacing w:before="0" w:after="283"/>
        <w:jc w:val="start"/>
        <w:rPr>
          <w:lang w:val="it-IT"/>
        </w:rPr>
      </w:pPr>
      <w:r>
        <w:rPr>
          <w:lang w:val="it-IT"/>
        </w:rPr>
        <w:t>LA VOLONTÀ DEL FATTORE</w:t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Courier New"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stopreformattato">
    <w:name w:val="Testo preformattato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180</Words>
  <CharactersWithSpaces>1141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2025-11-05T12:48:05Z</dcterms:modified>
  <cp:revision>4</cp:revision>
  <dc:subject/>
  <dc:title/>
</cp:coreProperties>
</file>