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C3BB" w14:textId="773D571B" w:rsidR="0009634E" w:rsidRDefault="0009634E" w:rsidP="0009634E">
      <w:r>
        <w:t>Proposta al ragionamento per i portici di pianura di San Luca</w:t>
      </w:r>
    </w:p>
    <w:p w14:paraId="1E4F5417" w14:textId="10F454FA" w:rsidR="0009634E" w:rsidRDefault="0009634E" w:rsidP="0009634E">
      <w:r>
        <w:t>Al momento non consideriamo i portici che vanno dal Meloncello alla Basilica, quanto le stazioni che si trovano in questo tratto sono documentate dalla curia.</w:t>
      </w:r>
    </w:p>
    <w:p w14:paraId="73734256" w14:textId="6459A628" w:rsidR="004F5004" w:rsidRDefault="0009634E" w:rsidP="0009634E">
      <w:r>
        <w:t>Mentre nei Portici di Pianura (Porta Saragozza - Meloncello) sono presenti affreschi fatti da parte delle famiglie bolognesi. E a questi che vogliamo dedicare qualche osservazione in più e forse aggiungeremo anche stabili che sono nelle vicinanze e che la persona che cammina può conoscere.</w:t>
      </w:r>
    </w:p>
    <w:p w14:paraId="160DE179" w14:textId="77777777" w:rsidR="0009634E" w:rsidRDefault="0009634E" w:rsidP="0009634E"/>
    <w:p w14:paraId="1B9713F2" w14:textId="77777777" w:rsidR="0009634E" w:rsidRPr="0009634E" w:rsidRDefault="0009634E" w:rsidP="0009634E">
      <w:r>
        <w:t>Risposta di Gemini</w:t>
      </w:r>
      <w:r>
        <w:br/>
      </w:r>
      <w:r>
        <w:br/>
      </w:r>
      <w:r w:rsidRPr="0009634E">
        <w:t xml:space="preserve">Ottima scelta quella di focalizzarsi sui </w:t>
      </w:r>
      <w:r w:rsidRPr="0009634E">
        <w:rPr>
          <w:b/>
          <w:bCs/>
        </w:rPr>
        <w:t>Portici di Pianura</w:t>
      </w:r>
      <w:r w:rsidRPr="0009634E">
        <w:t xml:space="preserve">. Mentre il tratto in salita ha una forte connotazione devozionale legata ai Misteri del Rosario, il tratto che va da </w:t>
      </w:r>
      <w:r w:rsidRPr="0009634E">
        <w:rPr>
          <w:b/>
          <w:bCs/>
        </w:rPr>
        <w:t>Porta Saragozza al Meloncello</w:t>
      </w:r>
      <w:r w:rsidRPr="0009634E">
        <w:t xml:space="preserve"> racconta una storia molto più "civile" e legata al tessuto sociale e nobiliare della Bologna del XVII e XVIII secolo.</w:t>
      </w:r>
    </w:p>
    <w:p w14:paraId="0DE4F28D" w14:textId="77777777" w:rsidR="0009634E" w:rsidRPr="0009634E" w:rsidRDefault="0009634E" w:rsidP="0009634E">
      <w:r w:rsidRPr="0009634E">
        <w:t>Ecco alcuni punti di interesse e osservazioni che potrebbero arricchire la mappatura di questo tratto:</w:t>
      </w:r>
    </w:p>
    <w:p w14:paraId="2339B137" w14:textId="77777777" w:rsidR="0009634E" w:rsidRPr="0009634E" w:rsidRDefault="0009634E" w:rsidP="0009634E">
      <w:pPr>
        <w:rPr>
          <w:b/>
          <w:bCs/>
        </w:rPr>
      </w:pPr>
      <w:r w:rsidRPr="0009634E">
        <w:rPr>
          <w:b/>
          <w:bCs/>
        </w:rPr>
        <w:t>1. Gli Stemmi e gli Affreschi delle Famiglie</w:t>
      </w:r>
    </w:p>
    <w:p w14:paraId="775041FA" w14:textId="77777777" w:rsidR="0009634E" w:rsidRPr="0009634E" w:rsidRDefault="0009634E" w:rsidP="0009634E">
      <w:r w:rsidRPr="0009634E">
        <w:t xml:space="preserve">A differenza delle stazioni della Via Crucis del tratto collinare, qui la decorazione è spesso un segno di </w:t>
      </w:r>
      <w:r w:rsidRPr="0009634E">
        <w:rPr>
          <w:b/>
          <w:bCs/>
        </w:rPr>
        <w:t>mecenatismo</w:t>
      </w:r>
      <w:r w:rsidRPr="0009634E">
        <w:t>.</w:t>
      </w:r>
    </w:p>
    <w:p w14:paraId="5CFFFA19" w14:textId="77777777" w:rsidR="0009634E" w:rsidRPr="0009634E" w:rsidRDefault="0009634E" w:rsidP="0009634E">
      <w:pPr>
        <w:numPr>
          <w:ilvl w:val="0"/>
          <w:numId w:val="1"/>
        </w:numPr>
      </w:pPr>
      <w:r w:rsidRPr="0009634E">
        <w:rPr>
          <w:b/>
          <w:bCs/>
        </w:rPr>
        <w:t>Gli Stemmi Araldici:</w:t>
      </w:r>
      <w:r w:rsidRPr="0009634E">
        <w:t xml:space="preserve"> Molte arcate riportano gli stemmi delle famiglie bolognesi (come i Bonfiglioli, i Grassi o i Bargellini) che finanziarono la costruzione di specifici archi. Documentare l'origine di questi stemmi permette di trasformare il portico in una sorta di "libro genealogico" a cielo aperto.</w:t>
      </w:r>
    </w:p>
    <w:p w14:paraId="632A68AC" w14:textId="77777777" w:rsidR="0009634E" w:rsidRPr="0009634E" w:rsidRDefault="0009634E" w:rsidP="0009634E">
      <w:pPr>
        <w:numPr>
          <w:ilvl w:val="0"/>
          <w:numId w:val="1"/>
        </w:numPr>
      </w:pPr>
      <w:r w:rsidRPr="0009634E">
        <w:rPr>
          <w:b/>
          <w:bCs/>
        </w:rPr>
        <w:t>Iconografia Votiva:</w:t>
      </w:r>
      <w:r w:rsidRPr="0009634E">
        <w:t xml:space="preserve"> Oltre agli stemmi, si trovano spesso piccoli affreschi o nicchie dedicate alla Madonna di San Luca, pensate per offrire protezione ai viandanti ben prima di iniziare la salita vera e propria.</w:t>
      </w:r>
    </w:p>
    <w:p w14:paraId="6CFE7549" w14:textId="77777777" w:rsidR="0009634E" w:rsidRPr="0009634E" w:rsidRDefault="0009634E" w:rsidP="0009634E">
      <w:pPr>
        <w:rPr>
          <w:b/>
          <w:bCs/>
        </w:rPr>
      </w:pPr>
      <w:r w:rsidRPr="0009634E">
        <w:rPr>
          <w:b/>
          <w:bCs/>
        </w:rPr>
        <w:t>2. Edifici e Punti di Interesse nelle Vicinanze</w:t>
      </w:r>
    </w:p>
    <w:p w14:paraId="78E65373" w14:textId="77777777" w:rsidR="0009634E" w:rsidRPr="0009634E" w:rsidRDefault="0009634E" w:rsidP="0009634E">
      <w:r w:rsidRPr="0009634E">
        <w:t>Per chi cammina lungo via Saragozza, ci sono deviazioni di pochi metri che meritano di essere segnalate sulla mappa:</w:t>
      </w:r>
    </w:p>
    <w:p w14:paraId="371C4C34" w14:textId="77777777" w:rsidR="0009634E" w:rsidRPr="0009634E" w:rsidRDefault="0009634E" w:rsidP="0009634E">
      <w:pPr>
        <w:numPr>
          <w:ilvl w:val="0"/>
          <w:numId w:val="2"/>
        </w:numPr>
      </w:pPr>
      <w:r w:rsidRPr="0009634E">
        <w:rPr>
          <w:b/>
          <w:bCs/>
        </w:rPr>
        <w:t>Villa Spada:</w:t>
      </w:r>
      <w:r w:rsidRPr="0009634E">
        <w:t xml:space="preserve"> Situata all'angolo con via Casaglia, è un esempio magnifico di architettura neoclassica. Il suo parco è perfetto per una sosta e ospita il </w:t>
      </w:r>
      <w:r w:rsidRPr="0009634E">
        <w:rPr>
          <w:b/>
          <w:bCs/>
        </w:rPr>
        <w:t>Museo del Tessuto e della Tappezzeria</w:t>
      </w:r>
      <w:r w:rsidRPr="0009634E">
        <w:t>.</w:t>
      </w:r>
    </w:p>
    <w:p w14:paraId="53A4303F" w14:textId="77777777" w:rsidR="0009634E" w:rsidRPr="0009634E" w:rsidRDefault="0009634E" w:rsidP="0009634E">
      <w:pPr>
        <w:numPr>
          <w:ilvl w:val="0"/>
          <w:numId w:val="2"/>
        </w:numPr>
      </w:pPr>
      <w:r w:rsidRPr="0009634E">
        <w:rPr>
          <w:b/>
          <w:bCs/>
        </w:rPr>
        <w:t>Villa delle Rose:</w:t>
      </w:r>
      <w:r w:rsidRPr="0009634E">
        <w:t xml:space="preserve"> Poco prima del Meloncello, questa villa (spesso sede di esposizioni del MAMbo) rappresenta un punto di congiunzione tra l'arte storica dei portici e i linguaggi contemporanei.</w:t>
      </w:r>
    </w:p>
    <w:p w14:paraId="5CDBB40E" w14:textId="77777777" w:rsidR="0009634E" w:rsidRPr="0009634E" w:rsidRDefault="0009634E" w:rsidP="0009634E">
      <w:pPr>
        <w:numPr>
          <w:ilvl w:val="0"/>
          <w:numId w:val="2"/>
        </w:numPr>
      </w:pPr>
      <w:r w:rsidRPr="0009634E">
        <w:rPr>
          <w:b/>
          <w:bCs/>
        </w:rPr>
        <w:lastRenderedPageBreak/>
        <w:t>Il Collegio di Spagna:</w:t>
      </w:r>
      <w:r w:rsidRPr="0009634E">
        <w:t xml:space="preserve"> Anche se leggermente più verso il centro, l'influenza architettonica e il prestigio delle residenze che si affacciano su questo asse stradale danno il tono a tutta la camminata.</w:t>
      </w:r>
    </w:p>
    <w:p w14:paraId="73976EC0" w14:textId="77777777" w:rsidR="0009634E" w:rsidRPr="0009634E" w:rsidRDefault="0009634E" w:rsidP="0009634E">
      <w:r w:rsidRPr="0009634E">
        <w:pict w14:anchorId="4339CDC0">
          <v:rect id="_x0000_i1031" style="width:0;height:1.5pt" o:hralign="center" o:hrstd="t" o:hrnoshade="t" o:hr="t" fillcolor="gray" stroked="f"/>
        </w:pict>
      </w:r>
    </w:p>
    <w:p w14:paraId="1380AAA6" w14:textId="77777777" w:rsidR="0009634E" w:rsidRPr="0009634E" w:rsidRDefault="0009634E" w:rsidP="0009634E">
      <w:pPr>
        <w:rPr>
          <w:b/>
          <w:bCs/>
        </w:rPr>
      </w:pPr>
      <w:r w:rsidRPr="0009634E">
        <w:rPr>
          <w:b/>
          <w:bCs/>
        </w:rPr>
        <w:t>Un'osservazione metodologica</w:t>
      </w:r>
    </w:p>
    <w:p w14:paraId="4A1F4F30" w14:textId="77777777" w:rsidR="0009634E" w:rsidRPr="0009634E" w:rsidRDefault="0009634E" w:rsidP="0009634E">
      <w:r w:rsidRPr="0009634E">
        <w:t xml:space="preserve">Inserire nel racconto il fatto che questo tratto venne costruito per permettere la processione anche in caso di pioggia sottolinea la </w:t>
      </w:r>
      <w:r w:rsidRPr="0009634E">
        <w:rPr>
          <w:b/>
          <w:bCs/>
        </w:rPr>
        <w:t>funzionalità urbanistica</w:t>
      </w:r>
      <w:r w:rsidRPr="0009634E">
        <w:t xml:space="preserve"> del portico: non era solo un percorso religioso, ma un'opera di ingegneria civile che doveva integrare la città con la campagna circostante.</w:t>
      </w:r>
    </w:p>
    <w:p w14:paraId="2E2DB6B6" w14:textId="77777777" w:rsidR="0009634E" w:rsidRPr="0009634E" w:rsidRDefault="0009634E" w:rsidP="0009634E">
      <w:r w:rsidRPr="0009634E">
        <w:t>Ti servono dettagli più specifici su qualche famiglia nobile in particolare o vorresti che approfondissi la storia architettonica dell'Arco del Meloncello come "cerniera" tra i due tratti?</w:t>
      </w:r>
    </w:p>
    <w:p w14:paraId="79336F82" w14:textId="2AC72887" w:rsidR="0009634E" w:rsidRDefault="0009634E" w:rsidP="0009634E"/>
    <w:sectPr w:rsidR="000963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40D23"/>
    <w:multiLevelType w:val="multilevel"/>
    <w:tmpl w:val="44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C1B44"/>
    <w:multiLevelType w:val="multilevel"/>
    <w:tmpl w:val="4A3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18509">
    <w:abstractNumId w:val="0"/>
  </w:num>
  <w:num w:numId="2" w16cid:durableId="1690913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4E"/>
    <w:rsid w:val="00081A68"/>
    <w:rsid w:val="0009634E"/>
    <w:rsid w:val="004F5004"/>
    <w:rsid w:val="00694C02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A3467"/>
  <w15:chartTrackingRefBased/>
  <w15:docId w15:val="{31F1097B-9B8D-4002-999B-1984F931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9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9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96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9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96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9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9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9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9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96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96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96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9634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9634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963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963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963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963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6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6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96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963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963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9634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96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9634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9634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963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2026-03-20T22:14:00Z</dcterms:created>
  <dcterms:modified xsi:type="dcterms:W3CDTF">2026-03-20T22:18:00Z</dcterms:modified>
</cp:coreProperties>
</file>