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Arco 3 Lápida Conmemorativa del Abad Ippolito Fornasari</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 sistema de pórticos que sube al Colle della Guardia fue construido gracias a una extraordinaria participación colectiva: familias nobles, gremios de artes y oficios, pero también ciudadanos adinerados o figuras religiosas financiaron la construcción de uno o más arcos, dejando una lápida en memoria de su contribución. El conde Gioseffo Carpegna financió la edificación del Arco 3 del Pórtico de San Luca. Como testimonio de la obra realizada, se creó la lápida conmemorativa que se describe a continuación.</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rFonts w:ascii="Courier" w:cs="Courier" w:eastAsia="Courier" w:hAnsi="Courier"/>
        </w:rPr>
      </w:pPr>
      <w:r w:rsidDel="00000000" w:rsidR="00000000" w:rsidRPr="00000000">
        <w:rPr>
          <w:rFonts w:ascii="Courier" w:cs="Courier" w:eastAsia="Courier" w:hAnsi="Courier"/>
          <w:rtl w:val="0"/>
        </w:rPr>
        <w:t xml:space="preserve">CHRISTO PONT. OPTIMO</w:t>
        <w:br w:type="textWrapping"/>
        <w:t xml:space="preserve">AUGUSTAE VM MATRI</w:t>
        <w:br w:type="textWrapping"/>
        <w:t xml:space="preserve">IPPOLITO ABBA FORNASARIUS BON. G. NOB.</w:t>
        <w:br w:type="textWrapping"/>
        <w:t xml:space="preserve">EN PATR. ARCHIGYM. IC DE MANE PRIM. EMER. D.</w:t>
        <w:br w:type="textWrapping"/>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Esta inscripción es un ejemplo clásico de epigrafía latina barroca o neoclásica, probablemente situada en un contexto monumental o académico (como sugiere la referencia al Archiginnasio). Se trata de una dedicatoria solemne que une la devoción religiosa y el orgullo académico/nobiliario.</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Decodificación de las cuatro líneas: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1. CHRISTO PONT. OPTIMO</w:t>
      </w:r>
      <w:r w:rsidDel="00000000" w:rsidR="00000000" w:rsidRPr="00000000">
        <w:rPr>
          <w:rtl w:val="0"/>
        </w:rPr>
        <w:t xml:space="preserve">: "A Cristo, Pontífice Máximo". Como hemos visto, es la dedicatoria principal a Jesucristo, visto como sumo sacerdote y guía.</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2. AUGUSTAE VM MATRI</w:t>
      </w:r>
      <w:r w:rsidDel="00000000" w:rsidR="00000000" w:rsidRPr="00000000">
        <w:rPr>
          <w:rtl w:val="0"/>
        </w:rPr>
        <w:t xml:space="preserve">: "A la augusta Virgen Madre". </w:t>
      </w:r>
      <w:r w:rsidDel="00000000" w:rsidR="00000000" w:rsidRPr="00000000">
        <w:rPr>
          <w:i w:val="1"/>
          <w:iCs w:val="1"/>
          <w:rtl w:val="0"/>
        </w:rPr>
        <w:t xml:space="preserve">Augustae</w:t>
      </w:r>
      <w:r w:rsidDel="00000000" w:rsidR="00000000" w:rsidRPr="00000000">
        <w:rPr>
          <w:rtl w:val="0"/>
        </w:rPr>
        <w:t xml:space="preserve">: Título de honor y sacralidad. </w:t>
      </w:r>
      <w:r w:rsidDel="00000000" w:rsidR="00000000" w:rsidRPr="00000000">
        <w:rPr>
          <w:i w:val="1"/>
          <w:iCs w:val="1"/>
          <w:rtl w:val="0"/>
        </w:rPr>
        <w:t xml:space="preserve">VM</w:t>
      </w:r>
      <w:r w:rsidDel="00000000" w:rsidR="00000000" w:rsidRPr="00000000">
        <w:rPr>
          <w:rtl w:val="0"/>
        </w:rPr>
        <w:t xml:space="preserve">: Abreviatura de Virgini Mariae. </w:t>
      </w:r>
      <w:r w:rsidDel="00000000" w:rsidR="00000000" w:rsidRPr="00000000">
        <w:rPr>
          <w:i w:val="1"/>
          <w:iCs w:val="1"/>
          <w:rtl w:val="0"/>
        </w:rPr>
        <w:t xml:space="preserve">Matri</w:t>
      </w:r>
      <w:r w:rsidDel="00000000" w:rsidR="00000000" w:rsidRPr="00000000">
        <w:rPr>
          <w:rtl w:val="0"/>
        </w:rPr>
        <w:t xml:space="preserve">: "A la Madre". Es la dedicatoria a la Virgen, que suele acompañar a la de Cristo.</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3. IPPOLITO ABBA FORNASARIUS BON. G. NOB.</w:t>
      </w:r>
      <w:r w:rsidDel="00000000" w:rsidR="00000000" w:rsidRPr="00000000">
        <w:rPr>
          <w:rtl w:val="0"/>
        </w:rPr>
        <w:t xml:space="preserve">: "Ippolito Abad Fornasari, Boloñés, de Linaje Noble". Ippolito Abba Fornasarius: El nombre del mecenas o de la persona celebrada es Ippolito Fornasari. "Abba" es la abreviatura de Abbas (Abad). Bon. (Bononiensis): Boloñés. G. Nob. (Genere Nobilis): De familia o linaje noble. Nota: La familia Fornasari es históricamente una casa noble de Bolonia.</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4. EN PATR. ARCHIGYM. IC DE MANE PRIM. EMER. D.</w:t>
      </w:r>
      <w:r w:rsidDel="00000000" w:rsidR="00000000" w:rsidRPr="00000000">
        <w:rPr>
          <w:rtl w:val="0"/>
        </w:rPr>
        <w:t xml:space="preserve">: "He aquí el Patricio, Jurisconsulto de la mañana en primer lugar del Archiginnasio, emérito, dio (o dedicó)". Esta línea enumera los prestigiosos títulos académicos y civiles del hombre:</w:t>
      </w:r>
    </w:p>
    <w:p w:rsidR="00000000" w:rsidDel="00000000" w:rsidP="00000000" w:rsidRDefault="00000000" w:rsidRPr="00000000" w14:paraId="0000000A">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EN PATR. (En Patricius): "He aquí el Patricio" (título de nobleza ciudadana).</w:t>
      </w:r>
    </w:p>
    <w:p w:rsidR="00000000" w:rsidDel="00000000" w:rsidP="00000000" w:rsidRDefault="00000000" w:rsidRPr="00000000" w14:paraId="0000000B">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ARCHIGYM. (Archigymnasii): Refiriéndose al Archiginnasio de Bolonia.</w:t>
      </w:r>
    </w:p>
    <w:p w:rsidR="00000000" w:rsidDel="00000000" w:rsidP="00000000" w:rsidRDefault="00000000" w:rsidRPr="00000000" w14:paraId="0000000C">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IC (Iureconsultus): Jurisconsulto (experto legal).</w:t>
      </w:r>
    </w:p>
    <w:p w:rsidR="00000000" w:rsidDel="00000000" w:rsidP="00000000" w:rsidRDefault="00000000" w:rsidRPr="00000000" w14:paraId="0000000D">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DE MANE PRIM. (De Mane Primarius): Se refiere a la cátedra "ordinaria de la mañana", que en aquella época era la posición docente más prestigiosa y mejor pagada.</w:t>
      </w:r>
    </w:p>
    <w:p w:rsidR="00000000" w:rsidDel="00000000" w:rsidP="00000000" w:rsidRDefault="00000000" w:rsidRPr="00000000" w14:paraId="0000000E">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EMER. (Emeritus): Profesor jubilado que conserva sus honores.</w:t>
      </w:r>
    </w:p>
    <w:p w:rsidR="00000000" w:rsidDel="00000000" w:rsidP="00000000" w:rsidRDefault="00000000" w:rsidRPr="00000000" w14:paraId="0000000F">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D. (Dedit / Dicavit): "Dio" o "Dedicó".</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 Resumen</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La inscripción celebra a Ippolito Fornasari, noble abad e ilustre jurista boloñés, profesor emérito del Archiginnasio. Dedica este monumento (o altar) a Cristo y a la Virgen María, subrayando con orgullo su posición prominente en la jerarquía académica y social de la ciudad.</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Análisis en el Contexto de San Luca</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 inscripción adquiere ahora un significado aún más preciso: Ippolito Fornasari (quien fue un ilustre jurista y profesor de derecho civil en el Studio Boloñés entre finales del siglo XVII y principios del XVIII) fue uno de los benefactores que financió esta sección específica del pórtico. El Arco 3 se encuentra en la parte inicial del pórtico (la sección plana). Es interesante notar que los primeros arcos solían ser financiados por las familias más prominentes o por personalidades académicas destacadas como Fornasari, precisamente porque eran más visibles. La mención "DE MANE PRIM." confirma su importancia académica: en aquella época, las lecciones de la "mañana" en el Archiginnasio eran las más prestigiosas (reservadas a los profesores más experimentados), mientras que las de la tarde eran para profesores más jóvenes o materias complementarias. Esta lápida es un valioso testimonio de cómo el Pórtico de San Luca no es solo una obra arquitectónica, sino un verdadero "libro de piedra" que narra la historia de la sociedad boloñesa, donde la fe (la dedicatoria a Cristo y María) se entrelazaba con el estatus social y la carrera académica. Si camina hacia la Basílica, notará que casi cada arco tiene una historia similar, con escudos y nombres de quienes hicieron posible ese camino protegido hacia el Santuario.</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Continuando con la lectura del texto de esta lápida del arco 3:</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rFonts w:ascii="Courier" w:cs="Courier" w:eastAsia="Courier" w:hAnsi="Courier"/>
        </w:rPr>
      </w:pPr>
      <w:r w:rsidDel="00000000" w:rsidR="00000000" w:rsidRPr="00000000">
        <w:rPr>
          <w:rFonts w:ascii="Courier" w:cs="Courier" w:eastAsia="Courier" w:hAnsi="Courier"/>
          <w:rtl w:val="0"/>
        </w:rPr>
        <w:t xml:space="preserve">Eminet Illa Caput Tuscorum in Vertice Montis</w:t>
        <w:br w:type="textWrapping"/>
        <w:t xml:space="preserve">Illuc Productis Felsina Porticibus</w:t>
        <w:br w:type="textWrapping"/>
        <w:t xml:space="preserve">Templi muro Hanc Virgo auget Domus Aurea Caeli</w:t>
        <w:br w:type="textWrapping"/>
        <w:t xml:space="preserve">Porta Vigil Turris David in Hospitium</w:t>
        <w:br w:type="textWrapping"/>
        <w:t xml:space="preserve">Fitque sequens Ventrem Partus vum Virgine Civis</w:t>
        <w:br w:type="textWrapping"/>
        <w:t xml:space="preserve">Filius utque Videns Optimus Excubitor</w:t>
        <w:br w:type="textWrapping"/>
        <w:t xml:space="preserve">Augustae ed Primi Regia Pontificum</w:t>
        <w:br w:type="textWrapping"/>
        <w:t xml:space="preserve">Anno 1693</w:t>
        <w:br w:type="textWrapping"/>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Esta segunda parte de la inscripción es una composición poética en dísticos elegíacos que celebra la magnificencia del Santuario de San Luca y el profundo vínculo entre la ciudad de Bolonia (Felsina) y la Virgen. El texto es rico en metáforas marianas tomadas de las Letanías Lauretanas (como Domus Aurea, Porta Caeli, Turris David) y describe visualmente el recorrido del pórtico.</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Traducción Libre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"Ella [la Iglesia] descuella sobre la Cabeza de los Toscanos, en la cima del monte,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hacia allí Bolonia es conducida por los pórticos extendidos.</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 Virgen, Casa de Oro del Cielo, acrecienta esta [iglesia] con el muro del templo,</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Puerta [del cielo], Vigilante Torre de David para la hospitalidad.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citizen becomes a son who follows the birth from the womb of the Virgin,</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 como un hijo que vigila, [se convierte en] el excelente guardián.</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[Este es] el palacio de la Augusta y de los primeros Pontífices."</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Análisis de Pasajes Clave</w:t>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Eminet Illa Caput Tuscorum:</w:t>
      </w:r>
      <w:r w:rsidDel="00000000" w:rsidR="00000000" w:rsidRPr="00000000">
        <w:rPr>
          <w:rtl w:val="0"/>
        </w:rPr>
        <w:t xml:space="preserve"> Se refiere a la posición geográfica del Santuario. El Colle della Guardia se ve históricamente como el comienzo de los Apeninos hacia la Toscana. "Caput Tuscorum" (Cabeza de los Toscanos) indica exactamente esta dirección geográfica.</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Illuc Productis Felsina Porticibus:</w:t>
      </w:r>
      <w:r w:rsidDel="00000000" w:rsidR="00000000" w:rsidRPr="00000000">
        <w:rPr>
          <w:rtl w:val="0"/>
        </w:rPr>
        <w:t xml:space="preserve"> Es la imagen más hermosa: Bolonia (Felsina) no está solo conectada, sino que es casi "conducida" o "extendida" hacia el cielo gracias a los pórticos.</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Domus Aurea / Turris David:</w:t>
      </w:r>
      <w:r w:rsidDel="00000000" w:rsidR="00000000" w:rsidRPr="00000000">
        <w:rPr>
          <w:rtl w:val="0"/>
        </w:rPr>
        <w:t xml:space="preserve"> Estos títulos marianos subrayan que el Santuario no es solo un edificio, sino la morada misma de la Virgen. La "Torre de David" indica protección y vigilancia sobre la ciudad.</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Civis / Filius / Excubitor:</w:t>
      </w:r>
      <w:r w:rsidDel="00000000" w:rsidR="00000000" w:rsidRPr="00000000">
        <w:rPr>
          <w:rtl w:val="0"/>
        </w:rPr>
        <w:t xml:space="preserve"> Aquí se describe la relación entre los boloñeses y la Virgen de San Luca. El ciudadano (Civis) que sube por el pórtico se convierte metafóricamente en un hijo (Filius) que se pone al servicio como guardia o custodio (Excubitor) de su protectora.</w:t>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Augustae et Primi Regia Pontificum:</w:t>
      </w:r>
      <w:r w:rsidDel="00000000" w:rsidR="00000000" w:rsidRPr="00000000">
        <w:rPr>
          <w:rtl w:val="0"/>
        </w:rPr>
        <w:t xml:space="preserve"> Define el Santuario como un "Palacio" dedicado a la Virgen (la Augusta) y a los sumos pontífices.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En 1693, la obra del pórtico de San Luca estaba en una fase de ferviente actividad. La sección plana (la que va desde Porta Saragozza hasta Meloncello) se construyó precisamente entre 1674 y 1700. He aquí por qué esta fecha es perfecta en el contexto histórico:</w:t>
      </w:r>
    </w:p>
    <w:p w:rsidR="00000000" w:rsidDel="00000000" w:rsidP="00000000" w:rsidRDefault="00000000" w:rsidRPr="00000000" w14:paraId="0000002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Consistencia con Ippolito Fornasari</w:t>
      </w:r>
      <w:r w:rsidDel="00000000" w:rsidR="00000000" w:rsidRPr="00000000">
        <w:rPr>
          <w:rtl w:val="0"/>
        </w:rPr>
        <w:t xml:space="preserve">: Ippolito Fornasari (1628-1697) en 1693 estaba en la cima de su carrera académica y social en Bolonia. Murió unos años después, en 1697. Ver su nombre en el Arco 3 con la fecha 1693 significa que hizo la donación precisamente mientras el pórtico tomaba forma ante sus ojos.</w:t>
      </w:r>
    </w:p>
    <w:p w:rsidR="00000000" w:rsidDel="00000000" w:rsidP="00000000" w:rsidRDefault="00000000" w:rsidRPr="00000000" w14:paraId="0000002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El Orgullo de la "Felsina" Barroca</w:t>
      </w:r>
      <w:r w:rsidDel="00000000" w:rsidR="00000000" w:rsidRPr="00000000">
        <w:rPr>
          <w:rtl w:val="0"/>
        </w:rPr>
        <w:t xml:space="preserve">: El texto latino reportado, con sus referencias poéticas y citas bíblicas (las Letanías Lauretanas), es típico del gusto barroco boloñés de finales del siglo XVII. En ese período, Bolonia quería celebrarse a sí misma (indicada con el nombre noble de Felsina) y su devoción mariana a través de obras monumentales y un latín culto y refinado.</w:t>
      </w:r>
    </w:p>
    <w:p w:rsidR="00000000" w:rsidDel="00000000" w:rsidP="00000000" w:rsidRDefault="00000000" w:rsidRPr="00000000" w14:paraId="0000002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Significado del Texto Revisado a la Luz de 1693</w:t>
      </w:r>
      <w:r w:rsidDel="00000000" w:rsidR="00000000" w:rsidRPr="00000000">
        <w:rPr>
          <w:rtl w:val="0"/>
        </w:rPr>
        <w:t xml:space="preserve">: En aquellos años, la idea de un pórtico de kilómetros que salía de las murallas de la ciudad para subir a una colina se consideraba una hazaña arquitectónica casi milagrosa. "Illuc Productis Felsina Porticibus": En 1693, escribir que "Bolonia es conducida allá arriba por los pórticos que se extienden" describía una obra que realmente estaba "caminando" hacia la montaña en ese preciso momento. "Excubitor" (El Guardián): La referencia al ciudadano como un "vigilante guardián" reflejaba el sentido de responsabilidad de la comunidad boloñesa que, al tasarse voluntariamente y hacer donaciones (como la de Fornasari), se hacía cargo de proteger la imagen de la Virgen.</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Curiosidad Técnica</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La inscripción hallada es una de las más ricas y literarias de todo el recorrido. A menudo, las lápidas de los arcos posteriores son mucho más sintéticas (solo nombre y fecha). El hecho de que esta sea tan elaborada confirma el alto rango de Ippolito Fornasari: como "Primario de la Mañana" en el Archiginnasio, quiso que su arco hablara el lenguaje culto de la Universidad. ¡Es una verdadera "primera edición" de la historia de ese pórtico!</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¿Quién fue Gioseffo Carpegna?</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En el contexto de la historia boloñesa de finales del siglo XVII, la figura prominente asociada a este nombre es el Conde Gioseffo (o Giuseppe) Maria Carpegna, un noble perteneciente a la famosa dinastía de los Condes de Carpegna. He aquí los principales detalles de su presencia y su papel en Bolonia:</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El Papel Político e Institucional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Gioseffo Carpegna desempeñó un cargo de altísimo nivel en la administración papal de la ciudad:</w:t>
      </w:r>
    </w:p>
    <w:p w:rsidR="00000000" w:rsidDel="00000000" w:rsidP="00000000" w:rsidRDefault="00000000" w:rsidRPr="00000000" w14:paraId="0000002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Vicelegado de Bolonia:</w:t>
      </w:r>
      <w:r w:rsidDel="00000000" w:rsidR="00000000" w:rsidRPr="00000000">
        <w:rPr>
          <w:rtl w:val="0"/>
        </w:rPr>
        <w:t xml:space="preserve"> En 1693, Gioseffo Carpegna ocupaba el cargo de Vicelegado. En aquel periodo, Bolonia formaba parte de los Estados Pontificios y el Vicelegado era una figura crucial: representaba la autoridad civil y administrativa inmediata, actuando a menudo como la mano derecha (o funcionario en funciones) del Cardenal Legado.</w:t>
      </w:r>
    </w:p>
    <w:p w:rsidR="00000000" w:rsidDel="00000000" w:rsidP="00000000" w:rsidRDefault="00000000" w:rsidRPr="00000000" w14:paraId="0000003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Contexto Histórico:</w:t>
      </w:r>
      <w:r w:rsidDel="00000000" w:rsidR="00000000" w:rsidRPr="00000000">
        <w:rPr>
          <w:rtl w:val="0"/>
        </w:rPr>
        <w:t xml:space="preserve"> Su mandato coincidió con un periodo de relativa estabilidad pero de intensa actividad burocrática y diplomática entre las familias senatoriales boloñesas y el poder central de Roma.</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Vínculos Familiares e Influencia</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La familia Carpegna era sumamente influyente en Roma y en los territorios de los Estados de la Iglesia: estaba emparentado con el poderoso Cardenal Gaspare Carpegna, una de las figuras más autoritarias de la curia romana de la época. Esta conexión garantizaba a Gioseffo un prestigio notable dentro del Senado boloñés y las instituciones de la ciudad, convirtiéndolo en un mediador clave entre la nobleza local y el papado.</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Huellas Históricas y Curiosidades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Además de los documentos de archivo que registran sus edictos y decisiones administrativas, el nombre de Gioseffo Carpegna aparece a menudo en:</w:t>
      </w:r>
    </w:p>
    <w:p w:rsidR="00000000" w:rsidDel="00000000" w:rsidP="00000000" w:rsidRDefault="00000000" w:rsidRPr="00000000" w14:paraId="00000035">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Crónicas de la Ciudad:</w:t>
      </w:r>
      <w:r w:rsidDel="00000000" w:rsidR="00000000" w:rsidRPr="00000000">
        <w:rPr>
          <w:rtl w:val="0"/>
        </w:rPr>
        <w:t xml:space="preserve"> Se le menciona por su participación en ceremonias públicas y por la gestión del orden público.</w:t>
      </w:r>
    </w:p>
    <w:p w:rsidR="00000000" w:rsidDel="00000000" w:rsidP="00000000" w:rsidRDefault="00000000" w:rsidRPr="00000000" w14:paraId="00000036">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Arquitectura y Arte:</w:t>
      </w:r>
      <w:r w:rsidDel="00000000" w:rsidR="00000000" w:rsidRPr="00000000">
        <w:rPr>
          <w:rtl w:val="0"/>
        </w:rPr>
        <w:t xml:space="preserve"> Como muchos nobles de la época, los representantes de la familia Carpegna eran a menudo mecenas o protectores de obras de arte, aunque en Bolonia su figura se recuerda más por su función política que por el mecenazgo privado.</w:t>
      </w:r>
    </w:p>
    <w:p w:rsidR="00000000" w:rsidDel="00000000" w:rsidP="00000000" w:rsidRDefault="00000000" w:rsidRPr="00000000" w14:paraId="00000037">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Nota Histórica:</w:t>
      </w:r>
      <w:r w:rsidDel="00000000" w:rsidR="00000000" w:rsidRPr="00000000">
        <w:rPr>
          <w:rtl w:val="0"/>
        </w:rPr>
        <w:t xml:space="preserve"> Al realizar investigaciones de archivo, se puede encontrar su nombre latinizado como Iosephus Carpineus en los documentos oficiales del Legado o del Senado de Bolonia relativos a los años 1693-1695.</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