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01B83" w14:textId="77777777" w:rsidR="007268BE" w:rsidRDefault="007268BE" w:rsidP="007268BE">
      <w:r w:rsidRPr="007268BE">
        <w:t xml:space="preserve">L'edicola votiva situata in </w:t>
      </w:r>
      <w:r w:rsidRPr="007268BE">
        <w:rPr>
          <w:b/>
          <w:bCs/>
        </w:rPr>
        <w:t xml:space="preserve">Via Tanari Vecchia, all'angolo con Via </w:t>
      </w:r>
      <w:proofErr w:type="spellStart"/>
      <w:r w:rsidRPr="007268BE">
        <w:rPr>
          <w:b/>
          <w:bCs/>
        </w:rPr>
        <w:t>Avesella</w:t>
      </w:r>
      <w:proofErr w:type="spellEnd"/>
      <w:r w:rsidRPr="007268BE">
        <w:t>, rappresenta la Beata Vergine col Bambino. Si tratta di un'immagine sacra di particolare rilevanza storica e architettonica per il quartiere Porto e il centro di Bologna, incastonata in una facciata che richiama con maestria lo stile romanico.</w:t>
      </w:r>
    </w:p>
    <w:p w14:paraId="26559746" w14:textId="77777777" w:rsidR="000A3856" w:rsidRDefault="000A3856" w:rsidP="000A3856">
      <w:pPr>
        <w:jc w:val="center"/>
      </w:pPr>
      <w:r>
        <w:rPr>
          <w:noProof/>
        </w:rPr>
        <w:drawing>
          <wp:inline distT="0" distB="0" distL="0" distR="0" wp14:anchorId="5AD44220" wp14:editId="1BF9BD10">
            <wp:extent cx="2544716" cy="3657600"/>
            <wp:effectExtent l="0" t="0" r="8255" b="0"/>
            <wp:docPr id="83676546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65469" name="Immagine 83676546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3904" cy="368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9295A" w14:textId="77777777" w:rsidR="000A3856" w:rsidRPr="00083916" w:rsidRDefault="000A3856" w:rsidP="000A3856">
      <w:pPr>
        <w:jc w:val="center"/>
      </w:pPr>
      <w:r w:rsidRPr="00EF1ECD">
        <w:t>[</w:t>
      </w:r>
      <w:proofErr w:type="spellStart"/>
      <w:r w:rsidRPr="00EF1ECD">
        <w:t>SPLIT_BLOCK:</w:t>
      </w:r>
      <w:r w:rsidRPr="001C38DA">
        <w:t>edicola_madonna_con_bambino.jpg</w:t>
      </w:r>
      <w:proofErr w:type="spellEnd"/>
      <w:r w:rsidRPr="00EF1ECD">
        <w:t>]</w:t>
      </w:r>
    </w:p>
    <w:p w14:paraId="3411B4E5" w14:textId="77777777" w:rsidR="000A3856" w:rsidRPr="007268BE" w:rsidRDefault="000A3856" w:rsidP="007268BE"/>
    <w:p w14:paraId="181C7105" w14:textId="77777777" w:rsidR="007268BE" w:rsidRPr="007268BE" w:rsidRDefault="007268BE" w:rsidP="007268BE">
      <w:pPr>
        <w:rPr>
          <w:b/>
          <w:bCs/>
        </w:rPr>
      </w:pPr>
      <w:r w:rsidRPr="007268BE">
        <w:rPr>
          <w:b/>
          <w:bCs/>
        </w:rPr>
        <w:t>Dettagli Artistici e Architettonici</w:t>
      </w:r>
    </w:p>
    <w:p w14:paraId="16288D2F" w14:textId="77777777" w:rsidR="007268BE" w:rsidRPr="007268BE" w:rsidRDefault="007268BE" w:rsidP="007268BE">
      <w:pPr>
        <w:numPr>
          <w:ilvl w:val="0"/>
          <w:numId w:val="4"/>
        </w:numPr>
      </w:pPr>
      <w:r w:rsidRPr="007268BE">
        <w:rPr>
          <w:b/>
          <w:bCs/>
        </w:rPr>
        <w:t>L'Opera:</w:t>
      </w:r>
      <w:r w:rsidRPr="007268BE">
        <w:t xml:space="preserve"> È un'edicola dedicata al culto della Vergine. Sebbene molte edicole bolognesi siano legate all'iconografia della Madonna di San Luca, questa si distingue per la straordinaria cura e ricercatezza della sua cornice architettonica.</w:t>
      </w:r>
    </w:p>
    <w:p w14:paraId="2CBCF8AD" w14:textId="77777777" w:rsidR="007268BE" w:rsidRPr="007268BE" w:rsidRDefault="007268BE" w:rsidP="007268BE">
      <w:pPr>
        <w:numPr>
          <w:ilvl w:val="0"/>
          <w:numId w:val="4"/>
        </w:numPr>
      </w:pPr>
      <w:r w:rsidRPr="007268BE">
        <w:rPr>
          <w:b/>
          <w:bCs/>
        </w:rPr>
        <w:t>Architettura e Restauro Storico:</w:t>
      </w:r>
      <w:r w:rsidRPr="007268BE">
        <w:t xml:space="preserve"> La facciata in cui è inserita fu ideata dall'architetto </w:t>
      </w:r>
      <w:r w:rsidRPr="007268BE">
        <w:rPr>
          <w:b/>
          <w:bCs/>
        </w:rPr>
        <w:t>Edoardo Collamarini</w:t>
      </w:r>
      <w:r w:rsidRPr="007268BE">
        <w:t xml:space="preserve"> e realizzata da </w:t>
      </w:r>
      <w:r w:rsidRPr="007268BE">
        <w:rPr>
          <w:b/>
          <w:bCs/>
        </w:rPr>
        <w:t>Alfonso Rubbiani</w:t>
      </w:r>
      <w:r w:rsidRPr="007268BE">
        <w:t>, figure chiave del restauro storico, della tutela monumentale e del revival neo-medievale a Bologna tra la fine dell'Ottocento e l'inizio del Novecento.</w:t>
      </w:r>
    </w:p>
    <w:p w14:paraId="689CCBF4" w14:textId="77777777" w:rsidR="007268BE" w:rsidRPr="007268BE" w:rsidRDefault="007268BE" w:rsidP="007268BE">
      <w:pPr>
        <w:numPr>
          <w:ilvl w:val="0"/>
          <w:numId w:val="4"/>
        </w:numPr>
      </w:pPr>
      <w:r w:rsidRPr="007268BE">
        <w:rPr>
          <w:b/>
          <w:bCs/>
        </w:rPr>
        <w:t>Analisi dell'Immagine e degli Elementi Visibili:</w:t>
      </w:r>
    </w:p>
    <w:p w14:paraId="624937F0" w14:textId="77777777" w:rsidR="007268BE" w:rsidRPr="007268BE" w:rsidRDefault="007268BE" w:rsidP="007268BE">
      <w:pPr>
        <w:numPr>
          <w:ilvl w:val="1"/>
          <w:numId w:val="4"/>
        </w:numPr>
      </w:pPr>
      <w:r w:rsidRPr="007268BE">
        <w:rPr>
          <w:b/>
          <w:bCs/>
        </w:rPr>
        <w:t>Il Soggetto:</w:t>
      </w:r>
      <w:r w:rsidRPr="007268BE">
        <w:t xml:space="preserve"> All'interno della nicchia si nota un raffinato tondo in ceramica (in stile robbiano o una sua felice riproduzione) raffigurante la </w:t>
      </w:r>
      <w:r w:rsidRPr="007268BE">
        <w:rPr>
          <w:i/>
          <w:iCs/>
        </w:rPr>
        <w:t>Madonna col Bambino</w:t>
      </w:r>
      <w:r w:rsidRPr="007268BE">
        <w:t>, incorniciato da una festosa ghirlanda colorata di fiori e frutti.</w:t>
      </w:r>
    </w:p>
    <w:p w14:paraId="2DF3EC66" w14:textId="77777777" w:rsidR="007268BE" w:rsidRPr="007268BE" w:rsidRDefault="007268BE" w:rsidP="007268BE">
      <w:pPr>
        <w:numPr>
          <w:ilvl w:val="1"/>
          <w:numId w:val="4"/>
        </w:numPr>
      </w:pPr>
      <w:r w:rsidRPr="007268BE">
        <w:rPr>
          <w:b/>
          <w:bCs/>
        </w:rPr>
        <w:t>L'Iscrizione:</w:t>
      </w:r>
      <w:r w:rsidRPr="007268BE">
        <w:t xml:space="preserve"> Sopra l'arco della nicchia è visibile un'iscrizione antica, parzialmente leggibile, che recita: </w:t>
      </w:r>
      <w:r w:rsidRPr="007268BE">
        <w:rPr>
          <w:b/>
          <w:bCs/>
        </w:rPr>
        <w:t>"COMPAGNIA DELL'AVESELLA"</w:t>
      </w:r>
      <w:r w:rsidRPr="007268BE">
        <w:t xml:space="preserve">. Questa </w:t>
      </w:r>
      <w:r w:rsidRPr="007268BE">
        <w:lastRenderedPageBreak/>
        <w:t>dicitura conferma l'antico legame dell'edificio con la storica confraternita omonima, che gestiva l'Ospedale e l'Oratorio di Santa Maria della Pioggia nelle immediate vicinanze.</w:t>
      </w:r>
    </w:p>
    <w:p w14:paraId="01C0C25A" w14:textId="77777777" w:rsidR="007268BE" w:rsidRPr="007268BE" w:rsidRDefault="007268BE" w:rsidP="007268BE">
      <w:pPr>
        <w:numPr>
          <w:ilvl w:val="1"/>
          <w:numId w:val="4"/>
        </w:numPr>
      </w:pPr>
      <w:r w:rsidRPr="007268BE">
        <w:rPr>
          <w:b/>
          <w:bCs/>
        </w:rPr>
        <w:t>La Nicchia Vuota sullo Spigolo:</w:t>
      </w:r>
      <w:r w:rsidRPr="007268BE">
        <w:t xml:space="preserve"> Sulla sinistra, proprio sullo spigolo vivo del muro, si nota una seconda nicchia più piccola e "rustica" in pietra, attualmente vuota. Agli angoli dei palazzi bolognesi era comune la presenza di più punti devozionali, spesso usati anche per alloggiare lanterne a olio che fornivano i primi punti luce prima dell'illuminazione pubblica.</w:t>
      </w:r>
    </w:p>
    <w:p w14:paraId="5AEC9A23" w14:textId="77777777" w:rsidR="007268BE" w:rsidRDefault="007268BE" w:rsidP="007268BE">
      <w:pPr>
        <w:numPr>
          <w:ilvl w:val="1"/>
          <w:numId w:val="4"/>
        </w:numPr>
      </w:pPr>
      <w:r w:rsidRPr="007268BE">
        <w:rPr>
          <w:b/>
          <w:bCs/>
        </w:rPr>
        <w:t>Stato Attuale:</w:t>
      </w:r>
      <w:r w:rsidRPr="007268BE">
        <w:t xml:space="preserve"> La facciata evidenzia un forte contrasto tra la devozione storica della comunità (testimoniata dai fiori freschi o rossi lasciati dai residenti) e il contesto urbano contemporaneo, caratterizzato dai graffiti sulla parte inferiore del muro.</w:t>
      </w:r>
    </w:p>
    <w:p w14:paraId="3A67CC48" w14:textId="77777777" w:rsidR="00AB6D53" w:rsidRDefault="00AB6D53" w:rsidP="00AB6D53">
      <w:pPr>
        <w:rPr>
          <w:b/>
          <w:bCs/>
        </w:rPr>
      </w:pPr>
    </w:p>
    <w:p w14:paraId="2F3AD988" w14:textId="77777777" w:rsidR="00AB6D53" w:rsidRDefault="00AB6D53" w:rsidP="00AB6D53">
      <w:pPr>
        <w:jc w:val="center"/>
      </w:pPr>
      <w:r>
        <w:rPr>
          <w:noProof/>
        </w:rPr>
        <w:drawing>
          <wp:inline distT="0" distB="0" distL="0" distR="0" wp14:anchorId="52CCF8A3" wp14:editId="1C6B608E">
            <wp:extent cx="2400300" cy="2858294"/>
            <wp:effectExtent l="0" t="0" r="0" b="0"/>
            <wp:docPr id="1631022248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022248" name="Immagine 163102224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6534" cy="288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80CB8" w14:textId="77777777" w:rsidR="00AB6D53" w:rsidRPr="00083916" w:rsidRDefault="00AB6D53" w:rsidP="00AB6D53">
      <w:pPr>
        <w:jc w:val="center"/>
      </w:pPr>
      <w:r>
        <w:t>[</w:t>
      </w:r>
      <w:proofErr w:type="spellStart"/>
      <w:r w:rsidRPr="00EF1ECD">
        <w:t>SPLIT_BLOCK:</w:t>
      </w:r>
      <w:r>
        <w:t>angolo_edicola_nicchia_vuota.jpg</w:t>
      </w:r>
      <w:proofErr w:type="spellEnd"/>
      <w:r w:rsidRPr="00EF1ECD">
        <w:t>]</w:t>
      </w:r>
    </w:p>
    <w:p w14:paraId="277ADB46" w14:textId="77777777" w:rsidR="00AB6D53" w:rsidRPr="007268BE" w:rsidRDefault="00AB6D53" w:rsidP="00AB6D53"/>
    <w:p w14:paraId="41E20756" w14:textId="77777777" w:rsidR="007268BE" w:rsidRPr="007268BE" w:rsidRDefault="007268BE" w:rsidP="007268BE">
      <w:pPr>
        <w:rPr>
          <w:b/>
          <w:bCs/>
        </w:rPr>
      </w:pPr>
      <w:r w:rsidRPr="007268BE">
        <w:rPr>
          <w:b/>
          <w:bCs/>
        </w:rPr>
        <w:t>Un Palinsesto di Storia Bolognese: Aneddoti e Curiosità</w:t>
      </w:r>
    </w:p>
    <w:p w14:paraId="174037D3" w14:textId="77777777" w:rsidR="007268BE" w:rsidRPr="007268BE" w:rsidRDefault="007268BE" w:rsidP="007268BE">
      <w:pPr>
        <w:numPr>
          <w:ilvl w:val="0"/>
          <w:numId w:val="5"/>
        </w:numPr>
      </w:pPr>
      <w:r w:rsidRPr="007268BE">
        <w:rPr>
          <w:b/>
          <w:bCs/>
        </w:rPr>
        <w:t>La Compagnia dell'</w:t>
      </w:r>
      <w:proofErr w:type="spellStart"/>
      <w:r w:rsidRPr="007268BE">
        <w:rPr>
          <w:b/>
          <w:bCs/>
        </w:rPr>
        <w:t>Avesella</w:t>
      </w:r>
      <w:proofErr w:type="spellEnd"/>
      <w:r w:rsidRPr="007268BE">
        <w:rPr>
          <w:b/>
          <w:bCs/>
        </w:rPr>
        <w:t xml:space="preserve"> e il Cartiglio di Proprietà:</w:t>
      </w:r>
      <w:r w:rsidRPr="007268BE">
        <w:t xml:space="preserve"> Questa confraternita laica era tra le più operose del quartiere. Il cartiglio sopra l'edicola non aveva solo valore devozionale, ma serviva come vero e proprio "titolo di proprietà" dell'immobile, ricordando ai passanti chi garantiva la protezione spirituale e l'assistenza materiale (rifugio per pellegrini e cura dei poveri) nell'adiacente Ospedale e Oratorio di Santa Maria della Pioggia.</w:t>
      </w:r>
    </w:p>
    <w:p w14:paraId="15AA5B5E" w14:textId="77777777" w:rsidR="007268BE" w:rsidRPr="007268BE" w:rsidRDefault="007268BE" w:rsidP="007268BE">
      <w:pPr>
        <w:numPr>
          <w:ilvl w:val="0"/>
          <w:numId w:val="5"/>
        </w:numPr>
      </w:pPr>
      <w:r w:rsidRPr="007268BE">
        <w:rPr>
          <w:b/>
          <w:bCs/>
        </w:rPr>
        <w:t>Il Canale Scomparso e le Lavandaie:</w:t>
      </w:r>
      <w:r w:rsidRPr="007268BE">
        <w:t xml:space="preserve"> Oggi via </w:t>
      </w:r>
      <w:proofErr w:type="spellStart"/>
      <w:r w:rsidRPr="007268BE">
        <w:t>Avesella</w:t>
      </w:r>
      <w:proofErr w:type="spellEnd"/>
      <w:r w:rsidRPr="007268BE">
        <w:t xml:space="preserve"> appare come un vicolo asciutto, ma sotto l'asfalto scorre tuttora il torrente Avesa (o canale </w:t>
      </w:r>
      <w:proofErr w:type="spellStart"/>
      <w:r w:rsidRPr="007268BE">
        <w:t>Avesella</w:t>
      </w:r>
      <w:proofErr w:type="spellEnd"/>
      <w:r w:rsidRPr="007268BE">
        <w:t xml:space="preserve">). In </w:t>
      </w:r>
      <w:r w:rsidRPr="007268BE">
        <w:lastRenderedPageBreak/>
        <w:t>passato la vita di questo tratto urbano era scandita dai mulini, dai tintori e dalle lavandaie che lavoravano lungo le sponde del canale a cielo aperto. L'edicola votiva offriva una protezione e un conforto spirituale fondamentale per chi viveva in un'area all'epoca estremamente umida e flagellata da frequenti allagamenti.</w:t>
      </w:r>
    </w:p>
    <w:p w14:paraId="437FE417" w14:textId="77777777" w:rsidR="007268BE" w:rsidRPr="007268BE" w:rsidRDefault="007268BE" w:rsidP="007268BE">
      <w:pPr>
        <w:numPr>
          <w:ilvl w:val="0"/>
          <w:numId w:val="5"/>
        </w:numPr>
      </w:pPr>
      <w:r w:rsidRPr="007268BE">
        <w:rPr>
          <w:b/>
          <w:bCs/>
        </w:rPr>
        <w:t>Un Rifugio per Grandi Scultori:</w:t>
      </w:r>
      <w:r w:rsidRPr="007268BE">
        <w:t xml:space="preserve"> Dopo che le corporazioni e le congregazioni religiose furono soppresse da Napoleone a fine Settecento, i locali interni dell'edificio si trasformarono in rinomati atelier di scultura. La zona tra via Tanari e via </w:t>
      </w:r>
      <w:proofErr w:type="spellStart"/>
      <w:r w:rsidRPr="007268BE">
        <w:t>Avesella</w:t>
      </w:r>
      <w:proofErr w:type="spellEnd"/>
      <w:r w:rsidRPr="007268BE">
        <w:t xml:space="preserve"> divenne per decenni il cuore pulsante delle arti plastiche bolognesi dell'Ottocento, ospitando i laboratori di celebri maestri come </w:t>
      </w:r>
      <w:r w:rsidRPr="007268BE">
        <w:rPr>
          <w:b/>
          <w:bCs/>
        </w:rPr>
        <w:t>Enrico Barberi</w:t>
      </w:r>
      <w:r w:rsidRPr="007268BE">
        <w:t xml:space="preserve"> (autore del celebre </w:t>
      </w:r>
      <w:r w:rsidRPr="007268BE">
        <w:rPr>
          <w:i/>
          <w:iCs/>
        </w:rPr>
        <w:t>Angel della Notte</w:t>
      </w:r>
      <w:r w:rsidRPr="007268BE">
        <w:t xml:space="preserve"> alla Certosa) e </w:t>
      </w:r>
      <w:r w:rsidRPr="007268BE">
        <w:rPr>
          <w:b/>
          <w:bCs/>
        </w:rPr>
        <w:t>Tullo Golfarelli</w:t>
      </w:r>
      <w:r w:rsidRPr="007268BE">
        <w:t>. Ancora oggi, oltre le porte dell'edificio, si trovano laboratori di restauro, spazi espositivi e cortili che conservano la suggestione delle antiche botteghe d'arte.</w:t>
      </w:r>
    </w:p>
    <w:p w14:paraId="1C5E1003" w14:textId="77777777" w:rsidR="007268BE" w:rsidRPr="007268BE" w:rsidRDefault="007268BE" w:rsidP="007268BE">
      <w:pPr>
        <w:numPr>
          <w:ilvl w:val="0"/>
          <w:numId w:val="5"/>
        </w:numPr>
      </w:pPr>
      <w:r w:rsidRPr="007268BE">
        <w:rPr>
          <w:b/>
          <w:bCs/>
        </w:rPr>
        <w:t>Il Mistero della Nicchia "Rustica":</w:t>
      </w:r>
      <w:r w:rsidRPr="007268BE">
        <w:t xml:space="preserve"> La piccola nicchia vuota sullo spigolo era molto probabilmente destinata a ospitare un'immagine in terracotta più semplice e popolare, nota a Bologna come "Madonna del terremoto" o protettrice dei viandanti, perduta o rimossa nel corso del Novecento.</w:t>
      </w:r>
    </w:p>
    <w:p w14:paraId="5F990BC5" w14:textId="77777777" w:rsidR="007268BE" w:rsidRDefault="007268BE" w:rsidP="007268BE">
      <w:pPr>
        <w:numPr>
          <w:ilvl w:val="0"/>
          <w:numId w:val="5"/>
        </w:numPr>
      </w:pPr>
      <w:proofErr w:type="spellStart"/>
      <w:r w:rsidRPr="007268BE">
        <w:rPr>
          <w:b/>
          <w:bCs/>
        </w:rPr>
        <w:t>Devezione</w:t>
      </w:r>
      <w:proofErr w:type="spellEnd"/>
      <w:r w:rsidRPr="007268BE">
        <w:rPr>
          <w:b/>
          <w:bCs/>
        </w:rPr>
        <w:t xml:space="preserve"> Diffusa in Via </w:t>
      </w:r>
      <w:proofErr w:type="spellStart"/>
      <w:r w:rsidRPr="007268BE">
        <w:rPr>
          <w:b/>
          <w:bCs/>
        </w:rPr>
        <w:t>Avesella</w:t>
      </w:r>
      <w:proofErr w:type="spellEnd"/>
      <w:r w:rsidRPr="007268BE">
        <w:rPr>
          <w:b/>
          <w:bCs/>
        </w:rPr>
        <w:t>:</w:t>
      </w:r>
      <w:r w:rsidRPr="007268BE">
        <w:t xml:space="preserve"> A riprova della profonda fede popolare di questo vicolo, a pochissima distanza dall'angolo, precisamente al </w:t>
      </w:r>
      <w:r w:rsidRPr="007268BE">
        <w:rPr>
          <w:b/>
          <w:bCs/>
        </w:rPr>
        <w:t xml:space="preserve">civico 28 di Via </w:t>
      </w:r>
      <w:proofErr w:type="spellStart"/>
      <w:r w:rsidRPr="007268BE">
        <w:rPr>
          <w:b/>
          <w:bCs/>
        </w:rPr>
        <w:t>Avesella</w:t>
      </w:r>
      <w:proofErr w:type="spellEnd"/>
      <w:r w:rsidRPr="007268BE">
        <w:t xml:space="preserve">, è presente un'altra edicola votiva raffigurante </w:t>
      </w:r>
      <w:r w:rsidRPr="007268BE">
        <w:rPr>
          <w:i/>
          <w:iCs/>
        </w:rPr>
        <w:t>Sant'Antonio col Bambino</w:t>
      </w:r>
      <w:r w:rsidRPr="007268BE">
        <w:t>.</w:t>
      </w:r>
    </w:p>
    <w:p w14:paraId="3CB5B45A" w14:textId="77777777" w:rsidR="00AB6D53" w:rsidRDefault="00AB6D53" w:rsidP="00AB6D53"/>
    <w:p w14:paraId="25FDB70A" w14:textId="77777777" w:rsidR="00AB6D53" w:rsidRDefault="00AB6D53" w:rsidP="00AB6D53">
      <w:pPr>
        <w:jc w:val="center"/>
      </w:pPr>
      <w:r>
        <w:rPr>
          <w:noProof/>
        </w:rPr>
        <w:drawing>
          <wp:inline distT="0" distB="0" distL="0" distR="0" wp14:anchorId="3B8232A9" wp14:editId="0CDE41BC">
            <wp:extent cx="1219200" cy="2564215"/>
            <wp:effectExtent l="0" t="0" r="0" b="7620"/>
            <wp:docPr id="419039393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39393" name="Immagine 41903939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5763" cy="2599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3C4D1" w14:textId="77777777" w:rsidR="00AB6D53" w:rsidRDefault="00AB6D53" w:rsidP="00AB6D53">
      <w:pPr>
        <w:jc w:val="center"/>
      </w:pPr>
      <w:r w:rsidRPr="00EA5107">
        <w:t>[</w:t>
      </w:r>
      <w:proofErr w:type="spellStart"/>
      <w:r w:rsidRPr="00EA5107">
        <w:t>SPLIT_BLOCK:edicola_san_antonio.jpg</w:t>
      </w:r>
      <w:proofErr w:type="spellEnd"/>
      <w:r w:rsidRPr="00EA5107">
        <w:t>]</w:t>
      </w:r>
    </w:p>
    <w:p w14:paraId="1DE99B76" w14:textId="77777777" w:rsidR="00AB6D53" w:rsidRPr="007268BE" w:rsidRDefault="00AB6D53" w:rsidP="00AB6D53"/>
    <w:p w14:paraId="0D6565C0" w14:textId="77777777" w:rsidR="007268BE" w:rsidRPr="007268BE" w:rsidRDefault="007268BE" w:rsidP="007268BE">
      <w:pPr>
        <w:rPr>
          <w:b/>
          <w:bCs/>
        </w:rPr>
      </w:pPr>
      <w:r w:rsidRPr="007268BE">
        <w:rPr>
          <w:b/>
          <w:bCs/>
        </w:rPr>
        <w:t>Consiglio per il Visitatore</w:t>
      </w:r>
    </w:p>
    <w:p w14:paraId="05FD40C8" w14:textId="77777777" w:rsidR="007268BE" w:rsidRPr="007268BE" w:rsidRDefault="007268BE" w:rsidP="007268BE">
      <w:r w:rsidRPr="007268BE">
        <w:t xml:space="preserve">Se vi trovate di fronte all'edicola votiva della Madonna col Bambino all'incrocio tra via Tanari e via </w:t>
      </w:r>
      <w:proofErr w:type="spellStart"/>
      <w:r w:rsidRPr="007268BE">
        <w:t>Avesella</w:t>
      </w:r>
      <w:proofErr w:type="spellEnd"/>
      <w:r w:rsidRPr="007268BE">
        <w:t xml:space="preserve">, inoltratevi per pochi passi ed entrate nel </w:t>
      </w:r>
      <w:r w:rsidRPr="007268BE">
        <w:rPr>
          <w:b/>
          <w:bCs/>
        </w:rPr>
        <w:t xml:space="preserve">Santuario della Madonna della </w:t>
      </w:r>
      <w:r w:rsidRPr="007268BE">
        <w:rPr>
          <w:b/>
          <w:bCs/>
        </w:rPr>
        <w:lastRenderedPageBreak/>
        <w:t>Pioggia</w:t>
      </w:r>
      <w:r w:rsidRPr="007268BE">
        <w:t>, che troverete alla vostra destra entrando nella piazzetta: custodisce capolavori d'arte e la statua miracolosa legata alla storia di questa strada.</w:t>
      </w:r>
    </w:p>
    <w:p w14:paraId="5FAAFDD0" w14:textId="77777777" w:rsidR="007268BE" w:rsidRPr="007268BE" w:rsidRDefault="007268BE" w:rsidP="007268BE">
      <w:pPr>
        <w:rPr>
          <w:b/>
          <w:bCs/>
        </w:rPr>
      </w:pPr>
      <w:r w:rsidRPr="007268BE">
        <w:rPr>
          <w:b/>
          <w:bCs/>
        </w:rPr>
        <w:t>Fonti Utilizzate e Certificate</w:t>
      </w:r>
    </w:p>
    <w:p w14:paraId="3DD80781" w14:textId="77777777" w:rsidR="007268BE" w:rsidRPr="007268BE" w:rsidRDefault="007268BE" w:rsidP="007268BE">
      <w:pPr>
        <w:numPr>
          <w:ilvl w:val="0"/>
          <w:numId w:val="6"/>
        </w:numPr>
      </w:pPr>
      <w:r w:rsidRPr="007268BE">
        <w:rPr>
          <w:b/>
          <w:bCs/>
        </w:rPr>
        <w:t>Bologna Online - Biblioteca Salaborsa:</w:t>
      </w:r>
      <w:r w:rsidRPr="007268BE">
        <w:t xml:space="preserve"> Archivio digitale sulla storia dei canali urbani, delle edicole votive e della Compagnia dell'</w:t>
      </w:r>
      <w:proofErr w:type="spellStart"/>
      <w:r w:rsidRPr="007268BE">
        <w:t>Avesella</w:t>
      </w:r>
      <w:proofErr w:type="spellEnd"/>
      <w:r w:rsidRPr="007268BE">
        <w:t>.</w:t>
      </w:r>
    </w:p>
    <w:p w14:paraId="23A4ABC5" w14:textId="77777777" w:rsidR="007268BE" w:rsidRPr="007268BE" w:rsidRDefault="007268BE" w:rsidP="007268BE">
      <w:pPr>
        <w:numPr>
          <w:ilvl w:val="0"/>
          <w:numId w:val="6"/>
        </w:numPr>
      </w:pPr>
      <w:r w:rsidRPr="007268BE">
        <w:rPr>
          <w:b/>
          <w:bCs/>
        </w:rPr>
        <w:t>Origine di Bologna (Comune di Bologna):</w:t>
      </w:r>
      <w:r w:rsidRPr="007268BE">
        <w:t xml:space="preserve"> Schede toponomastiche e storiche di Via Tanari Vecchia e Via </w:t>
      </w:r>
      <w:proofErr w:type="spellStart"/>
      <w:r w:rsidRPr="007268BE">
        <w:t>Avesella</w:t>
      </w:r>
      <w:proofErr w:type="spellEnd"/>
      <w:r w:rsidRPr="007268BE">
        <w:t>.</w:t>
      </w:r>
    </w:p>
    <w:p w14:paraId="7F5E581D" w14:textId="77777777" w:rsidR="007268BE" w:rsidRPr="007268BE" w:rsidRDefault="007268BE" w:rsidP="007268BE">
      <w:pPr>
        <w:numPr>
          <w:ilvl w:val="0"/>
          <w:numId w:val="6"/>
        </w:numPr>
      </w:pPr>
      <w:r w:rsidRPr="007268BE">
        <w:rPr>
          <w:b/>
          <w:bCs/>
        </w:rPr>
        <w:t>Storia e Memoria di Bologna:</w:t>
      </w:r>
      <w:r w:rsidRPr="007268BE">
        <w:t xml:space="preserve"> Monografie su Alfonso Rubbiani, Edoardo Collamarini, Enrico Barberi e Tullo Golfarelli.</w:t>
      </w:r>
    </w:p>
    <w:p w14:paraId="61674F89" w14:textId="77777777" w:rsidR="007268BE" w:rsidRPr="007268BE" w:rsidRDefault="007268BE" w:rsidP="007268BE">
      <w:pPr>
        <w:numPr>
          <w:ilvl w:val="0"/>
          <w:numId w:val="6"/>
        </w:numPr>
      </w:pPr>
      <w:r w:rsidRPr="007268BE">
        <w:rPr>
          <w:b/>
          <w:bCs/>
        </w:rPr>
        <w:t>Santuario di Santa Maria della Pioggia:</w:t>
      </w:r>
      <w:r w:rsidRPr="007268BE">
        <w:t xml:space="preserve"> Documentazione storica sull'ex Ospedale e la confraternita di San Bartolomeo di Reno.</w:t>
      </w:r>
    </w:p>
    <w:p w14:paraId="5363367A" w14:textId="77777777" w:rsidR="004F5004" w:rsidRPr="007268BE" w:rsidRDefault="004F5004" w:rsidP="007268BE"/>
    <w:p w14:paraId="202DBBE4" w14:textId="77777777" w:rsidR="00013D89" w:rsidRDefault="00013D89"/>
    <w:p w14:paraId="158DDDF1" w14:textId="77777777" w:rsidR="00013D89" w:rsidRDefault="00000000">
      <w:r>
        <w:rPr>
          <w:rFonts w:ascii="Arial" w:hAnsi="Arial"/>
          <w:b/>
          <w:color w:val="1A365D"/>
          <w:sz w:val="26"/>
        </w:rPr>
        <w:t>Tabella delle Fonti e Certificazione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013D89" w14:paraId="45CEBB36" w14:textId="77777777">
        <w:trPr>
          <w:jc w:val="center"/>
        </w:trPr>
        <w:tc>
          <w:tcPr>
            <w:tcW w:w="4819" w:type="dxa"/>
            <w:shd w:val="clear" w:color="auto" w:fill="1A365D"/>
          </w:tcPr>
          <w:p w14:paraId="7E881E4B" w14:textId="77777777" w:rsidR="00013D89" w:rsidRDefault="00000000">
            <w:r>
              <w:rPr>
                <w:rFonts w:ascii="Arial" w:hAnsi="Arial"/>
                <w:b/>
                <w:color w:val="FFFFFF"/>
                <w:sz w:val="20"/>
              </w:rPr>
              <w:t>Affermazione del testo</w:t>
            </w:r>
          </w:p>
        </w:tc>
        <w:tc>
          <w:tcPr>
            <w:tcW w:w="4819" w:type="dxa"/>
            <w:shd w:val="clear" w:color="auto" w:fill="1A365D"/>
          </w:tcPr>
          <w:p w14:paraId="46FF28D8" w14:textId="77777777" w:rsidR="00013D89" w:rsidRDefault="00000000">
            <w:r>
              <w:rPr>
                <w:rFonts w:ascii="Arial" w:hAnsi="Arial"/>
                <w:b/>
                <w:color w:val="FFFFFF"/>
                <w:sz w:val="20"/>
              </w:rPr>
              <w:t>Fonte Certificata</w:t>
            </w:r>
          </w:p>
        </w:tc>
      </w:tr>
      <w:tr w:rsidR="00013D89" w14:paraId="0E4C675C" w14:textId="77777777">
        <w:trPr>
          <w:jc w:val="center"/>
        </w:trPr>
        <w:tc>
          <w:tcPr>
            <w:tcW w:w="4819" w:type="dxa"/>
          </w:tcPr>
          <w:p w14:paraId="26F0F12B" w14:textId="77777777" w:rsidR="00013D89" w:rsidRDefault="00000000">
            <w:r>
              <w:rPr>
                <w:rFonts w:ascii="Arial" w:hAnsi="Arial"/>
                <w:sz w:val="19"/>
              </w:rPr>
              <w:t>L'edicola votiva della Beata Vergine col Bambino all'angolo Tanari/Avesella è inserita in una facciata progettata da Edoardo Collamarini e realizzata da Alfonso Rubbiani.</w:t>
            </w:r>
          </w:p>
        </w:tc>
        <w:tc>
          <w:tcPr>
            <w:tcW w:w="4819" w:type="dxa"/>
          </w:tcPr>
          <w:p w14:paraId="0460BD57" w14:textId="77777777" w:rsidR="00013D89" w:rsidRDefault="00000000">
            <w:r>
              <w:rPr>
                <w:rFonts w:ascii="Arial" w:hAnsi="Arial"/>
                <w:sz w:val="19"/>
              </w:rPr>
              <w:t>Storia e Memoria di Bologna / Bologna Online (Biblioteca Salaborsa)</w:t>
            </w:r>
          </w:p>
        </w:tc>
      </w:tr>
      <w:tr w:rsidR="00013D89" w14:paraId="24CBF576" w14:textId="77777777">
        <w:trPr>
          <w:jc w:val="center"/>
        </w:trPr>
        <w:tc>
          <w:tcPr>
            <w:tcW w:w="4819" w:type="dxa"/>
          </w:tcPr>
          <w:p w14:paraId="2425E31B" w14:textId="77777777" w:rsidR="00013D89" w:rsidRDefault="00000000">
            <w:r>
              <w:rPr>
                <w:rFonts w:ascii="Arial" w:hAnsi="Arial"/>
                <w:sz w:val="19"/>
              </w:rPr>
              <w:t>L'iscrizione "COMPAGNIA DELL'AVESELLA" sopra la nicchia certifica il legame con la confraternita che gestiva il vicino Ospedale e Oratorio di Santa Maria della Pioggia.</w:t>
            </w:r>
          </w:p>
        </w:tc>
        <w:tc>
          <w:tcPr>
            <w:tcW w:w="4819" w:type="dxa"/>
          </w:tcPr>
          <w:p w14:paraId="5C863C81" w14:textId="77777777" w:rsidR="00013D89" w:rsidRDefault="00000000">
            <w:r>
              <w:rPr>
                <w:rFonts w:ascii="Arial" w:hAnsi="Arial"/>
                <w:sz w:val="19"/>
              </w:rPr>
              <w:t>Archivio Storico Arcidiocesi di Bologna / Origine di Bologna</w:t>
            </w:r>
          </w:p>
        </w:tc>
      </w:tr>
      <w:tr w:rsidR="00013D89" w14:paraId="1583D2ED" w14:textId="77777777">
        <w:trPr>
          <w:jc w:val="center"/>
        </w:trPr>
        <w:tc>
          <w:tcPr>
            <w:tcW w:w="4819" w:type="dxa"/>
          </w:tcPr>
          <w:p w14:paraId="3F94661E" w14:textId="77777777" w:rsidR="00013D89" w:rsidRDefault="00000000">
            <w:r>
              <w:rPr>
                <w:rFonts w:ascii="Arial" w:hAnsi="Arial"/>
                <w:sz w:val="19"/>
              </w:rPr>
              <w:t>Dopo le soppressioni napoleoniche, l'edificio ospitò gli atelier di famosi scultori ottocenteschi tra cui Enrico Barberi e Tullo Golfarelli.</w:t>
            </w:r>
          </w:p>
        </w:tc>
        <w:tc>
          <w:tcPr>
            <w:tcW w:w="4819" w:type="dxa"/>
          </w:tcPr>
          <w:p w14:paraId="3B1E53DB" w14:textId="77777777" w:rsidR="00013D89" w:rsidRDefault="00000000">
            <w:r>
              <w:rPr>
                <w:rFonts w:ascii="Arial" w:hAnsi="Arial"/>
                <w:sz w:val="19"/>
              </w:rPr>
              <w:t>Dizionario Biografico degli Italiani - Treccani / Storia e Memoria di Bologna</w:t>
            </w:r>
          </w:p>
        </w:tc>
      </w:tr>
      <w:tr w:rsidR="00013D89" w14:paraId="07483904" w14:textId="77777777">
        <w:trPr>
          <w:jc w:val="center"/>
        </w:trPr>
        <w:tc>
          <w:tcPr>
            <w:tcW w:w="4819" w:type="dxa"/>
          </w:tcPr>
          <w:p w14:paraId="7D3F83D1" w14:textId="77777777" w:rsidR="00013D89" w:rsidRDefault="00000000">
            <w:r>
              <w:rPr>
                <w:rFonts w:ascii="Arial" w:hAnsi="Arial"/>
                <w:sz w:val="19"/>
              </w:rPr>
              <w:t>Via Avesella sorge sopra il corso interrato del canale Avesella; al civico 28 della stessa via è presente un'altra edicola votiva dedicata a Sant'Antonio col Bambino.</w:t>
            </w:r>
          </w:p>
        </w:tc>
        <w:tc>
          <w:tcPr>
            <w:tcW w:w="4819" w:type="dxa"/>
          </w:tcPr>
          <w:p w14:paraId="08B0F233" w14:textId="77777777" w:rsidR="00013D89" w:rsidRDefault="00000000">
            <w:r>
              <w:rPr>
                <w:rFonts w:ascii="Arial" w:hAnsi="Arial"/>
                <w:sz w:val="19"/>
              </w:rPr>
              <w:t>Canali di Bologna / Rilievo Toponomastico Comune di Bologna</w:t>
            </w:r>
          </w:p>
        </w:tc>
      </w:tr>
    </w:tbl>
    <w:p w14:paraId="78C0018D" w14:textId="77777777" w:rsidR="00142CB4" w:rsidRDefault="00142CB4"/>
    <w:sectPr w:rsidR="00142CB4" w:rsidSect="00D7456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7CB6"/>
    <w:multiLevelType w:val="multilevel"/>
    <w:tmpl w:val="456E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C5C5E"/>
    <w:multiLevelType w:val="multilevel"/>
    <w:tmpl w:val="8A20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A60C9"/>
    <w:multiLevelType w:val="multilevel"/>
    <w:tmpl w:val="728A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E96221"/>
    <w:multiLevelType w:val="multilevel"/>
    <w:tmpl w:val="BC98C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09105F"/>
    <w:multiLevelType w:val="multilevel"/>
    <w:tmpl w:val="5D365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F688F"/>
    <w:multiLevelType w:val="multilevel"/>
    <w:tmpl w:val="E2D4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9222161">
    <w:abstractNumId w:val="0"/>
  </w:num>
  <w:num w:numId="2" w16cid:durableId="1846551163">
    <w:abstractNumId w:val="5"/>
  </w:num>
  <w:num w:numId="3" w16cid:durableId="1262566269">
    <w:abstractNumId w:val="4"/>
  </w:num>
  <w:num w:numId="4" w16cid:durableId="1596481285">
    <w:abstractNumId w:val="2"/>
  </w:num>
  <w:num w:numId="5" w16cid:durableId="1263949712">
    <w:abstractNumId w:val="3"/>
  </w:num>
  <w:num w:numId="6" w16cid:durableId="1375547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916"/>
    <w:rsid w:val="00013D89"/>
    <w:rsid w:val="00081A68"/>
    <w:rsid w:val="00083916"/>
    <w:rsid w:val="000A3856"/>
    <w:rsid w:val="00142CB4"/>
    <w:rsid w:val="001C38DA"/>
    <w:rsid w:val="00204044"/>
    <w:rsid w:val="00272256"/>
    <w:rsid w:val="002E3F06"/>
    <w:rsid w:val="004B19D0"/>
    <w:rsid w:val="004F5004"/>
    <w:rsid w:val="005A33AE"/>
    <w:rsid w:val="006275AB"/>
    <w:rsid w:val="00690150"/>
    <w:rsid w:val="006F25D5"/>
    <w:rsid w:val="007268BE"/>
    <w:rsid w:val="007303DF"/>
    <w:rsid w:val="008B7ADF"/>
    <w:rsid w:val="00917109"/>
    <w:rsid w:val="009577CC"/>
    <w:rsid w:val="009B3C07"/>
    <w:rsid w:val="00AB6D53"/>
    <w:rsid w:val="00C10390"/>
    <w:rsid w:val="00D7456D"/>
    <w:rsid w:val="00EA5107"/>
    <w:rsid w:val="00EB1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FFF4A"/>
  <w15:chartTrackingRefBased/>
  <w15:docId w15:val="{08D78E8E-A259-4703-8A7A-F759783A5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7456D"/>
  </w:style>
  <w:style w:type="paragraph" w:styleId="Titolo1">
    <w:name w:val="heading 1"/>
    <w:basedOn w:val="Normale"/>
    <w:next w:val="Normale"/>
    <w:link w:val="Titolo1Carattere"/>
    <w:uiPriority w:val="9"/>
    <w:qFormat/>
    <w:rsid w:val="00083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83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839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83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839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83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83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83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83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839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839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839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8391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8391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8391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8391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8391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8391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83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83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83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83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83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8391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8391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8391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83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8391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83916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08391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942</Words>
  <Characters>5376</Characters>
  <Application>Microsoft Office Word</Application>
  <DocSecurity>0</DocSecurity>
  <Lines>44</Lines>
  <Paragraphs>12</Paragraphs>
  <ScaleCrop>false</ScaleCrop>
  <Company/>
  <LinksUpToDate>false</LinksUpToDate>
  <CharactersWithSpaces>6306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16</cp:revision>
  <dcterms:created xsi:type="dcterms:W3CDTF">2026-05-03T20:08:00Z</dcterms:created>
  <dcterms:modified xsi:type="dcterms:W3CDTF">2026-08-24T06:44:00Z</dcterms:modified>
</cp:coreProperties>
</file>