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A352" w14:textId="3EE1ED62" w:rsidR="00A51D31" w:rsidRDefault="00A51D31" w:rsidP="00A51D31">
      <w:r>
        <w:t xml:space="preserve">[Narrator] Setting: Bologna, early seventeenth century. We are a stone's throw from the church of San Carlo and Via del Porto. The air smells of hanging laundry, lye soap, and oil pigments. From the open windows overlooking the </w:t>
      </w:r>
      <w:proofErr w:type="spellStart"/>
      <w:r>
        <w:t>pugliole</w:t>
      </w:r>
      <w:proofErr w:type="spellEnd"/>
      <w:r>
        <w:t xml:space="preserve"> , we can hear the rhythmic thump of clothes floating on the Grada canal and the lively chatter of washerwomen. Ludovico is sitting on a wooden stool, grinding red ochre on a stone slab.</w:t>
      </w:r>
    </w:p>
    <w:p w14:paraId="28217AD9" w14:textId="77777777" w:rsidR="00A51D31" w:rsidRDefault="00A51D31" w:rsidP="00A51D31"/>
    <w:p w14:paraId="2772AC8D" w14:textId="071D4E07" w:rsidR="00A51D31" w:rsidRDefault="00A51D31" w:rsidP="00A51D31">
      <w:r>
        <w:t>[Interviewer]: Maestro Ludovico, thank you for welcoming us. It's rare to find a painter of your renown in such a hard-working and humble neighborhood, far from the gilded buildings of the city center. Why here, between the Navile and Via del Porto?</w:t>
      </w:r>
    </w:p>
    <w:p w14:paraId="58309BAA" w14:textId="77777777" w:rsidR="004B7E8C" w:rsidRDefault="004B7E8C" w:rsidP="004B7E8C">
      <w:r>
        <w:rPr>
          <w:noProof/>
        </w:rPr>
        <w:drawing>
          <wp:inline distT="0" distB="0" distL="0" distR="0" wp14:anchorId="6FB26577" wp14:editId="29EB7547">
            <wp:extent cx="1159109" cy="929640"/>
            <wp:effectExtent l="0" t="0" r="3175" b="3810"/>
            <wp:docPr id="12525299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29935" name="Immagine 1252529935"/>
                    <pic:cNvPicPr/>
                  </pic:nvPicPr>
                  <pic:blipFill>
                    <a:blip r:embed="rId4">
                      <a:extLst>
                        <a:ext uri="{28A0092B-C50C-407E-A947-70E740481C1C}">
                          <a14:useLocalDpi xmlns:a14="http://schemas.microsoft.com/office/drawing/2010/main" val="0"/>
                        </a:ext>
                      </a:extLst>
                    </a:blip>
                    <a:stretch>
                      <a:fillRect/>
                    </a:stretch>
                  </pic:blipFill>
                  <pic:spPr>
                    <a:xfrm>
                      <a:off x="0" y="0"/>
                      <a:ext cx="1166673" cy="935706"/>
                    </a:xfrm>
                    <a:prstGeom prst="rect">
                      <a:avLst/>
                    </a:prstGeom>
                  </pic:spPr>
                </pic:pic>
              </a:graphicData>
            </a:graphic>
          </wp:inline>
        </w:drawing>
      </w:r>
    </w:p>
    <w:p w14:paraId="5BD0AE0F" w14:textId="77777777" w:rsidR="004B7E8C" w:rsidRDefault="004B7E8C" w:rsidP="004B7E8C">
      <w:r>
        <w:rPr>
          <w:noProof/>
        </w:rPr>
        <w:t>[SPLIT_BLOCK:oratorio_volta.jpg]</w:t>
      </w:r>
    </w:p>
    <w:p w14:paraId="75526F44" w14:textId="77777777" w:rsidR="00A51D31" w:rsidRDefault="00A51D31" w:rsidP="00A51D31"/>
    <w:p w14:paraId="76837FEE" w14:textId="14CF6162" w:rsidR="00A51D31" w:rsidRPr="00CE69E8" w:rsidRDefault="00A51D31" w:rsidP="00A51D31">
      <w:pPr>
        <w:rPr>
          <w:i/>
          <w:iCs/>
        </w:rPr>
      </w:pPr>
      <w:r>
        <w:t xml:space="preserve">[Ludovico Carracci]: (Smiles, dusting off his pigment-covered hands) </w:t>
      </w:r>
      <w:r w:rsidRPr="00CE69E8">
        <w:rPr>
          <w:i/>
          <w:iCs/>
        </w:rPr>
        <w:t>And where should I be, pray? Among the cold marbles of the Senate? No, my dear. Here the blood of Bologna truly flows! Do you hear that noise? It's the water from the canals that drives the mills and feeds the dye works . The Port is the beating heart of the city: there are the goods arriving from the Po, the boatmen who curse, the friars of San Carlo who pray, and the washerwomen who know everything about everyone. This is not just water: it is life, it is movement, it is light that changes every hour.</w:t>
      </w:r>
    </w:p>
    <w:p w14:paraId="4E6FD6C2" w14:textId="77777777" w:rsidR="004B7E8C" w:rsidRDefault="004B7E8C" w:rsidP="004B7E8C"/>
    <w:p w14:paraId="338EB9D4" w14:textId="77777777" w:rsidR="004B7E8C" w:rsidRDefault="004B7E8C" w:rsidP="004B7E8C">
      <w:r>
        <w:rPr>
          <w:noProof/>
        </w:rPr>
        <w:drawing>
          <wp:inline distT="0" distB="0" distL="0" distR="0" wp14:anchorId="76F4B2D6" wp14:editId="247DB128">
            <wp:extent cx="1577340" cy="1261872"/>
            <wp:effectExtent l="0" t="0" r="3810" b="0"/>
            <wp:docPr id="37417561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75611" name="Immagine 374175611"/>
                    <pic:cNvPicPr/>
                  </pic:nvPicPr>
                  <pic:blipFill>
                    <a:blip r:embed="rId5">
                      <a:extLst>
                        <a:ext uri="{28A0092B-C50C-407E-A947-70E740481C1C}">
                          <a14:useLocalDpi xmlns:a14="http://schemas.microsoft.com/office/drawing/2010/main" val="0"/>
                        </a:ext>
                      </a:extLst>
                    </a:blip>
                    <a:stretch>
                      <a:fillRect/>
                    </a:stretch>
                  </pic:blipFill>
                  <pic:spPr>
                    <a:xfrm>
                      <a:off x="0" y="0"/>
                      <a:ext cx="1583187" cy="1266549"/>
                    </a:xfrm>
                    <a:prstGeom prst="rect">
                      <a:avLst/>
                    </a:prstGeom>
                  </pic:spPr>
                </pic:pic>
              </a:graphicData>
            </a:graphic>
          </wp:inline>
        </w:drawing>
      </w:r>
    </w:p>
    <w:p w14:paraId="057BBC55" w14:textId="77777777" w:rsidR="004B7E8C" w:rsidRDefault="004B7E8C" w:rsidP="004B7E8C">
      <w:r>
        <w:rPr>
          <w:noProof/>
        </w:rPr>
        <w:t>[SPLIT_BLOCK:volto_Intervistatrice.jpg]</w:t>
      </w:r>
    </w:p>
    <w:p w14:paraId="2DCFD3F5" w14:textId="77777777" w:rsidR="00A51D31" w:rsidRDefault="00A51D31" w:rsidP="00A51D31"/>
    <w:p w14:paraId="190339A5" w14:textId="187F236F" w:rsidR="00A51D31" w:rsidRDefault="00A51D31" w:rsidP="00A51D31">
      <w:r>
        <w:t>[Interviewer]: Speaking of washerwomen... from your studio, sight and sound are constantly accompanied by their work along the pipes. How much of this popular world is present in your paintings?</w:t>
      </w:r>
    </w:p>
    <w:p w14:paraId="2BC7280A" w14:textId="77777777" w:rsidR="00A51D31" w:rsidRDefault="00A51D31" w:rsidP="00A51D31"/>
    <w:p w14:paraId="1257CAD9" w14:textId="7601F400" w:rsidR="00A51D31" w:rsidRDefault="00A51D31" w:rsidP="00A51D31">
      <w:r>
        <w:lastRenderedPageBreak/>
        <w:t xml:space="preserve">[Ludovico Carracci]: </w:t>
      </w:r>
      <w:r w:rsidRPr="00CE69E8">
        <w:rPr>
          <w:i/>
          <w:iCs/>
        </w:rPr>
        <w:t>More than the critics would like to admit! When we founded the Academy with my cousins Annibale and Agostino, we told ourselves a simple thing: enough with the fake, artificial figures, stiff as statues. We wanted true nature. And where do you find true nature? You find it in the strong arms of a washerwoman rubbing clothes on the stone, in the curve of her back bent by toil , in the way a damp cloth falls and creates real creases. Look at the skin of that woman over there working in the sun: that redness on her elbows, that naturalness... If I had to paint a Madonna or a Saint Martha, I would n't look for an ideal model: I'd look for the true dignity of the women of Porto.</w:t>
      </w:r>
    </w:p>
    <w:p w14:paraId="4D0D97AF" w14:textId="77777777" w:rsidR="00A51D31" w:rsidRDefault="00A51D31" w:rsidP="00A51D31"/>
    <w:p w14:paraId="1D80FEE6" w14:textId="520F7DD3" w:rsidR="00A51D31" w:rsidRDefault="00A51D31" w:rsidP="00A51D31">
      <w:r>
        <w:t>[Interviewer]: Your name is inextricably linked to the church and the devotion to Saint Charles Borromeo, an austere and pivotal figure in the Counter-Reformation. How does great sacred painting fit into the earthly environment of this neighborhood?</w:t>
      </w:r>
    </w:p>
    <w:p w14:paraId="78BF8DBA" w14:textId="77777777" w:rsidR="00A51D31" w:rsidRDefault="00A51D31" w:rsidP="00A51D31"/>
    <w:p w14:paraId="67AD000B" w14:textId="4669064C" w:rsidR="00A51D31" w:rsidRPr="00CE69E8" w:rsidRDefault="00A51D31" w:rsidP="00A51D31">
      <w:pPr>
        <w:rPr>
          <w:i/>
          <w:iCs/>
        </w:rPr>
      </w:pPr>
      <w:r>
        <w:t xml:space="preserve">[Ludovico Carracci]: </w:t>
      </w:r>
      <w:r w:rsidRPr="00CE69E8">
        <w:rPr>
          <w:i/>
          <w:iCs/>
        </w:rPr>
        <w:t>Saint Charles Borromeo was not a saint to be hung on a pedestal: he was a man who went among pestilent people, who walked barefoot through the streets, who touched the suffering flesh of the people. Here, near the church of San Carlo, among the common people, faith is not a theoretical exercise. It is pure hope against hunger, against sudden floods of the canal, against epidemics. When I paint an altarpiece for these churches, I don't want the faithful to feel excluded. I want the boatman or the washerwoman to enter San Carlo, look at the painting and say: "I know that face, that pain is mine, that light speaks to me."</w:t>
      </w:r>
    </w:p>
    <w:p w14:paraId="72E7A05A" w14:textId="77777777" w:rsidR="00A51D31" w:rsidRDefault="00A51D31" w:rsidP="00A51D31"/>
    <w:p w14:paraId="3AFF8E4A" w14:textId="68AE6934" w:rsidR="00A51D31" w:rsidRDefault="00A51D31" w:rsidP="00A51D31">
      <w:r>
        <w:t>[Interviewer]: Your cousins, Annibale and Agostino, left for Rome to gain the great favor of the cardinals and popes. You, on the other hand, remained faithful to Bologna and this corner of the sea. Any regrets?</w:t>
      </w:r>
    </w:p>
    <w:p w14:paraId="79026E71" w14:textId="77777777" w:rsidR="00A51D31" w:rsidRDefault="00A51D31" w:rsidP="00A51D31"/>
    <w:p w14:paraId="6D53E2C7" w14:textId="20816D44" w:rsidR="00A51D31" w:rsidRPr="00CE69E8" w:rsidRDefault="00A51D31" w:rsidP="00A51D31">
      <w:pPr>
        <w:rPr>
          <w:i/>
          <w:iCs/>
        </w:rPr>
      </w:pPr>
      <w:r>
        <w:t xml:space="preserve">[Ludovico Carracci]: (Sighs fondly, looking toward the window) </w:t>
      </w:r>
      <w:r w:rsidRPr="00CE69E8">
        <w:rPr>
          <w:i/>
          <w:iCs/>
        </w:rPr>
        <w:t>Hannibal is an immense genius; Rome was his destiny, and it was right that he should go and conquer the world. But my soul is here. Bologna has a style of painting that has no need of Roman grandeur: it has the drama of affection, the truth of shadows, the warmth of earth and brick. And then... who would prepare soup in Rome with this flavor? Who would give me this misty, humid light that blurs the outlines of my paintings, endowing them with that subtle poetry you only find when the fog rises from the canals at sunset?</w:t>
      </w:r>
    </w:p>
    <w:p w14:paraId="67F251F0" w14:textId="77777777" w:rsidR="004B7E8C" w:rsidRDefault="004B7E8C" w:rsidP="004B7E8C">
      <w:pPr>
        <w:rPr>
          <w:noProof/>
        </w:rPr>
      </w:pPr>
      <w:r>
        <w:rPr>
          <w:noProof/>
        </w:rPr>
        <w:lastRenderedPageBreak/>
        <w:drawing>
          <wp:inline distT="0" distB="0" distL="0" distR="0" wp14:anchorId="2FA18467" wp14:editId="62612C79">
            <wp:extent cx="1952625" cy="1562100"/>
            <wp:effectExtent l="0" t="0" r="9525" b="0"/>
            <wp:docPr id="96951980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19805" name="Immagine 969519805"/>
                    <pic:cNvPicPr/>
                  </pic:nvPicPr>
                  <pic:blipFill>
                    <a:blip r:embed="rId6">
                      <a:extLst>
                        <a:ext uri="{28A0092B-C50C-407E-A947-70E740481C1C}">
                          <a14:useLocalDpi xmlns:a14="http://schemas.microsoft.com/office/drawing/2010/main" val="0"/>
                        </a:ext>
                      </a:extLst>
                    </a:blip>
                    <a:stretch>
                      <a:fillRect/>
                    </a:stretch>
                  </pic:blipFill>
                  <pic:spPr>
                    <a:xfrm>
                      <a:off x="0" y="0"/>
                      <a:ext cx="1952625" cy="1562100"/>
                    </a:xfrm>
                    <a:prstGeom prst="rect">
                      <a:avLst/>
                    </a:prstGeom>
                  </pic:spPr>
                </pic:pic>
              </a:graphicData>
            </a:graphic>
          </wp:inline>
        </w:drawing>
      </w:r>
    </w:p>
    <w:p w14:paraId="563E5075" w14:textId="77777777" w:rsidR="004B7E8C" w:rsidRDefault="004B7E8C" w:rsidP="004B7E8C">
      <w:r>
        <w:rPr>
          <w:noProof/>
        </w:rPr>
        <w:t>[SPLIT_BLOCK:mappa_bologna_1600.jpg]</w:t>
      </w:r>
    </w:p>
    <w:p w14:paraId="462FE4B4" w14:textId="77777777" w:rsidR="00A51D31" w:rsidRDefault="00A51D31" w:rsidP="00A51D31"/>
    <w:p w14:paraId="3665A356" w14:textId="006BB7EF" w:rsidR="00A51D31" w:rsidRDefault="00CE69E8" w:rsidP="00A51D31">
      <w:r>
        <w:t>[Interviewer]: One last question, Maestro. If you had to leave a memory of Via del Porto for those who walk here four hundred years from now, what would you say to them?</w:t>
      </w:r>
    </w:p>
    <w:p w14:paraId="7437DAD4" w14:textId="77777777" w:rsidR="00A51D31" w:rsidRDefault="00A51D31" w:rsidP="00A51D31"/>
    <w:p w14:paraId="1DD2E6E3" w14:textId="1262C5A2" w:rsidR="00A51D31" w:rsidRPr="00CE69E8" w:rsidRDefault="00A51D31" w:rsidP="00A51D31">
      <w:pPr>
        <w:rPr>
          <w:i/>
          <w:iCs/>
        </w:rPr>
      </w:pPr>
      <w:r>
        <w:t xml:space="preserve">[Ludovico Carracci]: </w:t>
      </w:r>
      <w:r w:rsidRPr="00CE69E8">
        <w:rPr>
          <w:i/>
          <w:iCs/>
        </w:rPr>
        <w:t>I would tell them not to just look at the stone or the facades of churches. I would tell them to close their eyes and listen. Listen to the flowing of the underground water, the beating of the clothes, the determined step of those who work. And I would tell them that great art is not born from abstract formulas, but from the ability to look at everyday reality with profound compassion and love. As long as there is a mirror of water reflecting the sky between the houses of the Port, our painting will live on.</w:t>
      </w:r>
    </w:p>
    <w:p w14:paraId="3EF04D49" w14:textId="77777777" w:rsidR="00A51D31" w:rsidRDefault="00A51D31" w:rsidP="00A51D31"/>
    <w:sectPr w:rsidR="00A51D3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31"/>
    <w:rsid w:val="00081A68"/>
    <w:rsid w:val="004B7E8C"/>
    <w:rsid w:val="004F5004"/>
    <w:rsid w:val="005B5FF0"/>
    <w:rsid w:val="00852BEF"/>
    <w:rsid w:val="009577CC"/>
    <w:rsid w:val="00A51D31"/>
    <w:rsid w:val="00CE69E8"/>
    <w:rsid w:val="00E664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C80B9"/>
  <w15:chartTrackingRefBased/>
  <w15:docId w15:val="{F3117916-9EA1-4BD0-8317-9B0FA73C6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51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51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51D3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51D3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51D3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51D3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51D3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51D3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51D3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51D3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51D3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51D3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51D3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51D3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51D3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51D3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51D3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51D31"/>
    <w:rPr>
      <w:rFonts w:eastAsiaTheme="majorEastAsia" w:cstheme="majorBidi"/>
      <w:color w:val="272727" w:themeColor="text1" w:themeTint="D8"/>
    </w:rPr>
  </w:style>
  <w:style w:type="paragraph" w:styleId="Titolo">
    <w:name w:val="Title"/>
    <w:basedOn w:val="Normale"/>
    <w:next w:val="Normale"/>
    <w:link w:val="TitoloCarattere"/>
    <w:uiPriority w:val="10"/>
    <w:qFormat/>
    <w:rsid w:val="00A51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51D3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51D3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51D3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51D3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51D31"/>
    <w:rPr>
      <w:i/>
      <w:iCs/>
      <w:color w:val="404040" w:themeColor="text1" w:themeTint="BF"/>
    </w:rPr>
  </w:style>
  <w:style w:type="paragraph" w:styleId="Paragrafoelenco">
    <w:name w:val="List Paragraph"/>
    <w:basedOn w:val="Normale"/>
    <w:uiPriority w:val="34"/>
    <w:qFormat/>
    <w:rsid w:val="00A51D31"/>
    <w:pPr>
      <w:ind w:left="720"/>
      <w:contextualSpacing/>
    </w:pPr>
  </w:style>
  <w:style w:type="character" w:styleId="Enfasiintensa">
    <w:name w:val="Intense Emphasis"/>
    <w:basedOn w:val="Carpredefinitoparagrafo"/>
    <w:uiPriority w:val="21"/>
    <w:qFormat/>
    <w:rsid w:val="00A51D31"/>
    <w:rPr>
      <w:i/>
      <w:iCs/>
      <w:color w:val="0F4761" w:themeColor="accent1" w:themeShade="BF"/>
    </w:rPr>
  </w:style>
  <w:style w:type="paragraph" w:styleId="Citazioneintensa">
    <w:name w:val="Intense Quote"/>
    <w:basedOn w:val="Normale"/>
    <w:next w:val="Normale"/>
    <w:link w:val="CitazioneintensaCarattere"/>
    <w:uiPriority w:val="30"/>
    <w:qFormat/>
    <w:rsid w:val="00A51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51D31"/>
    <w:rPr>
      <w:i/>
      <w:iCs/>
      <w:color w:val="0F4761" w:themeColor="accent1" w:themeShade="BF"/>
    </w:rPr>
  </w:style>
  <w:style w:type="character" w:styleId="Riferimentointenso">
    <w:name w:val="Intense Reference"/>
    <w:basedOn w:val="Carpredefinitoparagrafo"/>
    <w:uiPriority w:val="32"/>
    <w:qFormat/>
    <w:rsid w:val="00A51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698</Words>
  <Characters>3984</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2</cp:revision>
  <dcterms:created xsi:type="dcterms:W3CDTF">2026-09-10T14:45:00Z</dcterms:created>
  <dcterms:modified xsi:type="dcterms:W3CDTF">2026-09-10T20:38:00Z</dcterms:modified>
</cp:coreProperties>
</file>