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b/>
          <w:color w:val="1A365D"/>
          <w:sz w:val="40"/>
        </w:rPr>
        <w:t>Basilica di Santa Maria Maggiore: Analisi Storica</w:t>
      </w:r>
    </w:p>
    <w:p>
      <w:pPr>
        <w:spacing w:line="300" w:lineRule="auto" w:after="240"/>
      </w:pPr>
      <w:r>
        <w:t>La Basilica di Santa Maria Maggiore, situata in via Galliera 10, è considerata la più antica chiesa di Bologna dedicata alla Madonna. È un luogo di grande fascino che mescola origini paleocristiane con un'imponente veste barocca.</w:t>
      </w:r>
    </w:p>
    <w:p>
      <w:pPr>
        <w:spacing w:before="400" w:after="200"/>
      </w:pPr>
      <w:r>
        <w:rPr>
          <w:b/>
          <w:color w:val="2B6CB0"/>
          <w:sz w:val="28"/>
        </w:rPr>
        <w:t>Storia e Architettura</w:t>
      </w:r>
    </w:p>
    <w:p>
      <w:pPr>
        <w:pStyle w:val="ListBullet"/>
        <w:spacing w:line="300" w:lineRule="auto" w:after="120"/>
      </w:pPr>
      <w:r>
        <w:rPr>
          <w:b/>
        </w:rPr>
        <w:t>Origini antichissime:</w:t>
      </w:r>
      <w:r>
        <w:t xml:space="preserve"> La tradizione e alcune bolle papali (come quella di Gregorio VII) suggeriscono che la chiesa esistesse già nel V o VI secolo. Inizialmente sorgeva sul cardo massimo della città romana.</w:t>
      </w:r>
    </w:p>
    <w:p>
      <w:pPr>
        <w:pStyle w:val="ListBullet"/>
        <w:spacing w:line="300" w:lineRule="auto" w:after="120"/>
      </w:pPr>
      <w:r>
        <w:rPr>
          <w:b/>
        </w:rPr>
        <w:t>Rifacimenti:</w:t>
      </w:r>
      <w:r>
        <w:t xml:space="preserve"> Fu ricostruita in stile romanico nel XII secolo (consacrata nel 1187) e divenne sede di una Collegiata di Canonici. Nel 1464 fu prolungata verso via Galliera costruendo la nuova abside.</w:t>
      </w:r>
    </w:p>
    <w:p>
      <w:pPr>
        <w:pStyle w:val="ListBullet"/>
        <w:spacing w:line="300" w:lineRule="auto" w:after="120"/>
      </w:pPr>
      <w:r>
        <w:rPr>
          <w:b/>
        </w:rPr>
        <w:t>L'aspetto attuale:</w:t>
      </w:r>
      <w:r>
        <w:t xml:space="preserve"> Il volto che vediamo oggi è frutto della trasformazione del 1665 operata dall'architetto Paolo Canali, che sostituì il vecchio soffitto a capriate lignee con una volta barocca a botte e invertì l'orientamento d'ingresso sulla via.</w:t>
      </w:r>
    </w:p>
    <w:p>
      <w:pPr>
        <w:pStyle w:val="ListBullet"/>
        <w:spacing w:line="300" w:lineRule="auto" w:after="120"/>
      </w:pPr>
      <w:r>
        <w:rPr>
          <w:b/>
        </w:rPr>
        <w:t>La facciata:</w:t>
      </w:r>
      <w:r>
        <w:t xml:space="preserve"> È caratterizzata da un portico a tre arcate. La parte superiore, con il frontone triangolare, è stata completata solo in tempi recenti, nel 1955.</w:t>
      </w:r>
    </w:p>
    <w:p>
      <w:pPr>
        <w:pStyle w:val="ListBullet"/>
        <w:spacing w:line="300" w:lineRule="auto" w:after="120"/>
      </w:pPr>
      <w:r>
        <w:rPr>
          <w:b/>
        </w:rPr>
        <w:t>Restauri recenti:</w:t>
      </w:r>
      <w:r>
        <w:t xml:space="preserve"> Gravemente danneggiata dal terremoto del 2012, la basilica è rimasta chiusa per anni. Dopo un importante consolidamento strutturale e il restauro degli affreschi, è stata riaperta al culto nel novembre 2019.</w:t>
      </w:r>
    </w:p>
    <w:p>
      <w:pPr>
        <w:spacing w:before="400" w:after="200"/>
      </w:pPr>
      <w:r>
        <w:rPr>
          <w:b/>
          <w:color w:val="2B6CB0"/>
          <w:sz w:val="28"/>
        </w:rPr>
        <w:t>Opere d'Arte di Rilievo</w:t>
      </w:r>
    </w:p>
    <w:p>
      <w:pPr>
        <w:pStyle w:val="ListBullet"/>
        <w:spacing w:line="300" w:lineRule="auto" w:after="120"/>
      </w:pPr>
      <w:r>
        <w:rPr>
          <w:b/>
        </w:rPr>
        <w:t>La Volta:</w:t>
      </w:r>
      <w:r>
        <w:t xml:space="preserve"> Decorata tra il 1936 e il 1938 dal pittore valtellinese Eliseo Fumagalli, con un effetto prospettico che simula un cielo aperto popolato da angeli.</w:t>
      </w:r>
    </w:p>
    <w:p>
      <w:pPr>
        <w:pStyle w:val="ListBullet"/>
        <w:spacing w:line="300" w:lineRule="auto" w:after="120"/>
      </w:pPr>
      <w:r>
        <w:rPr>
          <w:b/>
        </w:rPr>
        <w:t>Cappella del Santissimo Sacramento:</w:t>
      </w:r>
      <w:r>
        <w:t xml:space="preserve"> Notevole per le decorazioni a stucco di Angelo Gabriello Piò, celebre plasticatore del Settecento bolognese.</w:t>
      </w:r>
    </w:p>
    <w:p>
      <w:pPr>
        <w:pStyle w:val="ListBullet"/>
        <w:spacing w:line="300" w:lineRule="auto" w:after="120"/>
      </w:pPr>
      <w:r>
        <w:rPr>
          <w:b/>
        </w:rPr>
        <w:t>Pala dell'Assunta:</w:t>
      </w:r>
      <w:r>
        <w:t xml:space="preserve"> Iniziata da Gio. Francesco Bezzi (il Nosadella) e terminata da Prospero Fontana nel coro.</w:t>
      </w:r>
    </w:p>
    <w:p>
      <w:pPr>
        <w:pStyle w:val="ListBullet"/>
        <w:spacing w:line="300" w:lineRule="auto" w:after="120"/>
      </w:pPr>
      <w:r>
        <w:rPr>
          <w:b/>
        </w:rPr>
        <w:t>Patrimonio Pittorico:</w:t>
      </w:r>
      <w:r>
        <w:t xml:space="preserve"> Ospita importanti tele di maestri del Rinascimento e del Barocco bolognese tra cui Orazio Samacchini, Alessandro Tiarini, Vincenzo Spisanelli, Mauro Gandolfi e Alessandro Guardassoni.</w:t>
      </w:r>
    </w:p>
    <w:p>
      <w:pPr>
        <w:pStyle w:val="ListBullet"/>
        <w:spacing w:line="300" w:lineRule="auto" w:after="120"/>
      </w:pPr>
      <w:r>
        <w:rPr>
          <w:b/>
        </w:rPr>
        <w:t>Crocifisso di Fico:</w:t>
      </w:r>
      <w:r>
        <w:t xml:space="preserve"> Un antichissimo crocifisso ligneo scolpito in legno di fico che la tradizione fa risalire a prima dell'anno mille.</w:t>
      </w:r>
    </w:p>
    <w:p>
      <w:pPr>
        <w:pStyle w:val="ListBullet"/>
        <w:spacing w:line="300" w:lineRule="auto" w:after="120"/>
      </w:pPr>
      <w:r>
        <w:rPr>
          <w:b/>
        </w:rPr>
        <w:t>Curiosità:</w:t>
      </w:r>
      <w:r>
        <w:t xml:space="preserve"> Al suo interno è conservata un'antichissima croce in pietra, ritrovata durante alcuni scavi, che testimonia la remota sacralità del luogo.</w:t>
      </w:r>
    </w:p>
    <w:p>
      <w:pPr>
        <w:spacing w:before="400" w:after="200"/>
      </w:pPr>
      <w:r>
        <w:rPr>
          <w:b/>
          <w:color w:val="2B6CB0"/>
          <w:sz w:val="28"/>
        </w:rPr>
        <w:t>Fonti Storiche e Riferimenti Bibliografici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B6CB0"/>
          </w:tcPr>
          <w:p>
            <w:r>
              <w:rPr>
                <w:b/>
                <w:color w:val="FFFFFF"/>
              </w:rPr>
              <w:t>Tipologia Fonte</w:t>
            </w:r>
          </w:p>
        </w:tc>
        <w:tc>
          <w:tcPr>
            <w:tcW w:type="dxa" w:w="4968"/>
            <w:shd w:fill="2B6CB0"/>
          </w:tcPr>
          <w:p>
            <w:r>
              <w:rPr>
                <w:b/>
                <w:color w:val="FFFFFF"/>
              </w:rPr>
              <w:t>Descrizione / Riferimento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Origine di Bologna</w:t>
            </w:r>
          </w:p>
        </w:tc>
        <w:tc>
          <w:tcPr>
            <w:tcW w:type="dxa" w:w="4968"/>
          </w:tcPr>
          <w:p>
            <w:r>
              <w:t>Progetto del Comune di Bologna (scheda storico-topografica di Via Galliera 10).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Biblioteca Salaborsa</w:t>
            </w:r>
          </w:p>
        </w:tc>
        <w:tc>
          <w:tcPr>
            <w:tcW w:type="dxa" w:w="4968"/>
          </w:tcPr>
          <w:p>
            <w:r>
              <w:t>Archivio digitale Bologna Online.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Storia e Memoria di Bologna</w:t>
            </w:r>
          </w:p>
        </w:tc>
        <w:tc>
          <w:tcPr>
            <w:tcW w:type="dxa" w:w="4968"/>
          </w:tcPr>
          <w:p>
            <w:r>
              <w:t>Portale ufficiale del Comune per la valorizzazione del patrimonio storico.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BeWeB</w:t>
            </w:r>
          </w:p>
        </w:tc>
        <w:tc>
          <w:tcPr>
            <w:tcW w:type="dxa" w:w="4968"/>
          </w:tcPr>
          <w:p>
            <w:r>
              <w:t>Beni Ecclesiastici in Web - Censimento ufficiale della CEI.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Sito della Basilica</w:t>
            </w:r>
          </w:p>
        </w:tc>
        <w:tc>
          <w:tcPr>
            <w:tcW w:type="dxa" w:w="4968"/>
          </w:tcPr>
          <w:p>
            <w:r>
              <w:t>Documentazione tecnica relativa ai restauri post-sisma 2012.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