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Church of San Benedetto in Bologna</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Line spacing: 1.15</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Church of San Benedetto in Bologna, located on Via Indipendenza, has a long and complex history:</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Origins:</w:t>
      </w:r>
      <w:r w:rsidDel="00000000" w:rsidR="00000000" w:rsidRPr="00000000">
        <w:rPr>
          <w:rtl w:val="0"/>
        </w:rPr>
        <w:t xml:space="preserve"> Its origins date back to the 13th century (some documents mention it as a parish as early as 1202). It was initially located just outside Bologna's second ring of city walls.</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17th-Century Reconstruction:</w:t>
      </w:r>
      <w:r w:rsidDel="00000000" w:rsidR="00000000" w:rsidRPr="00000000">
        <w:rPr>
          <w:rtl w:val="0"/>
        </w:rPr>
        <w:t xml:space="preserve"> It was completely rebuilt in 1606 based on a design by Giovanni Battista Ballerini. During this period, it was officiated by the Minim Friars of St. Francis of Paola (known as the "Paolotti"), to whom it had been assigned in 1529.</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Original Orientation:</w:t>
      </w:r>
      <w:r w:rsidDel="00000000" w:rsidR="00000000" w:rsidRPr="00000000">
        <w:rPr>
          <w:rtl w:val="0"/>
        </w:rPr>
        <w:t xml:space="preserve"> Until the end of the 19th century, the church faced Via Galliera, where the ancient facade (later remodeled in 1932) flanked by the bell tower is still visible today. </w:t>
      </w:r>
    </w:p>
    <w:p w:rsidR="00000000" w:rsidDel="00000000" w:rsidP="00000000" w:rsidRDefault="00000000" w:rsidRPr="00000000" w14:paraId="00000007">
      <w:pPr>
        <w:spacing w:after="160" w:lineRule="auto"/>
        <w:ind w:left="720" w:firstLine="0"/>
        <w:rPr/>
      </w:pPr>
      <w:r w:rsidDel="00000000" w:rsidR="00000000" w:rsidRPr="00000000">
        <w:rPr/>
        <w:drawing>
          <wp:inline distB="114300" distT="114300" distL="114300" distR="114300">
            <wp:extent cx="1625600" cy="3606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625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spacing w:after="160" w:lineRule="auto"/>
        <w:ind w:left="720" w:firstLine="0"/>
        <w:rPr/>
      </w:pPr>
      <w:r w:rsidDel="00000000" w:rsidR="00000000" w:rsidRPr="00000000">
        <w:rPr>
          <w:rtl w:val="0"/>
        </w:rPr>
        <w:t xml:space="preserve">[SPLIT_BLOCK:san_benedetto_galliera.jpg]</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Opening of Via Indipendenza:</w:t>
      </w:r>
      <w:r w:rsidDel="00000000" w:rsidR="00000000" w:rsidRPr="00000000">
        <w:rPr>
          <w:rtl w:val="0"/>
        </w:rPr>
        <w:t xml:space="preserve"> The major transformation took place in 1892 with the opening of the new Via dell'Indipendenza. To adapt to the new urban layout and the new street, the orientation of the church was reversed: the apse became the new facade, which was rebuilt with the addition of a portico.</w:t>
      </w:r>
    </w:p>
    <w:p w:rsidR="00000000" w:rsidDel="00000000" w:rsidP="00000000" w:rsidRDefault="00000000" w:rsidRPr="00000000" w14:paraId="0000000A">
      <w:pPr>
        <w:spacing w:after="160" w:lineRule="auto"/>
        <w:ind w:left="360" w:firstLine="0"/>
        <w:rPr/>
      </w:pPr>
      <w:r w:rsidDel="00000000" w:rsidR="00000000" w:rsidRPr="00000000">
        <w:rPr/>
        <w:drawing>
          <wp:inline distB="114300" distT="114300" distL="114300" distR="114300">
            <wp:extent cx="2489200" cy="406400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24892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160" w:lineRule="auto"/>
        <w:ind w:left="360" w:firstLine="0"/>
        <w:rPr/>
      </w:pPr>
      <w:r w:rsidDel="00000000" w:rsidR="00000000" w:rsidRPr="00000000">
        <w:rPr>
          <w:rtl w:val="0"/>
        </w:rPr>
        <w:t xml:space="preserve">[SPLIT_BLOCK:san_benedetto_indipendenza.jpg]</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Interior:</w:t>
      </w:r>
      <w:r w:rsidDel="00000000" w:rsidR="00000000" w:rsidRPr="00000000">
        <w:rPr>
          <w:rtl w:val="0"/>
        </w:rPr>
        <w:t xml:space="preserve"> Despite the external transformations, the interior preserves important works by leading artists of the Bolognese Manierism and Baroque periods, including paintings by Giacomo Cavedoni, Alessandro Tiarini, and Lucio Massari.</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In summary, the current appearance of the church is the result of its 17th-century reconstruction and the radical reorientation at the end of the 19th century, when it was "turned around" to face the modern Via Indipendenza.</w:t>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Curiosities and Anecdotes</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In addition to its architectural significance, the church holds unique stories. The 1892 transformation represented a true urban "flip": the original entrance on Via Galliera became the back wall of the altar, while the apse was demolished to make room for the new facade on Via Indipendenza. Furthermore, the complex was historically managed by the Minim Friars (called "Paolotti"), famous in Bologna for their strict dietary rule that forbade meat and animal products, forcing them to invent ingenious "lean" recipes in the heart of the ultimate gastronomic city. Despite the severe bombings that hit the area in 1943, the precious internal paintings were miraculously saved.</w:t>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Sources Table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f2f2f2" w:val="clear"/>
            <w:tcMar>
              <w:top w:w="75.0" w:type="dxa"/>
              <w:left w:w="75.0" w:type="dxa"/>
              <w:bottom w:w="75.0" w:type="dxa"/>
              <w:right w:w="75.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Institutional Entity / Source</w:t>
            </w:r>
          </w:p>
        </w:tc>
        <w:tc>
          <w:tcPr>
            <w:shd w:fill="f2f2f2" w:val="clear"/>
            <w:tcMar>
              <w:top w:w="75.0" w:type="dxa"/>
              <w:left w:w="75.0" w:type="dxa"/>
              <w:bottom w:w="75.0" w:type="dxa"/>
              <w:right w:w="75.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Certified Information Detail</w:t>
            </w:r>
          </w:p>
        </w:tc>
        <w:tc>
          <w:tcPr>
            <w:shd w:fill="f2f2f2" w:val="clear"/>
            <w:tcMar>
              <w:top w:w="75.0" w:type="dxa"/>
              <w:left w:w="75.0" w:type="dxa"/>
              <w:bottom w:w="75.0" w:type="dxa"/>
              <w:right w:w="75.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Reference / Verification Scope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Origine di Bologna</w:t>
            </w:r>
          </w:p>
        </w:tc>
        <w:tc>
          <w:tcPr>
            <w:shd w:fill="auto" w:val="clear"/>
            <w:tcMar>
              <w:top w:w="75.0" w:type="dxa"/>
              <w:left w:w="75.0" w:type="dxa"/>
              <w:bottom w:w="75.0" w:type="dxa"/>
              <w:right w:w="75.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Documentation of the urban evolution of Via dell'Indipendenza and the radical reorientation of the church (year 1892), with the inversion of the facade from the original axis of Via Galliera to face the newly created Via Indipendenza.</w:t>
            </w:r>
          </w:p>
        </w:tc>
        <w:tc>
          <w:tcPr>
            <w:shd w:fill="auto" w:val="clear"/>
            <w:tcMar>
              <w:top w:w="75.0" w:type="dxa"/>
              <w:left w:w="75.0" w:type="dxa"/>
              <w:bottom w:w="75.0" w:type="dxa"/>
              <w:right w:w="75.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Official historical-topographical file and studies on late 19th-century urban transformation.</w:t>
            </w:r>
          </w:p>
        </w:tc>
      </w:tr>
      <w:tr>
        <w:trPr>
          <w:cantSplit w:val="0"/>
          <w:tblHeader w:val="0"/>
        </w:trPr>
        <w:tc>
          <w:tcPr>
            <w:shd w:fill="f9f9f9" w:val="clear"/>
            <w:tcMar>
              <w:top w:w="75.0" w:type="dxa"/>
              <w:left w:w="75.0" w:type="dxa"/>
              <w:bottom w:w="75.0" w:type="dxa"/>
              <w:right w:w="75.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Biblioteca Salaborsa - Bologna Online</w:t>
            </w:r>
          </w:p>
        </w:tc>
        <w:tc>
          <w:tcPr>
            <w:shd w:fill="f9f9f9" w:val="clear"/>
            <w:tcMar>
              <w:top w:w="75.0" w:type="dxa"/>
              <w:left w:w="75.0" w:type="dxa"/>
              <w:bottom w:w="75.0" w:type="dxa"/>
              <w:right w:w="75.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shd w:fill="auto" w:val="clear"/>
              </w:rPr>
            </w:pPr>
            <w:r w:rsidDel="00000000" w:rsidR="00000000" w:rsidRPr="00000000">
              <w:rPr>
                <w:shd w:fill="auto" w:val="clear"/>
                <w:rtl w:val="0"/>
              </w:rPr>
              <w:t xml:space="preserve">Chronology of parish origins (13th century / 1202) and subsequent 17th-century reconstruction (dated 1606) entrusted to the architect Giovanni Battista Ballerini. Attestation of the religious complex managed by the Order of Minim Friars of St. Francis of Paola (called the "Paolotti") starting from 1529.</w:t>
            </w:r>
          </w:p>
        </w:tc>
        <w:tc>
          <w:tcPr>
            <w:shd w:fill="f9f9f9" w:val="clear"/>
            <w:tcMar>
              <w:top w:w="75.0" w:type="dxa"/>
              <w:left w:w="75.0" w:type="dxa"/>
              <w:bottom w:w="75.0" w:type="dxa"/>
              <w:right w:w="75.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shd w:fill="auto" w:val="clear"/>
              </w:rPr>
            </w:pPr>
            <w:r w:rsidDel="00000000" w:rsidR="00000000" w:rsidRPr="00000000">
              <w:rPr>
                <w:shd w:fill="auto" w:val="clear"/>
                <w:rtl w:val="0"/>
              </w:rPr>
              <w:t xml:space="preserve">Historical chronology of Bologna and files on religious monuments.</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Storia e Memoria di Bologna - Comune di Bologna</w:t>
            </w:r>
          </w:p>
        </w:tc>
        <w:tc>
          <w:tcPr>
            <w:shd w:fill="auto" w:val="clear"/>
            <w:tcMar>
              <w:top w:w="75.0" w:type="dxa"/>
              <w:left w:w="75.0" w:type="dxa"/>
              <w:bottom w:w="75.0" w:type="dxa"/>
              <w:right w:w="75.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Certification and cataloging of the internal artistic heritage. List of works and paintings by masters of the Bolognese Baroque and Manierism that confirm the presence of authors such as Giacomo Cavedoni, Alessandro Tiarini, and Lucio Massari.</w:t>
            </w:r>
          </w:p>
        </w:tc>
        <w:tc>
          <w:tcPr>
            <w:shd w:fill="auto" w:val="clear"/>
            <w:tcMar>
              <w:top w:w="75.0" w:type="dxa"/>
              <w:left w:w="75.0" w:type="dxa"/>
              <w:bottom w:w="75.0" w:type="dxa"/>
              <w:right w:w="75.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Directory of historical Bolognese artists, art guides, and municipal artistic complex files.</w:t>
            </w:r>
          </w:p>
        </w:tc>
      </w:tr>
    </w:tbl>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