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Materiali Storici per il Sito Turistico di Bologna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50" w:before="0" w:lineRule="auto"/>
        <w:ind w:left="0" w:right="0" w:firstLine="0"/>
        <w:rPr/>
      </w:pPr>
      <w:r w:rsidDel="00000000" w:rsidR="00000000" w:rsidRPr="00000000">
        <w:rPr>
          <w:rtl w:val="0"/>
        </w:rPr>
        <w:t xml:space="preserve">Questo documento raccoglie in modo ordinato e privo di ripetizioni le informazioni storiche, urbanistiche e le tracce documentali relative al comparto urbano compreso tra via Azzo Gardino, via San Carlo e la scomparsa via Fontanina originale, utile per la redazione dei contenuti del sito turistico.</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L'area tra Via Azzo Gardino e Via San Carlo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L'area compresa tra via Azzo Gardino e via San Carlo è una delle zone più affascinanti e stratificate di Bologna dal punto di vista storico, urbanistico e industriale. Consultare il catasto storico (in particolare quello Napoleonico o Gregoriano) per questo quadrante rivela una realtà completamente diversa da quella odierna.</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Cosa rivela il Catasto Storico in questa zona: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before="0" w:lineRule="auto"/>
        <w:ind w:right="0" w:hanging="60"/>
      </w:pPr>
      <w:r w:rsidDel="00000000" w:rsidR="00000000" w:rsidRPr="00000000">
        <w:rPr>
          <w:b w:val="1"/>
          <w:bCs w:val="1"/>
          <w:rtl w:val="0"/>
        </w:rPr>
        <w:t xml:space="preserve">Il Canale di Reno e le sei derivazioni:</w:t>
      </w:r>
      <w:r w:rsidDel="00000000" w:rsidR="00000000" w:rsidRPr="00000000">
        <w:rPr>
          <w:rtl w:val="0"/>
        </w:rPr>
        <w:t xml:space="preserve"> Oggi via Azzo Gardino fiancheggia l'alveo scoperto del canale (nella zona della Manifattura delle Arti / Cavaticcio). Nel catasto storico si nota chiaramente come l'acqua entrasse nel tessuto urbano proprio lì vicino, mostrando il tracciato scoperto del canale che si diramava in condotti e chiaviche sotterranee o semi-scoperte che passavano proprio sotto (o accanto) alle proprietà tra via Azzo Gardino e via San Carlo.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right="0" w:hanging="60"/>
      </w:pPr>
      <w:r w:rsidDel="00000000" w:rsidR="00000000" w:rsidRPr="00000000">
        <w:rPr>
          <w:b w:val="1"/>
          <w:bCs w:val="1"/>
          <w:rtl w:val="0"/>
        </w:rPr>
        <w:t xml:space="preserve">La Chiesa e il Complesso di San Carlo:</w:t>
      </w:r>
      <w:r w:rsidDel="00000000" w:rsidR="00000000" w:rsidRPr="00000000">
        <w:rPr>
          <w:rtl w:val="0"/>
        </w:rPr>
        <w:t xml:space="preserve"> Via San Carlo prende il nome dall'antico complesso della Chiesa di San Carlo (all'angolo con via Riva di Reno). Nel catasto ottocentesco si rileva la precisa perimetrazione della chiesa, del collegio e dei loro cortili interni, spesso mappati con numeri di particella unici che descrivevano la proprietà ecclesiastica prima delle soppressioni napoleoniche.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right="0" w:hanging="60"/>
      </w:pPr>
      <w:r w:rsidDel="00000000" w:rsidR="00000000" w:rsidRPr="00000000">
        <w:rPr>
          <w:b w:val="1"/>
          <w:bCs w:val="1"/>
          <w:rtl w:val="0"/>
        </w:rPr>
        <w:t xml:space="preserve">Edifici industriali e opifici:</w:t>
      </w:r>
      <w:r w:rsidDel="00000000" w:rsidR="00000000" w:rsidRPr="00000000">
        <w:rPr>
          <w:rtl w:val="0"/>
        </w:rPr>
        <w:t xml:space="preserve"> Tutta l'area tra Azzo Gardino, via San Carlo e la vicina via Riva di Reno era densa di mulini, cartiere, opifici da seta e concerie. Sulle mappe storiche queste strutture sono riconoscibili perché le particelle catastali spesso inglobavano i "salti d'acqua" (i dislivelli idraulici usati per muovere le ruote dei mulini).</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Istruzioni pratiche per la ricerca sui portali storici (Geoportale Emilia-Romagna o SIT):</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before="0" w:lineRule="auto"/>
        <w:ind w:right="0" w:hanging="60"/>
      </w:pPr>
      <w:r w:rsidDel="00000000" w:rsidR="00000000" w:rsidRPr="00000000">
        <w:rPr>
          <w:b w:val="1"/>
          <w:bCs w:val="1"/>
          <w:rtl w:val="0"/>
        </w:rPr>
        <w:t xml:space="preserve">Trova i punti di riferimento attuali:</w:t>
      </w:r>
      <w:r w:rsidDel="00000000" w:rsidR="00000000" w:rsidRPr="00000000">
        <w:rPr>
          <w:rtl w:val="0"/>
        </w:rPr>
        <w:t xml:space="preserve"> Cerca l'incrocio tra Via Riva di Reno, Via Azzo Gardino e Via San Carlo.</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before="0" w:lineRule="auto"/>
        <w:ind w:right="0" w:hanging="60"/>
      </w:pPr>
      <w:r w:rsidDel="00000000" w:rsidR="00000000" w:rsidRPr="00000000">
        <w:rPr>
          <w:b w:val="1"/>
          <w:bCs w:val="1"/>
          <w:rtl w:val="0"/>
        </w:rPr>
        <w:t xml:space="preserve">Attiva la sovrapposizione:</w:t>
      </w:r>
      <w:r w:rsidDel="00000000" w:rsidR="00000000" w:rsidRPr="00000000">
        <w:rPr>
          <w:rtl w:val="0"/>
        </w:rPr>
        <w:t xml:space="preserve"> Regola lo slider della trasparenza per far apparire la mappa storica.</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before="0" w:lineRule="auto"/>
        <w:ind w:right="0" w:hanging="60"/>
      </w:pPr>
      <w:r w:rsidDel="00000000" w:rsidR="00000000" w:rsidRPr="00000000">
        <w:rPr>
          <w:b w:val="1"/>
          <w:bCs w:val="1"/>
          <w:rtl w:val="0"/>
        </w:rPr>
        <w:t xml:space="preserve">Identifica i numeri di particella:</w:t>
      </w:r>
      <w:r w:rsidDel="00000000" w:rsidR="00000000" w:rsidRPr="00000000">
        <w:rPr>
          <w:rtl w:val="0"/>
        </w:rPr>
        <w:t xml:space="preserve"> I numeri delle particelle (i mappali dell'Ottocento) sono scritti con una grafia d'epoca. Segnati i numeri che compongono l'isolato tra via Azzo Gardino e via San Carlo.</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before="0" w:lineRule="auto"/>
        <w:ind w:right="0" w:hanging="60"/>
      </w:pPr>
      <w:r w:rsidDel="00000000" w:rsidR="00000000" w:rsidRPr="00000000">
        <w:rPr>
          <w:b w:val="1"/>
          <w:bCs w:val="1"/>
          <w:rtl w:val="0"/>
        </w:rPr>
        <w:t xml:space="preserve">I Sommarioni:</w:t>
      </w:r>
      <w:r w:rsidDel="00000000" w:rsidR="00000000" w:rsidRPr="00000000">
        <w:rPr>
          <w:rtl w:val="0"/>
        </w:rPr>
        <w:t xml:space="preserve"> Con quei numeri di particella è possibile consultare i Sommarioni (i registri cartacei digitalizzati dall'Archivio di Stato) per scoprire i proprietari storici nel 1830 (es. "Particella X: Casa d'abitazione ad uso di filanda, di proprietà del Sig. [Nome]").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Spunti narrativi per il sito turistico:</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before="0" w:lineRule="auto"/>
        <w:ind w:right="0" w:hanging="60"/>
      </w:pPr>
      <w:r w:rsidDel="00000000" w:rsidR="00000000" w:rsidRPr="00000000">
        <w:rPr>
          <w:b w:val="1"/>
          <w:bCs w:val="1"/>
          <w:rtl w:val="0"/>
        </w:rPr>
        <w:t xml:space="preserve">La Bologna dell'acqua:</w:t>
      </w:r>
      <w:r w:rsidDel="00000000" w:rsidR="00000000" w:rsidRPr="00000000">
        <w:rPr>
          <w:rtl w:val="0"/>
        </w:rPr>
        <w:t xml:space="preserve"> Mostrare graficamente come via Azzo Gardino e via San Carlo fossero l'equivalente di un "quartiere industriale portuale" d'altri tempi, vicinissimo all'antico Porto Naviglio.</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before="0" w:lineRule="auto"/>
        <w:ind w:right="0" w:hanging="60"/>
      </w:pPr>
      <w:r w:rsidDel="00000000" w:rsidR="00000000" w:rsidRPr="00000000">
        <w:rPr>
          <w:b w:val="1"/>
          <w:bCs w:val="1"/>
          <w:rtl w:val="0"/>
        </w:rPr>
        <w:t xml:space="preserve">Il prima e dopo:</w:t>
      </w:r>
      <w:r w:rsidDel="00000000" w:rsidR="00000000" w:rsidRPr="00000000">
        <w:rPr>
          <w:rtl w:val="0"/>
        </w:rPr>
        <w:t xml:space="preserve"> Creare uno slider interattivo sul sito in cui l'utente vede l'area della Manifattura delle Arti e di via San Carlo oggi (zona di cinema, università e movida culturale) e, muovendo il cursore, vede apparire il dedalo di canali e opifici del catasto ottocentesco.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450" w:before="0" w:lineRule="auto"/>
        <w:ind w:left="0" w:right="0" w:firstLine="0"/>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Il "Giallo" Odonomastico di Via Fontanina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La storia dell'attuale via Fontanina (quella che unisce via Polese a via San Carlo) è davvero curiosa e racchiude un piccolo "giallo" dell'odonomastica bolognese. L'attuale via Fontanina è stata istituita ufficialmente il 25 febbraio 1974 con una delibera consiliare. Tuttavia, la strada fisica e il nome hanno due storie separate che si incrociano in modo molto interessante: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before="0" w:lineRule="auto"/>
        <w:ind w:right="0" w:hanging="60"/>
      </w:pPr>
      <w:r w:rsidDel="00000000" w:rsidR="00000000" w:rsidRPr="00000000">
        <w:rPr>
          <w:b w:val="1"/>
          <w:bCs w:val="1"/>
          <w:rtl w:val="0"/>
        </w:rPr>
        <w:t xml:space="preserve">La nascita della strada fisica (Il secondo dopoguerra):</w:t>
      </w:r>
      <w:r w:rsidDel="00000000" w:rsidR="00000000" w:rsidRPr="00000000">
        <w:rPr>
          <w:rtl w:val="0"/>
        </w:rPr>
        <w:t xml:space="preserve"> La via che percorriamo oggi non esisteva prima della Seconda guerra mondiale. Fu aperta durante la reconstruction post-bellica del comparto e inizialmente, nel 1953, venne battezzata via Cristoforo Colombo.</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before="0" w:lineRule="auto"/>
        <w:ind w:right="0" w:hanging="60"/>
      </w:pPr>
      <w:r w:rsidDel="00000000" w:rsidR="00000000" w:rsidRPr="00000000">
        <w:rPr>
          <w:b w:val="1"/>
          <w:bCs w:val="1"/>
          <w:rtl w:val="0"/>
        </w:rPr>
        <w:t xml:space="preserve">Il cambio di nome del 1974 (Un recupero storico):</w:t>
      </w:r>
      <w:r w:rsidDel="00000000" w:rsidR="00000000" w:rsidRPr="00000000">
        <w:rPr>
          <w:rtl w:val="0"/>
        </w:rPr>
        <w:t xml:space="preserve"> Nel 1974 il Comune di Bologna decise di spostare il nome di Cristoforo Colombo sui grandi viali della nuovissima zona direzionale (la Fiera) e scelse di riutilizzare lo spazio liberato in centro per salvare la memoria di una via scomparsa. Fu così che la via venne rinominata via Fontanina.</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before="0" w:lineRule="auto"/>
        <w:ind w:right="0" w:hanging="60"/>
      </w:pPr>
      <w:r w:rsidDel="00000000" w:rsidR="00000000" w:rsidRPr="00000000">
        <w:rPr>
          <w:b w:val="1"/>
          <w:bCs w:val="1"/>
          <w:rtl w:val="0"/>
        </w:rPr>
        <w:t xml:space="preserve">Dov'era la "vera" (e antica) Via Fontanina?</w:t>
      </w:r>
      <w:r w:rsidDel="00000000" w:rsidR="00000000" w:rsidRPr="00000000">
        <w:rPr>
          <w:rtl w:val="0"/>
        </w:rPr>
        <w:t xml:space="preserve"> La via Fontanina originaria era un vicolo storico fondamentale per la Bologna delle acque, ma si trovava un po' più a est rispetto a quella attuale.</w:t>
      </w:r>
    </w:p>
    <w:p w:rsidR="00000000" w:rsidDel="00000000" w:rsidP="00000000" w:rsidRDefault="00000000" w:rsidRPr="00000000" w14:paraId="00000017">
      <w:pPr>
        <w:numPr>
          <w:ilvl w:val="1"/>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La posizione storica:</w:t>
      </w:r>
      <w:r w:rsidDel="00000000" w:rsidR="00000000" w:rsidRPr="00000000">
        <w:rPr>
          <w:rtl w:val="0"/>
        </w:rPr>
        <w:t xml:space="preserve"> Partiva da via Riva di Reno (all'altezza del ponte sul Canale del Borgo delle Casse) e costeggiava il Canale di Reno e il Porto Navile, scendendo con delle scalette verso una fontana pubblica (da cui il nome). Era una zona densa di laboratori artigiani, come la segheria ad acqua Biavati e Montanari, che sfruttavano l'energia idrica del canale.</w:t>
      </w:r>
    </w:p>
    <w:p w:rsidR="00000000" w:rsidDel="00000000" w:rsidP="00000000" w:rsidRDefault="00000000" w:rsidRPr="00000000" w14:paraId="00000018">
      <w:pPr>
        <w:numPr>
          <w:ilvl w:val="1"/>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La scomparsa:</w:t>
      </w:r>
      <w:r w:rsidDel="00000000" w:rsidR="00000000" w:rsidRPr="00000000">
        <w:rPr>
          <w:rtl w:val="0"/>
        </w:rPr>
        <w:t xml:space="preserve"> Quell'antico vicolo e i suoi opifici furono completamente demoliti a partire dal 1932 per i grandi sventramenti fascisti che portarono alla nascita di via Roma (l'odierna via Marconi).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before="225" w:lineRule="auto"/>
        <w:ind w:left="225" w:right="225" w:firstLine="0"/>
        <w:rPr>
          <w:shd w:fill="f1f3f4" w:val="clear"/>
        </w:rPr>
      </w:pPr>
      <w:r w:rsidDel="00000000" w:rsidR="00000000" w:rsidRPr="00000000">
        <w:rPr>
          <w:b w:val="1"/>
          <w:bCs w:val="1"/>
          <w:shd w:fill="f1f3f4" w:val="clear"/>
          <w:rtl w:val="0"/>
        </w:rPr>
        <w:t xml:space="preserve">Pillola per il sito turistico:</w:t>
      </w:r>
      <w:r w:rsidDel="00000000" w:rsidR="00000000" w:rsidRPr="00000000">
        <w:rPr>
          <w:shd w:fill="f1f3f4" w:val="clear"/>
          <w:rtl w:val="0"/>
        </w:rPr>
        <w:t xml:space="preserve"> L'attuale via Fontanina è una via "fantasma" che ha cambiato posto. Puoi raccontare ai turisti che la via che vedono oggi tra via Polese e via San Carlo è nata negli anni '50, ma porta il nome di un vicolo medievale che si trovava dove oggi c'è via Marconi, cancellato negli anni '30 insieme ai suoi mulini ad acqua.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450" w:before="0" w:lineRule="auto"/>
        <w:ind w:left="0" w:right="0" w:firstLine="0"/>
        <w:rPr>
          <w:shd w:fill="f1f3f4" w:val="clear"/>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Iconografia e Documenti d'Archivio per la Fontanina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Trattandosi di uno scorcio tra i più pittoreschi e "veneziani" della Bologna sparita, il comparto è stato ampiamente documentato prima della sua demolizione negli anni '30. Questi riferimenti sono perfetti da inserire nel sito turistico per documentare il "prima e dopo":</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before="0" w:lineRule="auto"/>
        <w:ind w:right="0" w:hanging="60"/>
      </w:pPr>
      <w:r w:rsidDel="00000000" w:rsidR="00000000" w:rsidRPr="00000000">
        <w:rPr>
          <w:b w:val="1"/>
          <w:bCs w:val="1"/>
          <w:rtl w:val="0"/>
        </w:rPr>
        <w:t xml:space="preserve">I disegni e le incisioni di Antonio Basoli (Primo '800):</w:t>
      </w:r>
      <w:r w:rsidDel="00000000" w:rsidR="00000000" w:rsidRPr="00000000">
        <w:rPr>
          <w:rtl w:val="0"/>
        </w:rPr>
        <w:t xml:space="preserve"> Antonio Basoli (1774-1848) ha ritratto più volte la zona del Guazzatoio e della Riva di Reno, a pochissimi passi dalla Fontanina. Le sue opere mostrano lavandaie al lavoro, i ponti in muratura sul canale scoperto, le ruote dei mulini in legno e le facciate delle case che affondavano direttamente nell'acqua.</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before="0" w:lineRule="auto"/>
        <w:ind w:right="0" w:hanging="60"/>
      </w:pPr>
      <w:r w:rsidDel="00000000" w:rsidR="00000000" w:rsidRPr="00000000">
        <w:rPr>
          <w:b w:val="1"/>
          <w:bCs w:val="1"/>
          <w:rtl w:val="0"/>
        </w:rPr>
        <w:t xml:space="preserve">Le iconiche fotografie di Alfonso Rubbiani e della "Bologna Storico-Artistica" (Fine '800 - Inizio '900):</w:t>
      </w:r>
      <w:r w:rsidDel="00000000" w:rsidR="00000000" w:rsidRPr="00000000">
        <w:rPr>
          <w:rtl w:val="0"/>
        </w:rPr>
        <w:t xml:space="preserve"> Prima degli sventramenti, il comitato guidato da Alfonso Rubbiani fotografò capillarmente il comparto. Esiste una celebre fotografia d'epoca scattata proprio dal Ponte della Fontanina che mostra il canale stretto tra le case alte, i ballatoi di legno sospesi sul vuoto, i panni stesi e i riflessi dell'acqua.</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before="0" w:lineRule="auto"/>
        <w:ind w:right="0" w:hanging="60"/>
      </w:pPr>
      <w:r w:rsidDel="00000000" w:rsidR="00000000" w:rsidRPr="00000000">
        <w:rPr>
          <w:b w:val="1"/>
          <w:bCs w:val="1"/>
          <w:rtl w:val="0"/>
        </w:rPr>
        <w:t xml:space="preserve">I dettagli nel Catasto Napoleonico e Gregoriano (1811-1835):</w:t>
      </w:r>
      <w:r w:rsidDel="00000000" w:rsidR="00000000" w:rsidRPr="00000000">
        <w:rPr>
          <w:rtl w:val="0"/>
        </w:rPr>
        <w:t xml:space="preserve"> L'antico vicolo Fontanina è disegnato come una stretta lingua di terra (spesso indicata come Vicolo della Fontanina o androna) che finiva proprio contro l'alveo del Canale di Reno. Le mappe mostrano anche la sagoma della segheria idraulica e dei mulini adiacenti. Un particolare significativo è tratto dal Catasto Gregoriano (1835) della città di Bologna, messo a disposizione dall'Archivio di Stato di Roma con il progetto "Imago II".</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Come impostare la pagina sul sito turistico:</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before="0" w:lineRule="auto"/>
        <w:ind w:right="0" w:hanging="60"/>
      </w:pPr>
      <w:r w:rsidDel="00000000" w:rsidR="00000000" w:rsidRPr="00000000">
        <w:rPr>
          <w:b w:val="1"/>
          <w:bCs w:val="1"/>
          <w:rtl w:val="0"/>
        </w:rPr>
        <w:t xml:space="preserve">La Mappa d'Epoca:</w:t>
      </w:r>
      <w:r w:rsidDel="00000000" w:rsidR="00000000" w:rsidRPr="00000000">
        <w:rPr>
          <w:rtl w:val="0"/>
        </w:rPr>
        <w:t xml:space="preserve"> Lo screenshot del Catasto Napoleonico/Gregoriano che mostra la vecchia posizione del vicolo (dove oggi c'è via Marconi) rispetto a quella odierna.</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before="0" w:lineRule="auto"/>
        <w:ind w:right="0" w:hanging="60"/>
      </w:pPr>
      <w:r w:rsidDel="00000000" w:rsidR="00000000" w:rsidRPr="00000000">
        <w:rPr>
          <w:b w:val="1"/>
          <w:bCs w:val="1"/>
          <w:rtl w:val="0"/>
        </w:rPr>
        <w:t xml:space="preserve">L'Arte e la Foto:</w:t>
      </w:r>
      <w:r w:rsidDel="00000000" w:rsidR="00000000" w:rsidRPr="00000000">
        <w:rPr>
          <w:rtl w:val="0"/>
        </w:rPr>
        <w:t xml:space="preserve"> Il contrasto tra l'idillio romantico del disegno di Basoli, i manoscritti d'archivio (come i disegni di Giuseppe Guidicini custoditi presso l'Arcivescovile di Bologna) e il realismo delle fotografie di fine '800.</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before="0" w:lineRule="auto"/>
        <w:ind w:right="0" w:hanging="60"/>
      </w:pPr>
      <w:r w:rsidDel="00000000" w:rsidR="00000000" w:rsidRPr="00000000">
        <w:rPr>
          <w:b w:val="1"/>
          <w:bCs w:val="1"/>
          <w:rtl w:val="0"/>
        </w:rPr>
        <w:t xml:space="preserve">Il Presente:</w:t>
      </w:r>
      <w:r w:rsidDel="00000000" w:rsidR="00000000" w:rsidRPr="00000000">
        <w:rPr>
          <w:rtl w:val="0"/>
        </w:rPr>
        <w:t xml:space="preserve"> Una foto di oggi di via Marconi (ex via Roma) per mostrare la metamorfosi urbana.</w:t>
      </w:r>
    </w:p>
    <w:sectPr>
      <w:pgSz w:h="15840" w:w="1224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300" w:before="300" w:line="300"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1a73e8"/>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450" w:lineRule="auto"/>
      <w:ind w:left="0" w:right="0" w:firstLine="0"/>
    </w:pPr>
    <w:rPr>
      <w:b w:val="1"/>
      <w:bCs w:val="1"/>
      <w:i w:val="0"/>
      <w:iCs w:val="0"/>
      <w:color w:val="1a73e8"/>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1a73e8"/>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