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Carracci House in Bologna: Historical and Logistical Analysis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address of Via San Carlo, 19 in Bologna is associated with a property historically named "Casa Carracci" (currently also known as "San Carlo Holiday House" and used as tourist accommodation).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The building, protected by the Superintendence of Cultural Heritage, is identified by local tradition as one of the places where the painter Ludovico Carracci (Bologna, 1555 – Bologna, 1619) lived and worked, and as one of the seats of the famous workshop-laboratory of the three Carracci cousins (Ludovico, Agostino, and Annibale), who founded the Accademia dei Desiderosi in 1582 (later becoming the Accademia degli Incamminati).</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Historical and Architectural Clarifications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ensure scientific and educational accuracy, it is necessary to highlight two critical elements relating to the property at Via San Carlo, 19:</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Chronological Incongruity:</w:t>
      </w:r>
      <w:r w:rsidDel="00000000" w:rsidR="00000000" w:rsidRPr="00000000">
        <w:rPr>
          <w:rtl w:val="0"/>
        </w:rPr>
        <w:t xml:space="preserve"> Some commercial listings or tourist descriptions incorrectly indicate Ludovico's period of stay as 1555 to 1609. The correct dating of his biography documents his birth in Bologna in 1555 and his death in 1619.</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Structural Evolution:</w:t>
      </w:r>
      <w:r w:rsidDel="00000000" w:rsidR="00000000" w:rsidRPr="00000000">
        <w:rPr>
          <w:rtl w:val="0"/>
        </w:rPr>
        <w:t xml:space="preserve"> The current building presents an architectural layout attributable to subsequent renovations in the 18th or 19th centuries. Therefore, today's building stands on the area of, or incorporates structures from, an earlier 16th-century core where the Carracci family – historically rooted in this city quadrant between the nearby Via Riva di Reno and Piazzetta della Pioggia – owned workshops or dwellings.</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Historical Seat of Via Rolandino</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From the perspective of Bolognese monumental and archival documentation, the memory of the family and the official activity of the Accademia degli Incamminati are historically and predominantly associated with another property in the city: the so-called "Casa Berò Gradi" (or Casa Berò known as of the Carracci), located at Via Rolandino, 1, which underwent major philological restorations during the 19th century.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summary, while the property at Via San Carlo, 19 represents a fundamental testimony to the strong original bond between the Carracci family and the ancient canals district, its current promotional use as tourist accommodation must be integrated with the correct biographical coordinates of Ludovico Carracci and the scientific context of Bolognese historical criticism.</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Sources Table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f2f2f2" w:val="clear"/>
            <w:tcMar>
              <w:top w:w="75.0" w:type="dxa"/>
              <w:left w:w="75.0" w:type="dxa"/>
              <w:bottom w:w="75.0" w:type="dxa"/>
              <w:right w:w="75.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Institutional Body / Source</w:t>
            </w:r>
          </w:p>
        </w:tc>
        <w:tc>
          <w:tcPr>
            <w:shd w:fill="f2f2f2" w:val="clear"/>
            <w:tcMar>
              <w:top w:w="75.0" w:type="dxa"/>
              <w:left w:w="75.0" w:type="dxa"/>
              <w:bottom w:w="75.0" w:type="dxa"/>
              <w:right w:w="75.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Details of the Certified Information</w:t>
            </w:r>
          </w:p>
        </w:tc>
        <w:tc>
          <w:tcPr>
            <w:shd w:fill="f2f2f2" w:val="clear"/>
            <w:tcMar>
              <w:top w:w="75.0" w:type="dxa"/>
              <w:left w:w="75.0" w:type="dxa"/>
              <w:bottom w:w="75.0" w:type="dxa"/>
              <w:right w:w="75.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Reference / Scope of Verification</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Origine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Historical topography of Via San Carlo and the Carracci family's link to the urban fabric of the canals quadrant (Riva di Reno / Piazzetta della Pioggia).</w:t>
            </w:r>
          </w:p>
        </w:tc>
        <w:tc>
          <w:tcPr>
            <w:shd w:fill="auto" w:val="clear"/>
            <w:tcMar>
              <w:top w:w="75.0" w:type="dxa"/>
              <w:left w:w="75.0" w:type="dxa"/>
              <w:bottom w:w="75.0" w:type="dxa"/>
              <w:right w:w="75.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Official historical-topographical file of Via San Carlo.</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Biblioteca Salaborsa - Bologna Online</w:t>
            </w:r>
          </w:p>
        </w:tc>
        <w:tc>
          <w:tcPr>
            <w:shd w:fill="auto" w:val="clear"/>
            <w:tcMar>
              <w:top w:w="75.0" w:type="dxa"/>
              <w:left w:w="75.0" w:type="dxa"/>
              <w:bottom w:w="75.0" w:type="dxa"/>
              <w:right w:w="75.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Official biographical data of Ludovico Carracci, birth in 1555 and death in 1619 (correction of the commercial typo of 1609).</w:t>
            </w:r>
          </w:p>
        </w:tc>
        <w:tc>
          <w:tcPr>
            <w:shd w:fill="auto" w:val="clear"/>
            <w:tcMar>
              <w:top w:w="75.0" w:type="dxa"/>
              <w:left w:w="75.0" w:type="dxa"/>
              <w:bottom w:w="75.0" w:type="dxa"/>
              <w:right w:w="75.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Archival chronology and biographical dictionary of historical figures.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Storia e Memoria di Bologna - Comune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History of the Accademia degli Incamminati and official monumental association with the "Casa Berò Gradi" palace at Via Rolandino 1.</w:t>
            </w:r>
          </w:p>
        </w:tc>
        <w:tc>
          <w:tcPr>
            <w:shd w:fill="auto" w:val="clear"/>
            <w:tcMar>
              <w:top w:w="75.0" w:type="dxa"/>
              <w:left w:w="75.0" w:type="dxa"/>
              <w:bottom w:w="75.0" w:type="dxa"/>
              <w:right w:w="7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Repertoire of historical monuments and artistic institutions in Bologna.</w:t>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