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pPr>
      <w:r>
        <w:rPr>
          <w:b/>
          <w:color w:val="1A365D"/>
          <w:sz w:val="40"/>
        </w:rPr>
        <w:t>La Maison Carracci à Bologne : Analyse Historique et Logistique</w:t>
      </w:r>
    </w:p>
    <w:p>
      <w:pPr>
        <w:spacing w:line="300" w:lineRule="auto" w:after="240"/>
      </w:pPr>
      <w:r>
        <w:t>L'adresse du Via San Carlo, 19 à Bologne est historiquement associée à une propriété nommée "Casa Carracci" (actuellement également connue sous le nom de "San Carlo Holiday House" et exploitée comme hébergement touristique).</w:t>
      </w:r>
    </w:p>
    <w:p>
      <w:pPr>
        <w:spacing w:line="300" w:lineRule="auto" w:after="240"/>
      </w:pPr>
      <w:r>
        <w:t>Le bâtiment, protégé par la Surintendance des Biens Culturels, est identifié par la tradition locale comme l'un des lieux où le peintre Ludovico Carracci (Bologne, 1555 – Bologne, 1619) a vécu et travaillé, et comme l'un des ateliers des trois cousins Carracci (Ludovico, Agostino et Annibale), fondateurs en 1582 de l'Accademia dei Desiderosi (devenue plus tard l'Accademia degli Incamminati).</w:t>
      </w:r>
    </w:p>
    <w:p>
      <w:pPr>
        <w:spacing w:before="400" w:after="200"/>
      </w:pPr>
      <w:r>
        <w:rPr>
          <w:b/>
          <w:color w:val="2B6CB0"/>
          <w:sz w:val="28"/>
        </w:rPr>
        <w:t>Précisions Historiques et Architecturales</w:t>
      </w:r>
    </w:p>
    <w:p>
      <w:pPr>
        <w:spacing w:line="300" w:lineRule="auto"/>
      </w:pPr>
      <w:r>
        <w:t>Pour garantir l'exactitude scientifique et informative, il est nécessaire de souligner deux éléments critiques concernant la propriété du Via San Carlo, 19 :</w:t>
      </w:r>
    </w:p>
    <w:p>
      <w:pPr>
        <w:pStyle w:val="ListBullet"/>
        <w:spacing w:line="300" w:lineRule="auto" w:after="120"/>
      </w:pPr>
      <w:r>
        <w:rPr>
          <w:b/>
        </w:rPr>
        <w:t>Incohérence Chronologique:</w:t>
      </w:r>
      <w:r>
        <w:t xml:space="preserve"> Certaines descriptions commerciales ou guides touristiques indiquent à tort la période de séjour de Ludovico de 1555 à 1609. La biographie historique documentée situe sa naissance à Bologne en 1555 et sa mort en 1619.</w:t>
      </w:r>
    </w:p>
    <w:p>
      <w:pPr>
        <w:pStyle w:val="ListBullet"/>
        <w:spacing w:line="300" w:lineRule="auto" w:after="120"/>
      </w:pPr>
      <w:r>
        <w:rPr>
          <w:b/>
        </w:rPr>
        <w:t>Évolution Structurelle:</w:t>
      </w:r>
      <w:r>
        <w:t xml:space="preserve"> Le palais actuel présente une configuration architecturale attribuable à des rénovations ultérieures aux XVIIIe et XIXe siècles. Par conséquent, l'édifice moderne repose sur le site ou intègre les structures d'un noyau antérieur du XVIe siècle où la famille Carracci — historiquement ancrée dans ce secteur de la ville entre la Via Riva di Reno voisine et la Piazzetta della Pioggia — possédait des ateliers ou des résidences.</w:t>
      </w:r>
    </w:p>
    <w:p>
      <w:pPr>
        <w:spacing w:before="400" w:after="200"/>
      </w:pPr>
      <w:r>
        <w:rPr>
          <w:b/>
          <w:color w:val="2B6CB0"/>
          <w:sz w:val="28"/>
        </w:rPr>
        <w:t>Le Site Historique de la Via Rolandino</w:t>
      </w:r>
    </w:p>
    <w:p>
      <w:pPr>
        <w:spacing w:line="300" w:lineRule="auto" w:after="240"/>
      </w:pPr>
      <w:r>
        <w:t>Du point de vista de la documentation monumentale et archivistique bolonaise, la mémoire de la famille et l'activité officielle de l'Accademia degli Incamminati sont historiquement et principalement associées à un autre bien urbain : la "Casa Berò Gradi" (ou Casa Berò detta dei Carracci), située au Via Rolandino, 1, qui a fait l'objet d'importantes restaurations philologiques au cours du XIXe siècle.</w:t>
      </w:r>
    </w:p>
    <w:p>
      <w:pPr>
        <w:spacing w:line="300" w:lineRule="auto" w:after="240"/>
      </w:pPr>
      <w:r>
        <w:t>En résumé, bien que la propriété du Via San Carlo, 19 représente un témoignage fondamental des liens étroits d'origine entre les Carracci et l'ancien quartier des canaux, son utilisation patrimoniale actuelle doit être intégrée aux coordonnées biographiques correctes de Ludovico Carracci et au contexte scientifique de la critique historique bolonaise.</w:t>
      </w:r>
    </w:p>
    <w:p>
      <w:pPr>
        <w:spacing w:before="400" w:after="200"/>
      </w:pPr>
      <w:r>
        <w:rPr>
          <w:b/>
          <w:color w:val="2B6CB0"/>
          <w:sz w:val="28"/>
        </w:rPr>
        <w:t>Sources Historiques et Références Bibliographiques</w:t>
      </w:r>
    </w:p>
    <w:tbl>
      <w:tblPr>
        <w:tblStyle w:val="TableGrid"/>
        <w:tblW w:type="auto" w:w="0"/>
        <w:tblLook w:firstColumn="1" w:firstRow="1" w:lastColumn="0" w:lastRow="0" w:noHBand="0" w:noVBand="1" w:val="04A0"/>
      </w:tblPr>
      <w:tblGrid>
        <w:gridCol w:w="4968"/>
        <w:gridCol w:w="4968"/>
      </w:tblGrid>
      <w:tr>
        <w:tc>
          <w:tcPr>
            <w:tcW w:type="dxa" w:w="4968"/>
            <w:shd w:fill="2B6CB0"/>
          </w:tcPr>
          <w:p>
            <w:r>
              <w:rPr>
                <w:b/>
                <w:color w:val="FFFFFF"/>
              </w:rPr>
              <w:t>Type de Source</w:t>
            </w:r>
          </w:p>
        </w:tc>
        <w:tc>
          <w:tcPr>
            <w:tcW w:type="dxa" w:w="4968"/>
            <w:shd w:fill="2B6CB0"/>
          </w:tcPr>
          <w:p>
            <w:r>
              <w:rPr>
                <w:b/>
                <w:color w:val="FFFFFF"/>
              </w:rPr>
              <w:t>Description / Référence</w:t>
            </w:r>
          </w:p>
        </w:tc>
      </w:tr>
      <w:tr>
        <w:tc>
          <w:tcPr>
            <w:tcW w:type="dxa" w:w="4968"/>
          </w:tcPr>
          <w:p>
            <w:r>
              <w:rPr>
                <w:b/>
              </w:rPr>
              <w:t>Protection Institutionnelle</w:t>
            </w:r>
          </w:p>
        </w:tc>
        <w:tc>
          <w:tcPr>
            <w:tcW w:type="dxa" w:w="4968"/>
          </w:tcPr>
          <w:p>
            <w:r>
              <w:t>Surintendance de l'Archéologie, des Beaux-Arts et du Paysage de la ville métropolitaine de Bologne (Contraintes et protections immobilières sur la "Casa Carracci", Via San Carlo 19).</w:t>
            </w:r>
          </w:p>
        </w:tc>
      </w:tr>
      <w:tr>
        <w:tc>
          <w:tcPr>
            <w:tcW w:type="dxa" w:w="4968"/>
          </w:tcPr>
          <w:p>
            <w:r>
              <w:rPr>
                <w:b/>
              </w:rPr>
              <w:t>Sources d'Archives Locales</w:t>
            </w:r>
          </w:p>
        </w:tc>
        <w:tc>
          <w:tcPr>
            <w:tcW w:type="dxa" w:w="4968"/>
          </w:tcPr>
          <w:p>
            <w:r>
              <w:t>Archives historiques de la municipalité de Bologne - Cartographie historique et registres paroissiaux relatifs à la zone de San Carlo et Riva di Reno.</w:t>
            </w:r>
          </w:p>
        </w:tc>
      </w:tr>
      <w:tr>
        <w:tc>
          <w:tcPr>
            <w:tcW w:type="dxa" w:w="4968"/>
          </w:tcPr>
          <w:p>
            <w:r>
              <w:rPr>
                <w:b/>
              </w:rPr>
              <w:t>Bibliographie Artistique</w:t>
            </w:r>
          </w:p>
        </w:tc>
        <w:tc>
          <w:tcPr>
            <w:tcW w:type="dxa" w:w="4968"/>
          </w:tcPr>
          <w:p>
            <w:r>
              <w:t>Carlo Cesare Malvasia, Felsina Pittrice. Vite de' Pittori Bolognesi (1678) pour la reconstruction originale des ateliers Carracci et la fondation de l'Académie.</w:t>
            </w:r>
          </w:p>
        </w:tc>
      </w:tr>
      <w:tr>
        <w:tc>
          <w:tcPr>
            <w:tcW w:type="dxa" w:w="4968"/>
          </w:tcPr>
          <w:p>
            <w:r>
              <w:rPr>
                <w:b/>
              </w:rPr>
              <w:t>Documentation Topographique</w:t>
            </w:r>
          </w:p>
        </w:tc>
        <w:tc>
          <w:tcPr>
            <w:tcW w:type="dxa" w:w="4968"/>
          </w:tcPr>
          <w:p>
            <w:r>
              <w:t>"Origine di Bologna" - Répertoire des monuments et édifices historiques de la municipalité de Bologne (Études historiques et topographiques sur la Via Rolandino et la Via San Carlo).</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