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DC84" w14:textId="31AEB40C" w:rsidR="00F72623" w:rsidRDefault="00F72623" w:rsidP="00F72623">
      <w:pPr>
        <w:pStyle w:val="Titolo1"/>
      </w:pPr>
      <w:r w:rsidRPr="00F72623">
        <w:t>Le bâtiment en bois de la Via del Porto : une œuvre d'Aldo Vandini</w:t>
      </w:r>
    </w:p>
    <w:p w14:paraId="1C4D7B4F" w14:textId="77777777" w:rsidR="00F72623" w:rsidRPr="004155AE" w:rsidRDefault="00F72623" w:rsidP="00F72623">
      <w:r w:rsidRPr="004155AE">
        <w:t>Bienvenue dans la Via del Porto 11. Devant vous se trouve l'un des exemples les plus significatifs d'architecture durable au cœur de Bologne. Ce bâtiment, conçu par l'architecte Aldo Vandini, représente un défi réussi : intégrer une structure moderne et technologiquement avancée dans un contexte historique stratifié.</w:t>
      </w:r>
    </w:p>
    <w:p w14:paraId="2AE61C64" w14:textId="740D0151" w:rsidR="005B0AB3" w:rsidRDefault="00F72623" w:rsidP="00C76DF6">
      <w:pPr>
        <w:jc w:val="center"/>
        <w:rPr>
          <w:noProof/>
        </w:rPr>
      </w:pPr>
      <w:r>
        <w:rPr>
          <w:noProof/>
        </w:rPr>
        <w:drawing>
          <wp:inline distT="0" distB="0" distL="0" distR="0" wp14:anchorId="31F8849A" wp14:editId="6F6A19C1">
            <wp:extent cx="1264920" cy="1615440"/>
            <wp:effectExtent l="0" t="0" r="0" b="3810"/>
            <wp:docPr id="506423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3283" name="Immagine 5064232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4920" cy="1615440"/>
                    </a:xfrm>
                    <a:prstGeom prst="rect">
                      <a:avLst/>
                    </a:prstGeom>
                  </pic:spPr>
                </pic:pic>
              </a:graphicData>
            </a:graphic>
          </wp:inline>
        </w:drawing>
      </w:r>
      <w:r w:rsidR="00B954D9">
        <w:rPr>
          <w:noProof/>
        </w:rPr>
        <w:br/>
      </w:r>
      <w:r w:rsidR="00AF69CA">
        <w:rPr>
          <w:noProof/>
        </w:rPr>
        <w:t>[</w:t>
      </w:r>
      <w:r w:rsidR="005B0AB3">
        <w:rPr>
          <w:noProof/>
        </w:rPr>
        <w:t>SPLIT_BLOCK :</w:t>
      </w:r>
      <w:r>
        <w:rPr>
          <w:noProof/>
        </w:rPr>
        <w:t>lavabos-en-bois-écurie-un</w:t>
      </w:r>
      <w:r w:rsidR="00AF69CA">
        <w:rPr>
          <w:noProof/>
        </w:rPr>
        <w:t>]</w:t>
      </w:r>
    </w:p>
    <w:p w14:paraId="356C2139" w14:textId="77777777" w:rsidR="00F72623" w:rsidRPr="004155AE" w:rsidRDefault="00F72623" w:rsidP="00F72623">
      <w:r w:rsidRPr="004155AE">
        <w:t>Fabriqué avec une structure porteuse en bois (technologie X</w:t>
      </w:r>
      <w:proofErr w:type="spellStart"/>
      <w:r w:rsidRPr="004155AE">
        <w:t>Lam</w:t>
      </w:r>
      <w:proofErr w:type="spellEnd"/>
      <w:r w:rsidRPr="004155AE">
        <w:t>), le bâtiment se distingue par sa haute performance énergétique et l'utilisation de matériaux naturels. Aldo Vandini a voulu créer un « dialogue matériel » : la chaleur du bois à l'intérieur et une façade extérieure qui, bien que contemporaine, respecte les rythmes et les proportions des bâtiments bolognais environnants.</w:t>
      </w:r>
    </w:p>
    <w:p w14:paraId="6ABF9941" w14:textId="77777777" w:rsidR="00BB5F1F" w:rsidRDefault="00BB5F1F" w:rsidP="00BB5F1F"/>
    <w:p w14:paraId="7C48D663" w14:textId="7ED19A0B" w:rsidR="009D1F47" w:rsidRDefault="00F72623" w:rsidP="00292BC8">
      <w:pPr>
        <w:jc w:val="center"/>
        <w:rPr>
          <w:noProof/>
          <w:u w:val="single"/>
        </w:rPr>
      </w:pPr>
      <w:r>
        <w:rPr>
          <w:noProof/>
        </w:rPr>
        <w:drawing>
          <wp:inline distT="0" distB="0" distL="0" distR="0" wp14:anchorId="4A0F86BD" wp14:editId="4360B0C4">
            <wp:extent cx="6120130" cy="3903980"/>
            <wp:effectExtent l="0" t="0" r="0" b="1270"/>
            <wp:docPr id="85549718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97182" name="Immagine 855497182"/>
                    <pic:cNvPicPr/>
                  </pic:nvPicPr>
                  <pic:blipFill>
                    <a:blip r:embed="rId6">
                      <a:extLst>
                        <a:ext uri="{28A0092B-C50C-407E-A947-70E740481C1C}">
                          <a14:useLocalDpi xmlns:a14="http://schemas.microsoft.com/office/drawing/2010/main" val="0"/>
                        </a:ext>
                      </a:extLst>
                    </a:blip>
                    <a:stretch>
                      <a:fillRect/>
                    </a:stretch>
                  </pic:blipFill>
                  <pic:spPr>
                    <a:xfrm>
                      <a:off x="0" y="0"/>
                      <a:ext cx="6120130" cy="3903980"/>
                    </a:xfrm>
                    <a:prstGeom prst="rect">
                      <a:avLst/>
                    </a:prstGeom>
                  </pic:spPr>
                </pic:pic>
              </a:graphicData>
            </a:graphic>
          </wp:inline>
        </w:drawing>
      </w:r>
      <w:r w:rsidR="00292BC8">
        <w:br/>
      </w:r>
      <w:r w:rsidR="00AF69CA">
        <w:rPr>
          <w:noProof/>
        </w:rPr>
        <w:t>[</w:t>
      </w:r>
      <w:r w:rsidR="009D1F47">
        <w:rPr>
          <w:noProof/>
        </w:rPr>
        <w:t>SPLIT_BLOCK :</w:t>
      </w:r>
      <w:r w:rsidR="00C76DF6" w:rsidRPr="00C76DF6">
        <w:rPr>
          <w:noProof/>
        </w:rPr>
        <w:t xml:space="preserve"> </w:t>
      </w:r>
      <w:r w:rsidR="00C76DF6">
        <w:rPr>
          <w:noProof/>
        </w:rPr>
        <w:t>image_name_two</w:t>
      </w:r>
      <w:r w:rsidR="009D1F47">
        <w:rPr>
          <w:noProof/>
        </w:rPr>
        <w:t>.jpg</w:t>
      </w:r>
      <w:r w:rsidR="00AF69CA" w:rsidRPr="00AF69CA">
        <w:rPr>
          <w:noProof/>
          <w:u w:val="single"/>
        </w:rPr>
        <w:t>]</w:t>
      </w:r>
    </w:p>
    <w:p w14:paraId="0E6EC7C8" w14:textId="77777777" w:rsidR="00F72623" w:rsidRDefault="00F72623" w:rsidP="00F72623">
      <w:r w:rsidRPr="004155AE">
        <w:t>Malgré l'aspect solide et parfaitement intégré, le choix du bois a permis une construction rapide et un impact environnemental minimisé. C'est un bâtiment qui « respire », capable de maintenir une température idéale en toute saison sans gaspiller d'énergie, démontrant que</w:t>
      </w:r>
      <w:r w:rsidRPr="004155AE">
        <w:rPr>
          <w:u w:val="single"/>
        </w:rPr>
        <w:t>Aussi</w:t>
      </w:r>
      <w:r w:rsidRPr="004155AE">
        <w:t>dans le centre historique, on peut construire en regardant vers l'avenir de la planète.</w:t>
      </w:r>
    </w:p>
    <w:p w14:paraId="08F0FDE7" w14:textId="77777777" w:rsidR="00856A0D" w:rsidRPr="00856A0D" w:rsidRDefault="00856A0D" w:rsidP="00856A0D">
      <w:r w:rsidRPr="00856A0D">
        <w:t>La technologie</w:t>
      </w:r>
      <w:r w:rsidRPr="00856A0D">
        <w:rPr>
          <w:b/>
          <w:bCs/>
        </w:rPr>
        <w:t>X-</w:t>
      </w:r>
      <w:proofErr w:type="spellStart"/>
      <w:r w:rsidRPr="00856A0D">
        <w:rPr>
          <w:b/>
          <w:bCs/>
        </w:rPr>
        <w:t>Lam</w:t>
      </w:r>
      <w:proofErr w:type="spellEnd"/>
      <w:r w:rsidRPr="00856A0D">
        <w:t>(également connu sous le nom</w:t>
      </w:r>
      <w:r w:rsidRPr="00856A0D">
        <w:rPr>
          <w:b/>
          <w:bCs/>
        </w:rPr>
        <w:t>CLT</w:t>
      </w:r>
      <w:r w:rsidRPr="00856A0D">
        <w:t>, de l'anglais</w:t>
      </w:r>
      <w:r w:rsidRPr="00856A0D">
        <w:rPr>
          <w:i/>
          <w:iCs/>
        </w:rPr>
        <w:t>Croix</w:t>
      </w:r>
      <w:proofErr w:type="spellStart"/>
      <w:r w:rsidRPr="00856A0D">
        <w:rPr>
          <w:i/>
          <w:iCs/>
        </w:rPr>
        <w:t>Feuilleté</w:t>
      </w:r>
      <w:proofErr w:type="spellEnd"/>
      <w:r w:rsidRPr="00856A0D">
        <w:rPr>
          <w:i/>
          <w:iCs/>
        </w:rPr>
        <w:t>Bois</w:t>
      </w:r>
      <w:r w:rsidRPr="00856A0D">
        <w:t>) représente l'une des innovations les plus significatives dans le domaine de la construction durable. Il s’agit d’un système constructif basé sur des panneaux lamellés-croisés en bois massif lamellé-croisé.</w:t>
      </w:r>
    </w:p>
    <w:p w14:paraId="20492EB5" w14:textId="77777777" w:rsidR="00856A0D" w:rsidRPr="00856A0D" w:rsidRDefault="00856A0D" w:rsidP="00250F94">
      <w:pPr>
        <w:pStyle w:val="Titolo2"/>
      </w:pPr>
      <w:r w:rsidRPr="00856A0D">
        <w:t>Comment est fabriqué un panneau X</w:t>
      </w:r>
      <w:proofErr w:type="spellStart"/>
      <w:r w:rsidRPr="00856A0D">
        <w:t>Lam</w:t>
      </w:r>
      <w:proofErr w:type="spellEnd"/>
      <w:r w:rsidRPr="00856A0D">
        <w:t>?</w:t>
      </w:r>
    </w:p>
    <w:p w14:paraId="32919A8A" w14:textId="77777777" w:rsidR="00856A0D" w:rsidRPr="00856A0D" w:rsidRDefault="00856A0D" w:rsidP="00856A0D">
      <w:r w:rsidRPr="00856A0D">
        <w:t>Un panneau X</w:t>
      </w:r>
      <w:proofErr w:type="spellStart"/>
      <w:r w:rsidRPr="00856A0D">
        <w:t>Lam</w:t>
      </w:r>
      <w:proofErr w:type="spellEnd"/>
      <w:r w:rsidRPr="00856A0D">
        <w:t>il est composé de plusieurs couches (généralement 3, 5 ou 7) de planches de bois de conifère (souvent du sapin), séchées et superposées de manière à ce que le grain de chaque couche soit</w:t>
      </w:r>
      <w:r w:rsidRPr="00856A0D">
        <w:rPr>
          <w:b/>
          <w:bCs/>
        </w:rPr>
        <w:t>tourné à 90°</w:t>
      </w:r>
      <w:r w:rsidRPr="00856A0D">
        <w:t>par rapport à celui adjacent. Les couches sont ensuite collées sous forte pression.</w:t>
      </w:r>
    </w:p>
    <w:p w14:paraId="16E2703C" w14:textId="77777777" w:rsidR="00856A0D" w:rsidRPr="00856A0D" w:rsidRDefault="00856A0D" w:rsidP="00856A0D">
      <w:r w:rsidRPr="00856A0D">
        <w:t>Cette configuration « croisée » confère au matériau des propriétés exceptionnelles :</w:t>
      </w:r>
    </w:p>
    <w:p w14:paraId="07F867F2" w14:textId="77777777" w:rsidR="00856A0D" w:rsidRPr="00856A0D" w:rsidRDefault="00856A0D" w:rsidP="00856A0D">
      <w:pPr>
        <w:numPr>
          <w:ilvl w:val="0"/>
          <w:numId w:val="9"/>
        </w:numPr>
      </w:pPr>
      <w:r w:rsidRPr="00856A0D">
        <w:rPr>
          <w:b/>
          <w:bCs/>
        </w:rPr>
        <w:t>Stabilité dimensionnelle :</w:t>
      </w:r>
      <w:r w:rsidRPr="00856A0D">
        <w:t>Les variations du bois dues à l'humidité sont annulées par la disposition orthogonale des couches.</w:t>
      </w:r>
    </w:p>
    <w:p w14:paraId="5FB86097" w14:textId="77777777" w:rsidR="00856A0D" w:rsidRPr="00856A0D" w:rsidRDefault="00856A0D" w:rsidP="00856A0D">
      <w:pPr>
        <w:numPr>
          <w:ilvl w:val="0"/>
          <w:numId w:val="9"/>
        </w:numPr>
      </w:pPr>
      <w:r w:rsidRPr="00856A0D">
        <w:rPr>
          <w:b/>
          <w:bCs/>
        </w:rPr>
        <w:t>Résistance mécanique :</w:t>
      </w:r>
      <w:r w:rsidRPr="00856A0D">
        <w:t>Le panneau peut supporter des charges très élevées, se comportant comme une « dalle » rigide, semblable au béton armé mais beaucoup plus légère.</w:t>
      </w:r>
    </w:p>
    <w:p w14:paraId="3F5E6B1B" w14:textId="77777777" w:rsidR="00856A0D" w:rsidRPr="00856A0D" w:rsidRDefault="00000000" w:rsidP="00856A0D">
      <w:r>
        <w:pict w14:anchorId="3C144B73">
          <v:rect id="_x0000_i1025" style="width:0;height:1.5pt" o:hralign="center" o:hrstd="t" o:hrnoshade="t" o:hr="t" fillcolor="gray" stroked="f"/>
        </w:pict>
      </w:r>
    </w:p>
    <w:p w14:paraId="2E0BDD2E" w14:textId="77777777" w:rsidR="002D5432" w:rsidRDefault="002D5432" w:rsidP="002D5432"/>
    <w:p w14:paraId="1830F858" w14:textId="2190661D" w:rsidR="002D5432" w:rsidRDefault="003C1490" w:rsidP="002D5432">
      <w:pPr>
        <w:jc w:val="center"/>
        <w:rPr>
          <w:noProof/>
          <w:u w:val="single"/>
        </w:rPr>
      </w:pPr>
      <w:r>
        <w:rPr>
          <w:noProof/>
        </w:rPr>
        <w:drawing>
          <wp:inline distT="0" distB="0" distL="0" distR="0" wp14:anchorId="3BAA3609" wp14:editId="55B2E356">
            <wp:extent cx="2895600" cy="1581150"/>
            <wp:effectExtent l="0" t="0" r="0" b="0"/>
            <wp:docPr id="8477763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76304" name="Immagine 847776304"/>
                    <pic:cNvPicPr/>
                  </pic:nvPicPr>
                  <pic:blipFill>
                    <a:blip r:embed="rId7">
                      <a:extLst>
                        <a:ext uri="{28A0092B-C50C-407E-A947-70E740481C1C}">
                          <a14:useLocalDpi xmlns:a14="http://schemas.microsoft.com/office/drawing/2010/main" val="0"/>
                        </a:ext>
                      </a:extLst>
                    </a:blip>
                    <a:stretch>
                      <a:fillRect/>
                    </a:stretch>
                  </pic:blipFill>
                  <pic:spPr>
                    <a:xfrm>
                      <a:off x="0" y="0"/>
                      <a:ext cx="2895600" cy="1581150"/>
                    </a:xfrm>
                    <a:prstGeom prst="rect">
                      <a:avLst/>
                    </a:prstGeom>
                  </pic:spPr>
                </pic:pic>
              </a:graphicData>
            </a:graphic>
          </wp:inline>
        </w:drawing>
      </w:r>
      <w:r w:rsidR="002D5432">
        <w:br/>
      </w:r>
      <w:r w:rsidR="002D5432">
        <w:rPr>
          <w:noProof/>
        </w:rPr>
        <w:t>[SPLIT_BLOCK:</w:t>
      </w:r>
      <w:r w:rsidR="002D5432" w:rsidRPr="00C76DF6">
        <w:rPr>
          <w:noProof/>
        </w:rPr>
        <w:t xml:space="preserve"> </w:t>
      </w:r>
      <w:r w:rsidR="002D5432">
        <w:rPr>
          <w:noProof/>
        </w:rPr>
        <w:t>Technologie X-Lam.jpg</w:t>
      </w:r>
      <w:r w:rsidR="002D5432" w:rsidRPr="00AF69CA">
        <w:rPr>
          <w:noProof/>
          <w:u w:val="single"/>
        </w:rPr>
        <w:t>]</w:t>
      </w:r>
    </w:p>
    <w:p w14:paraId="29B3F826" w14:textId="77777777" w:rsidR="002D5432" w:rsidRDefault="002D5432" w:rsidP="002D5432"/>
    <w:p w14:paraId="78439BC6" w14:textId="77777777" w:rsidR="002D5432" w:rsidRDefault="002D5432" w:rsidP="002D5432">
      <w:r>
        <w:t>{</w:t>
      </w:r>
      <w:r w:rsidRPr="00C17A73">
        <w:rPr>
          <w:i/>
          <w:iCs/>
        </w:rPr>
        <w:t>remplacer cette phrase délimitée par des accolades</w:t>
      </w:r>
      <w:r>
        <w:rPr>
          <w:i/>
          <w:iCs/>
        </w:rPr>
        <w:t>(y compris les accolades)</w:t>
      </w:r>
      <w:r w:rsidRPr="00C17A73">
        <w:rPr>
          <w:i/>
          <w:iCs/>
        </w:rPr>
        <w:t>avec le texte du document à placer</w:t>
      </w:r>
      <w:r>
        <w:rPr>
          <w:i/>
          <w:iCs/>
        </w:rPr>
        <w:t>entre la seconde</w:t>
      </w:r>
      <w:r w:rsidRPr="00C17A73">
        <w:rPr>
          <w:i/>
          <w:iCs/>
        </w:rPr>
        <w:t xml:space="preserve"> </w:t>
      </w:r>
      <w:r>
        <w:rPr>
          <w:i/>
          <w:iCs/>
        </w:rPr>
        <w:t>et le troisième</w:t>
      </w:r>
      <w:r w:rsidRPr="00C17A73">
        <w:rPr>
          <w:i/>
          <w:iCs/>
        </w:rPr>
        <w:t>image</w:t>
      </w:r>
      <w:r>
        <w:t>}</w:t>
      </w:r>
    </w:p>
    <w:p w14:paraId="0F00D584" w14:textId="77777777" w:rsidR="002D5432" w:rsidRDefault="002D5432" w:rsidP="00856A0D">
      <w:pPr>
        <w:rPr>
          <w:b/>
          <w:bCs/>
        </w:rPr>
      </w:pPr>
    </w:p>
    <w:p w14:paraId="243FB404" w14:textId="676E56B2" w:rsidR="00856A0D" w:rsidRPr="00856A0D" w:rsidRDefault="00856A0D" w:rsidP="00856A0D">
      <w:pPr>
        <w:rPr>
          <w:b/>
          <w:bCs/>
        </w:rPr>
      </w:pPr>
      <w:r w:rsidRPr="00856A0D">
        <w:rPr>
          <w:b/>
          <w:bCs/>
        </w:rPr>
        <w:t>Les principaux avantages</w:t>
      </w:r>
    </w:p>
    <w:p w14:paraId="3AE9C2B0" w14:textId="77777777" w:rsidR="00856A0D" w:rsidRPr="00856A0D" w:rsidRDefault="00856A0D" w:rsidP="00856A0D">
      <w:r w:rsidRPr="00856A0D">
        <w:t>L'utilisation du</w:t>
      </w:r>
      <w:proofErr w:type="spellStart"/>
      <w:r w:rsidRPr="00856A0D">
        <w:t>Lam</w:t>
      </w:r>
      <w:proofErr w:type="spellEnd"/>
      <w:r w:rsidRPr="00856A0D">
        <w:t>révolutionne la manière de construire pour plusieurs raisons :</w:t>
      </w:r>
    </w:p>
    <w:p w14:paraId="34DEAD7C" w14:textId="726E4CDC" w:rsidR="00856A0D" w:rsidRPr="00856A0D" w:rsidRDefault="00856A0D" w:rsidP="00856A0D">
      <w:pPr>
        <w:numPr>
          <w:ilvl w:val="0"/>
          <w:numId w:val="10"/>
        </w:numPr>
      </w:pPr>
      <w:r w:rsidRPr="00856A0D">
        <w:rPr>
          <w:b/>
          <w:bCs/>
        </w:rPr>
        <w:t>Durabilité:</w:t>
      </w:r>
      <w:r w:rsidRPr="00856A0D">
        <w:t>Le bois saisit</w:t>
      </w:r>
      <w:r w:rsidR="00250F94">
        <w:t>CO₂</w:t>
      </w:r>
      <w:r w:rsidRPr="00856A0D">
        <w:t>au lieu de les émettre pendant la production. Il s’agit d’une ressource renouvelable dont le traitement nécessite beaucoup moins d’énergie que l’acier ou le béton.</w:t>
      </w:r>
    </w:p>
    <w:p w14:paraId="5DB235D4" w14:textId="77777777" w:rsidR="00856A0D" w:rsidRPr="00856A0D" w:rsidRDefault="00856A0D" w:rsidP="00856A0D">
      <w:pPr>
        <w:numPr>
          <w:ilvl w:val="0"/>
          <w:numId w:val="10"/>
        </w:numPr>
      </w:pPr>
      <w:r w:rsidRPr="00856A0D">
        <w:rPr>
          <w:b/>
          <w:bCs/>
        </w:rPr>
        <w:t>Sécurité sismique :</w:t>
      </w:r>
      <w:r w:rsidRPr="00856A0D">
        <w:t>Grâce à l'élasticité naturelle du bois et à la capacité des joints mécaniques à dissiper l'énergie, les structures en</w:t>
      </w:r>
      <w:proofErr w:type="spellStart"/>
      <w:r w:rsidRPr="00856A0D">
        <w:t>Lam</w:t>
      </w:r>
      <w:proofErr w:type="spellEnd"/>
      <w:r w:rsidRPr="00856A0D">
        <w:t>ils sont parmi les plus sûrs en cas de tremblement de terre.</w:t>
      </w:r>
    </w:p>
    <w:p w14:paraId="18C7E04F" w14:textId="77777777" w:rsidR="00856A0D" w:rsidRPr="00856A0D" w:rsidRDefault="00856A0D" w:rsidP="00856A0D">
      <w:pPr>
        <w:numPr>
          <w:ilvl w:val="0"/>
          <w:numId w:val="10"/>
        </w:numPr>
      </w:pPr>
      <w:r w:rsidRPr="00856A0D">
        <w:rPr>
          <w:b/>
          <w:bCs/>
        </w:rPr>
        <w:t>Résistance au feu :</w:t>
      </w:r>
      <w:r w:rsidRPr="00856A0D">
        <w:t>Contrairement à la croyance populaire, le bois massif brûle lentement et de manière prévisible. La couche externe carbonisée protège le noyau du panneau, maintenant sa capacité portante plus longtemps qu'une poutre en acier.</w:t>
      </w:r>
    </w:p>
    <w:p w14:paraId="46F4E574" w14:textId="77777777" w:rsidR="00856A0D" w:rsidRPr="00856A0D" w:rsidRDefault="00856A0D" w:rsidP="00856A0D">
      <w:pPr>
        <w:numPr>
          <w:ilvl w:val="0"/>
          <w:numId w:val="10"/>
        </w:numPr>
      </w:pPr>
      <w:r w:rsidRPr="00856A0D">
        <w:rPr>
          <w:b/>
          <w:bCs/>
        </w:rPr>
        <w:t>Vitesse de construction :</w:t>
      </w:r>
      <w:r w:rsidRPr="00856A0D">
        <w:t>Les panneaux arrivent sur le chantier déjà découpés sur mesure (grâce à des machines CNC de précision) avec des trous pour les portes et fenêtres. Cela permet d’assembler la structure d’une maison en quelques jours seulement.</w:t>
      </w:r>
    </w:p>
    <w:p w14:paraId="3C137A2B" w14:textId="77777777" w:rsidR="00856A0D" w:rsidRPr="00856A0D" w:rsidRDefault="00000000" w:rsidP="00856A0D">
      <w:r>
        <w:pict w14:anchorId="719F579C">
          <v:rect id="_x0000_i1026" style="width:0;height:1.5pt" o:hralign="center" o:hrstd="t" o:hrnoshade="t" o:hr="t" fillcolor="gray" stroked="f"/>
        </w:pict>
      </w:r>
    </w:p>
    <w:p w14:paraId="52429418" w14:textId="77777777" w:rsidR="00856A0D" w:rsidRPr="00856A0D" w:rsidRDefault="00856A0D" w:rsidP="00856A0D">
      <w:pPr>
        <w:rPr>
          <w:b/>
          <w:bCs/>
        </w:rPr>
      </w:pPr>
      <w:r w:rsidRPr="00856A0D">
        <w:rPr>
          <w:b/>
          <w:bCs/>
        </w:rPr>
        <w:t>Domaines d'application</w:t>
      </w:r>
    </w:p>
    <w:p w14:paraId="5F3839B4" w14:textId="77777777" w:rsidR="00856A0D" w:rsidRPr="00856A0D" w:rsidRDefault="00856A0D" w:rsidP="00856A0D">
      <w:r w:rsidRPr="00856A0D">
        <w:t>Alors qu'autrefois le bois se limitait aux cabanes ou aux petits bâtiments, le</w:t>
      </w:r>
      <w:proofErr w:type="spellStart"/>
      <w:r w:rsidRPr="00856A0D">
        <w:t>Lam</w:t>
      </w:r>
      <w:proofErr w:type="spellEnd"/>
      <w:r w:rsidRPr="00856A0D">
        <w:t>permet aujourd'hui la construction de :</w:t>
      </w:r>
    </w:p>
    <w:p w14:paraId="0B0A9831" w14:textId="77777777" w:rsidR="00856A0D" w:rsidRPr="00856A0D" w:rsidRDefault="00856A0D" w:rsidP="00856A0D">
      <w:pPr>
        <w:numPr>
          <w:ilvl w:val="0"/>
          <w:numId w:val="11"/>
        </w:numPr>
      </w:pPr>
      <w:r w:rsidRPr="00856A0D">
        <w:rPr>
          <w:b/>
          <w:bCs/>
        </w:rPr>
        <w:t>Bâtiments à plusieurs étages :</w:t>
      </w:r>
      <w:r w:rsidRPr="00856A0D">
        <w:t>Il existe déjà des gratte-ciel en bois qui dépassent les 20 étages.</w:t>
      </w:r>
    </w:p>
    <w:p w14:paraId="307D558F" w14:textId="77777777" w:rsidR="00856A0D" w:rsidRPr="00856A0D" w:rsidRDefault="00856A0D" w:rsidP="00856A0D">
      <w:pPr>
        <w:numPr>
          <w:ilvl w:val="0"/>
          <w:numId w:val="11"/>
        </w:numPr>
      </w:pPr>
      <w:r w:rsidRPr="00856A0D">
        <w:rPr>
          <w:b/>
          <w:bCs/>
        </w:rPr>
        <w:t>Ecoles et équipements publics :</w:t>
      </w:r>
      <w:r w:rsidRPr="00856A0D">
        <w:t>Grâce aux excellentes performances thermiques et acoustiques.</w:t>
      </w:r>
    </w:p>
    <w:p w14:paraId="53482CE9" w14:textId="77777777" w:rsidR="00856A0D" w:rsidRPr="00856A0D" w:rsidRDefault="00856A0D" w:rsidP="00856A0D">
      <w:pPr>
        <w:numPr>
          <w:ilvl w:val="0"/>
          <w:numId w:val="11"/>
        </w:numPr>
      </w:pPr>
      <w:r w:rsidRPr="00856A0D">
        <w:rPr>
          <w:b/>
          <w:bCs/>
        </w:rPr>
        <w:t>Dévers :</w:t>
      </w:r>
      <w:r w:rsidRPr="00856A0D">
        <w:t>Étant léger, il est parfait pour ajouter des étages aux bâtiments existants sans surcharger les fondations.</w:t>
      </w:r>
    </w:p>
    <w:p w14:paraId="12EFB7F2" w14:textId="77777777" w:rsidR="00856A0D" w:rsidRPr="00856A0D" w:rsidRDefault="00856A0D" w:rsidP="00856A0D">
      <w:r w:rsidRPr="00856A0D">
        <w:t>En résumé, le</w:t>
      </w:r>
      <w:proofErr w:type="spellStart"/>
      <w:r w:rsidRPr="00856A0D">
        <w:t>Lam</w:t>
      </w:r>
      <w:proofErr w:type="spellEnd"/>
      <w:r w:rsidRPr="00856A0D">
        <w:t>il est considéré comme le « béton du futur », alliant la résistance des structures massives à la flexibilité et à la chaleur du bois.</w:t>
      </w:r>
    </w:p>
    <w:p w14:paraId="52AAAED2" w14:textId="40AF6EE8" w:rsidR="00856A0D" w:rsidRDefault="00856A0D">
      <w:r>
        <w:br w:type="page"/>
      </w:r>
    </w:p>
    <w:p w14:paraId="253E7E8B" w14:textId="77777777" w:rsidR="00856A0D" w:rsidRDefault="00856A0D" w:rsidP="00F72623"/>
    <w:p w14:paraId="4E1A65C4" w14:textId="60AA4C65" w:rsidR="00856A0D" w:rsidRDefault="00856A0D" w:rsidP="00856A0D">
      <w:pPr>
        <w:pStyle w:val="Titolo2"/>
      </w:pPr>
      <w:r>
        <w:t>Qui était Aldo Vandini ?</w:t>
      </w:r>
    </w:p>
    <w:p w14:paraId="5FF3CBC7" w14:textId="77777777" w:rsidR="00856A0D" w:rsidRPr="00856A0D" w:rsidRDefault="00856A0D" w:rsidP="00856A0D">
      <w:r w:rsidRPr="00856A0D">
        <w:t>Aldo Vandini était un important architecte et urbaniste italien, dont l'activité s'est concentrée principalement dans la seconde moitié du XXe siècle, laissant une empreinte significative notamment sur le tissu urbain de</w:t>
      </w:r>
      <w:r w:rsidRPr="00856A0D">
        <w:rPr>
          <w:b/>
          <w:bCs/>
        </w:rPr>
        <w:t>Bologne</w:t>
      </w:r>
      <w:r w:rsidRPr="00856A0D">
        <w:t>.</w:t>
      </w:r>
    </w:p>
    <w:p w14:paraId="26DD8030" w14:textId="77777777" w:rsidR="00856A0D" w:rsidRPr="00856A0D" w:rsidRDefault="00856A0D" w:rsidP="00856A0D">
      <w:r w:rsidRPr="00856A0D">
        <w:t>Sa figure est étroitement liée à une vision de l'architecture comprise comme</w:t>
      </w:r>
      <w:r w:rsidRPr="00856A0D">
        <w:rPr>
          <w:b/>
          <w:bCs/>
        </w:rPr>
        <w:t>fonction publique</w:t>
      </w:r>
      <w:r w:rsidRPr="00856A0D">
        <w:t>et un outil de réaménagement social, opérant souvent dans des contextes de logement public et d'urbanisme.</w:t>
      </w:r>
    </w:p>
    <w:p w14:paraId="1A8B84AF" w14:textId="77777777" w:rsidR="00856A0D" w:rsidRPr="00856A0D" w:rsidRDefault="00000000" w:rsidP="00856A0D">
      <w:r>
        <w:pict w14:anchorId="719AAB9E">
          <v:rect id="_x0000_i1027" style="width:0;height:1.5pt" o:hralign="center" o:hrstd="t" o:hrnoshade="t" o:hr="t" fillcolor="gray" stroked="f"/>
        </w:pict>
      </w:r>
    </w:p>
    <w:p w14:paraId="756DFFD8" w14:textId="77777777" w:rsidR="00856A0D" w:rsidRPr="00856A0D" w:rsidRDefault="00856A0D" w:rsidP="00856A0D">
      <w:pPr>
        <w:rPr>
          <w:b/>
          <w:bCs/>
        </w:rPr>
      </w:pPr>
      <w:r w:rsidRPr="00856A0D">
        <w:rPr>
          <w:b/>
          <w:bCs/>
        </w:rPr>
        <w:t>Domaines d’intervention et style</w:t>
      </w:r>
    </w:p>
    <w:p w14:paraId="17FCEC3F" w14:textId="77777777" w:rsidR="00856A0D" w:rsidRPr="00856A0D" w:rsidRDefault="00856A0D" w:rsidP="00856A0D">
      <w:r w:rsidRPr="00856A0D">
        <w:t>Vandini a interprété le langage du modernisme en le filtrant à travers les besoins pratiques de l'après-guerre et la croissance urbaine des années 60 et 70. Ses caractéristiques distinctives comprennent :</w:t>
      </w:r>
    </w:p>
    <w:p w14:paraId="5CFFDA38" w14:textId="77777777" w:rsidR="00856A0D" w:rsidRPr="00856A0D" w:rsidRDefault="00856A0D" w:rsidP="00856A0D">
      <w:pPr>
        <w:numPr>
          <w:ilvl w:val="0"/>
          <w:numId w:val="7"/>
        </w:numPr>
      </w:pPr>
      <w:r w:rsidRPr="00856A0D">
        <w:rPr>
          <w:b/>
          <w:bCs/>
        </w:rPr>
        <w:t>Rigueur fonctionnelle :</w:t>
      </w:r>
      <w:r w:rsidRPr="00856A0D">
        <w:t>Une approche qui privilégie la rationalité des espaces et la solidité des matériaux.</w:t>
      </w:r>
    </w:p>
    <w:p w14:paraId="5E636C0F" w14:textId="77777777" w:rsidR="00856A0D" w:rsidRPr="00856A0D" w:rsidRDefault="00856A0D" w:rsidP="00856A0D">
      <w:pPr>
        <w:numPr>
          <w:ilvl w:val="0"/>
          <w:numId w:val="7"/>
        </w:numPr>
      </w:pPr>
      <w:r w:rsidRPr="00856A0D">
        <w:rPr>
          <w:b/>
          <w:bCs/>
        </w:rPr>
        <w:t>Planification urbaine participative :</w:t>
      </w:r>
      <w:r w:rsidRPr="00856A0D">
        <w:t>Une attention particulière à l'intégration des bâtiments dans le contexte social préexistant, en évitant l'effet « cathédrale dans le désert ».</w:t>
      </w:r>
    </w:p>
    <w:p w14:paraId="273573DC" w14:textId="77777777" w:rsidR="00856A0D" w:rsidRPr="00856A0D" w:rsidRDefault="00856A0D" w:rsidP="00856A0D">
      <w:pPr>
        <w:numPr>
          <w:ilvl w:val="0"/>
          <w:numId w:val="7"/>
        </w:numPr>
      </w:pPr>
      <w:r w:rsidRPr="00856A0D">
        <w:rPr>
          <w:b/>
          <w:bCs/>
        </w:rPr>
        <w:t>Expérimentation typologique :</w:t>
      </w:r>
      <w:r w:rsidRPr="00856A0D">
        <w:t>La recherche de nouvelles formes de vie collective qui garantiraient dignité et services aux habitants.</w:t>
      </w:r>
    </w:p>
    <w:p w14:paraId="48AA94CA" w14:textId="77777777" w:rsidR="00856A0D" w:rsidRPr="00856A0D" w:rsidRDefault="00856A0D" w:rsidP="00856A0D">
      <w:pPr>
        <w:rPr>
          <w:b/>
          <w:bCs/>
        </w:rPr>
      </w:pPr>
      <w:r w:rsidRPr="00856A0D">
        <w:rPr>
          <w:b/>
          <w:bCs/>
        </w:rPr>
        <w:t>Travaux et projets importants</w:t>
      </w:r>
    </w:p>
    <w:p w14:paraId="531AE95D" w14:textId="77777777" w:rsidR="00856A0D" w:rsidRPr="00856A0D" w:rsidRDefault="00856A0D" w:rsidP="00856A0D">
      <w:r w:rsidRPr="00856A0D">
        <w:t>Bien que sa signature apparaisse dans de nombreux plans directeurs et conseils techniques, certains projets bolognais définissent sa carrière :</w:t>
      </w:r>
    </w:p>
    <w:p w14:paraId="4A7788C6" w14:textId="77777777" w:rsidR="00856A0D" w:rsidRPr="00856A0D" w:rsidRDefault="00856A0D" w:rsidP="00856A0D">
      <w:pPr>
        <w:numPr>
          <w:ilvl w:val="0"/>
          <w:numId w:val="8"/>
        </w:numPr>
      </w:pPr>
      <w:r w:rsidRPr="00856A0D">
        <w:rPr>
          <w:b/>
          <w:bCs/>
        </w:rPr>
        <w:t>Le quartier du Barça :</w:t>
      </w:r>
      <w:r w:rsidRPr="00856A0D">
        <w:t>Il a collaboré à l'un des projets d'urbanisme les plus ambitieux de Bologne, initialement coordonné par Giuseppe Vaccaro. Vandini a contribué à la définition de ce « morceau de ville » autosuffisant.</w:t>
      </w:r>
    </w:p>
    <w:p w14:paraId="66C6F4A9" w14:textId="77777777" w:rsidR="00856A0D" w:rsidRPr="00856A0D" w:rsidRDefault="00856A0D" w:rsidP="00856A0D">
      <w:pPr>
        <w:numPr>
          <w:ilvl w:val="0"/>
          <w:numId w:val="8"/>
        </w:numPr>
      </w:pPr>
      <w:r w:rsidRPr="00856A0D">
        <w:rPr>
          <w:b/>
          <w:bCs/>
        </w:rPr>
        <w:t>Construction résidentielle publique :</w:t>
      </w:r>
      <w:r w:rsidRPr="00856A0D">
        <w:t>Il a été une figure clé de l'Istituto Autonomo Case Popolari (IACP), en concevant des complexes qui cherchaient à dépasser le concept de « dortoir » grâce à l'inclusion de verdure et d'espaces communs.</w:t>
      </w:r>
    </w:p>
    <w:p w14:paraId="79A4E456" w14:textId="77777777" w:rsidR="00856A0D" w:rsidRPr="00856A0D" w:rsidRDefault="00856A0D" w:rsidP="00856A0D">
      <w:pPr>
        <w:numPr>
          <w:ilvl w:val="0"/>
          <w:numId w:val="8"/>
        </w:numPr>
      </w:pPr>
      <w:r w:rsidRPr="00856A0D">
        <w:rPr>
          <w:b/>
          <w:bCs/>
        </w:rPr>
        <w:t>Restauration et conservation :</w:t>
      </w:r>
      <w:r w:rsidRPr="00856A0D">
        <w:t>Outre la nouvelle construction, Vandini s'est occupé de la protection du patrimoine architectural, en participant au débat sur la récupération des centres historiques.</w:t>
      </w:r>
    </w:p>
    <w:p w14:paraId="45D8BB7E" w14:textId="77777777" w:rsidR="00856A0D" w:rsidRPr="00856A0D" w:rsidRDefault="00000000" w:rsidP="00856A0D">
      <w:r>
        <w:pict w14:anchorId="55B6C6C1">
          <v:rect id="_x0000_i1028" style="width:0;height:1.5pt" o:hralign="center" o:hrstd="t" o:hrnoshade="t" o:hr="t" fillcolor="gray" stroked="f"/>
        </w:pict>
      </w:r>
    </w:p>
    <w:p w14:paraId="269D9B2E" w14:textId="77777777" w:rsidR="00856A0D" w:rsidRPr="00856A0D" w:rsidRDefault="00856A0D" w:rsidP="00856A0D">
      <w:pPr>
        <w:rPr>
          <w:b/>
          <w:bCs/>
        </w:rPr>
      </w:pPr>
      <w:r w:rsidRPr="00856A0D">
        <w:rPr>
          <w:b/>
          <w:bCs/>
        </w:rPr>
        <w:t>Un patrimoine civil</w:t>
      </w:r>
    </w:p>
    <w:p w14:paraId="0756F55A" w14:textId="77777777" w:rsidR="00856A0D" w:rsidRPr="00856A0D" w:rsidRDefault="00856A0D" w:rsidP="00856A0D">
      <w:r w:rsidRPr="00856A0D">
        <w:t>On se souvient d'Aldo Vandini non seulement pour ses bâtiments individuels, mais aussi pour son engagement envers ceux-ci.</w:t>
      </w:r>
      <w:r w:rsidRPr="00856A0D">
        <w:rPr>
          <w:b/>
          <w:bCs/>
        </w:rPr>
        <w:t>établissements professionnels</w:t>
      </w:r>
      <w:r w:rsidRPr="00856A0D">
        <w:t>. Il est actif depuis longtemps au sein de l'Ordre des Architectes, luttant pour la qualité du projet en tant que droit citoyen et pour la transparence des processus de construction.</w:t>
      </w:r>
    </w:p>
    <w:p w14:paraId="2E0F35AB" w14:textId="77777777" w:rsidR="00856A0D" w:rsidRPr="00856A0D" w:rsidRDefault="00856A0D" w:rsidP="00856A0D">
      <w:r w:rsidRPr="00856A0D">
        <w:t>Son travail représente cette tendance de l'architecture italienne capable de combiner l'esthétique du béton et de la brique avec une profonde éthique de la construction.</w:t>
      </w:r>
    </w:p>
    <w:p w14:paraId="281FA1F0" w14:textId="77777777" w:rsidR="00856A0D" w:rsidRPr="004155AE" w:rsidRDefault="00856A0D" w:rsidP="00F72623"/>
    <w:sectPr w:rsidR="00856A0D" w:rsidRPr="004155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B2"/>
    <w:multiLevelType w:val="multilevel"/>
    <w:tmpl w:val="E6C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A1B14"/>
    <w:multiLevelType w:val="multilevel"/>
    <w:tmpl w:val="1A78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674E1"/>
    <w:multiLevelType w:val="multilevel"/>
    <w:tmpl w:val="6EE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63774"/>
    <w:multiLevelType w:val="multilevel"/>
    <w:tmpl w:val="4240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D6480"/>
    <w:multiLevelType w:val="multilevel"/>
    <w:tmpl w:val="902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F4156D"/>
    <w:multiLevelType w:val="multilevel"/>
    <w:tmpl w:val="3A8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5"/>
  </w:num>
  <w:num w:numId="2" w16cid:durableId="1657565941">
    <w:abstractNumId w:val="4"/>
  </w:num>
  <w:num w:numId="3" w16cid:durableId="1843547310">
    <w:abstractNumId w:val="10"/>
  </w:num>
  <w:num w:numId="4" w16cid:durableId="442191635">
    <w:abstractNumId w:val="9"/>
  </w:num>
  <w:num w:numId="5" w16cid:durableId="1608854864">
    <w:abstractNumId w:val="7"/>
  </w:num>
  <w:num w:numId="6" w16cid:durableId="532036451">
    <w:abstractNumId w:val="1"/>
  </w:num>
  <w:num w:numId="7" w16cid:durableId="594020382">
    <w:abstractNumId w:val="0"/>
  </w:num>
  <w:num w:numId="8" w16cid:durableId="1525168299">
    <w:abstractNumId w:val="2"/>
  </w:num>
  <w:num w:numId="9" w16cid:durableId="348411191">
    <w:abstractNumId w:val="3"/>
  </w:num>
  <w:num w:numId="10" w16cid:durableId="1216308196">
    <w:abstractNumId w:val="8"/>
  </w:num>
  <w:num w:numId="11" w16cid:durableId="1758861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7"/>
    <w:rsid w:val="00081A68"/>
    <w:rsid w:val="000873B5"/>
    <w:rsid w:val="000B2ECB"/>
    <w:rsid w:val="00196047"/>
    <w:rsid w:val="001B064B"/>
    <w:rsid w:val="00223154"/>
    <w:rsid w:val="00250F94"/>
    <w:rsid w:val="00292BC8"/>
    <w:rsid w:val="002D5432"/>
    <w:rsid w:val="00311518"/>
    <w:rsid w:val="003C1490"/>
    <w:rsid w:val="003D6A52"/>
    <w:rsid w:val="003F4F3B"/>
    <w:rsid w:val="004A0EF8"/>
    <w:rsid w:val="004D5318"/>
    <w:rsid w:val="004F5004"/>
    <w:rsid w:val="004F674E"/>
    <w:rsid w:val="0054232E"/>
    <w:rsid w:val="0058291F"/>
    <w:rsid w:val="005B0AB3"/>
    <w:rsid w:val="00695C6C"/>
    <w:rsid w:val="006A719B"/>
    <w:rsid w:val="00841385"/>
    <w:rsid w:val="00856A0D"/>
    <w:rsid w:val="009D1F47"/>
    <w:rsid w:val="009E773E"/>
    <w:rsid w:val="00AD3106"/>
    <w:rsid w:val="00AF69CA"/>
    <w:rsid w:val="00B954D9"/>
    <w:rsid w:val="00BB5F1F"/>
    <w:rsid w:val="00C17A73"/>
    <w:rsid w:val="00C76DF6"/>
    <w:rsid w:val="00CA7D32"/>
    <w:rsid w:val="00CF7DF7"/>
    <w:rsid w:val="00D808B5"/>
    <w:rsid w:val="00DB3144"/>
    <w:rsid w:val="00E5458C"/>
    <w:rsid w:val="00EA4509"/>
    <w:rsid w:val="00F53200"/>
    <w:rsid w:val="00F726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4B16"/>
  <w15:chartTrackingRefBased/>
  <w15:docId w15:val="{8A2D6F76-A20A-43D4-9D59-C0519B4F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DF7"/>
  </w:style>
  <w:style w:type="paragraph" w:styleId="Titolo1">
    <w:name w:val="heading 1"/>
    <w:basedOn w:val="Normale"/>
    <w:next w:val="Normale"/>
    <w:link w:val="Titolo1Carattere"/>
    <w:uiPriority w:val="9"/>
    <w:qFormat/>
    <w:rsid w:val="00CF7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F7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7D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7D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7D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7D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7D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7D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7D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7D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F7D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7D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7D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7D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7D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7D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7D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7D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7D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7D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7D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7D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7DF7"/>
    <w:rPr>
      <w:i/>
      <w:iCs/>
      <w:color w:val="404040" w:themeColor="text1" w:themeTint="BF"/>
    </w:rPr>
  </w:style>
  <w:style w:type="paragraph" w:styleId="Paragrafoelenco">
    <w:name w:val="List Paragraph"/>
    <w:basedOn w:val="Normale"/>
    <w:uiPriority w:val="34"/>
    <w:qFormat/>
    <w:rsid w:val="00CF7DF7"/>
    <w:pPr>
      <w:ind w:left="720"/>
      <w:contextualSpacing/>
    </w:pPr>
  </w:style>
  <w:style w:type="character" w:styleId="Enfasiintensa">
    <w:name w:val="Intense Emphasis"/>
    <w:basedOn w:val="Carpredefinitoparagrafo"/>
    <w:uiPriority w:val="21"/>
    <w:qFormat/>
    <w:rsid w:val="00CF7DF7"/>
    <w:rPr>
      <w:i/>
      <w:iCs/>
      <w:color w:val="0F4761" w:themeColor="accent1" w:themeShade="BF"/>
    </w:rPr>
  </w:style>
  <w:style w:type="paragraph" w:styleId="Citazioneintensa">
    <w:name w:val="Intense Quote"/>
    <w:basedOn w:val="Normale"/>
    <w:next w:val="Normale"/>
    <w:link w:val="CitazioneintensaCarattere"/>
    <w:uiPriority w:val="30"/>
    <w:qFormat/>
    <w:rsid w:val="00CF7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7DF7"/>
    <w:rPr>
      <w:i/>
      <w:iCs/>
      <w:color w:val="0F4761" w:themeColor="accent1" w:themeShade="BF"/>
    </w:rPr>
  </w:style>
  <w:style w:type="character" w:styleId="Riferimentointenso">
    <w:name w:val="Intense Reference"/>
    <w:basedOn w:val="Carpredefinitoparagrafo"/>
    <w:uiPriority w:val="32"/>
    <w:qFormat/>
    <w:rsid w:val="00CF7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5</Pages>
  <Words>930</Words>
  <Characters>5305</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6</cp:revision>
  <dcterms:created xsi:type="dcterms:W3CDTF">2026-04-14T10:29:00Z</dcterms:created>
  <dcterms:modified xsi:type="dcterms:W3CDTF">2026-04-14T22:19:00Z</dcterms:modified>
</cp:coreProperties>
</file>