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6A2E" w14:textId="77777777" w:rsidR="002803C0" w:rsidRDefault="002803C0" w:rsidP="002803C0">
      <w:r w:rsidRPr="002803C0">
        <w:t>L'</w:t>
      </w:r>
      <w:r w:rsidRPr="002803C0">
        <w:rPr>
          <w:b/>
          <w:bCs/>
        </w:rPr>
        <w:t>Adorazione dei Pastori</w:t>
      </w:r>
      <w:r w:rsidRPr="002803C0">
        <w:t xml:space="preserve"> (nota anche come </w:t>
      </w:r>
      <w:r w:rsidRPr="002803C0">
        <w:rPr>
          <w:i/>
          <w:iCs/>
        </w:rPr>
        <w:t>Natività</w:t>
      </w:r>
      <w:r w:rsidRPr="002803C0">
        <w:t>) è un capolavoro conservato nella prima cappella a sinistra del Santuario della Madonna della Pioggia.</w:t>
      </w:r>
      <w:r>
        <w:br/>
      </w:r>
      <w:r>
        <w:br/>
      </w:r>
      <w:r w:rsidRPr="00E5023C">
        <w:rPr>
          <w:noProof/>
        </w:rPr>
        <w:drawing>
          <wp:inline distT="0" distB="0" distL="0" distR="0" wp14:anchorId="18E70780" wp14:editId="72178420">
            <wp:extent cx="5021580" cy="4739640"/>
            <wp:effectExtent l="0" t="0" r="7620" b="3810"/>
            <wp:docPr id="1608700671" name="Immagine 2" descr="Adorazione dei pasto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Adorazione dei pasto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28BA" w14:textId="77777777" w:rsidR="002803C0" w:rsidRDefault="002803C0" w:rsidP="002803C0">
      <w:r w:rsidRPr="00E5023C">
        <w:t>[</w:t>
      </w:r>
      <w:proofErr w:type="spellStart"/>
      <w:r w:rsidRPr="00E5023C">
        <w:t>SPLIT_</w:t>
      </w:r>
      <w:proofErr w:type="gramStart"/>
      <w:r w:rsidRPr="00E5023C">
        <w:t>BLOCK:</w:t>
      </w:r>
      <w:r>
        <w:t>AdorazionePastori</w:t>
      </w:r>
      <w:r w:rsidRPr="00E5023C">
        <w:t>.jpg</w:t>
      </w:r>
      <w:proofErr w:type="spellEnd"/>
      <w:proofErr w:type="gramEnd"/>
      <w:r w:rsidRPr="00E5023C">
        <w:t>]</w:t>
      </w:r>
    </w:p>
    <w:p w14:paraId="01850D9A" w14:textId="3CC62786" w:rsidR="002803C0" w:rsidRPr="002803C0" w:rsidRDefault="002803C0" w:rsidP="002803C0"/>
    <w:p w14:paraId="68677BD9" w14:textId="77777777" w:rsidR="002803C0" w:rsidRPr="002803C0" w:rsidRDefault="002803C0" w:rsidP="002803C0">
      <w:pPr>
        <w:rPr>
          <w:b/>
          <w:bCs/>
        </w:rPr>
      </w:pPr>
      <w:r w:rsidRPr="002803C0">
        <w:rPr>
          <w:b/>
          <w:bCs/>
        </w:rPr>
        <w:t>Artista e Datazione</w:t>
      </w:r>
    </w:p>
    <w:p w14:paraId="650728CB" w14:textId="77777777" w:rsidR="002803C0" w:rsidRPr="002803C0" w:rsidRDefault="002803C0" w:rsidP="002803C0">
      <w:r w:rsidRPr="002803C0">
        <w:t xml:space="preserve">Realizzata intorno al </w:t>
      </w:r>
      <w:r w:rsidRPr="002803C0">
        <w:rPr>
          <w:b/>
          <w:bCs/>
        </w:rPr>
        <w:t>1595</w:t>
      </w:r>
      <w:r w:rsidRPr="002803C0">
        <w:t xml:space="preserve">, l'opera reca la firma di </w:t>
      </w:r>
      <w:r w:rsidRPr="002803C0">
        <w:rPr>
          <w:b/>
          <w:bCs/>
        </w:rPr>
        <w:t>Agostino Carracci</w:t>
      </w:r>
      <w:r w:rsidRPr="002803C0">
        <w:t xml:space="preserve"> (Bologna, 1557 – Parma, 1602). Agostino, teorico e mente intellettuale della famiglia, fondò a Bologna la celebre </w:t>
      </w:r>
      <w:r w:rsidRPr="002803C0">
        <w:rPr>
          <w:i/>
          <w:iCs/>
        </w:rPr>
        <w:t>Accademia degli Incamminati</w:t>
      </w:r>
      <w:r w:rsidRPr="002803C0">
        <w:t xml:space="preserve"> insieme al fratello Annibale e al cugino Ludovico, riformando la pittura italiana verso un nuovo naturalismo.</w:t>
      </w:r>
    </w:p>
    <w:p w14:paraId="5EB4EDCD" w14:textId="77777777" w:rsidR="002803C0" w:rsidRPr="002803C0" w:rsidRDefault="002803C0" w:rsidP="002803C0">
      <w:pPr>
        <w:rPr>
          <w:b/>
          <w:bCs/>
        </w:rPr>
      </w:pPr>
      <w:r w:rsidRPr="002803C0">
        <w:rPr>
          <w:b/>
          <w:bCs/>
        </w:rPr>
        <w:t>Il "Realismo Eccessivo" e le Critiche del Tempo</w:t>
      </w:r>
    </w:p>
    <w:p w14:paraId="5E13CD8D" w14:textId="77777777" w:rsidR="002803C0" w:rsidRPr="002803C0" w:rsidRDefault="002803C0" w:rsidP="002803C0">
      <w:r w:rsidRPr="002803C0">
        <w:t>Il dipinto è celebre per la sua straordinaria resa del vero e la cura quasi fiamminga dei dettagli. Tuttavia, questa scelta espressiva non fu accolta subito con favore.</w:t>
      </w:r>
    </w:p>
    <w:p w14:paraId="38C192A2" w14:textId="77777777" w:rsidR="002803C0" w:rsidRPr="002803C0" w:rsidRDefault="002803C0" w:rsidP="002803C0">
      <w:r w:rsidRPr="002803C0">
        <w:t xml:space="preserve">Come ricorda lo storiografo barocco </w:t>
      </w:r>
      <w:r w:rsidRPr="002803C0">
        <w:rPr>
          <w:b/>
          <w:bCs/>
        </w:rPr>
        <w:t>Carlo Cesare Malvasia</w:t>
      </w:r>
      <w:r w:rsidRPr="002803C0">
        <w:t xml:space="preserve"> nella sua opera </w:t>
      </w:r>
      <w:r w:rsidRPr="002803C0">
        <w:rPr>
          <w:i/>
          <w:iCs/>
        </w:rPr>
        <w:t>Felsina Pittrice</w:t>
      </w:r>
      <w:r w:rsidRPr="002803C0">
        <w:t xml:space="preserve"> (1678), i contemporanei rimase sconcertati di fronte al naturalismo "popolano" dei Carracci. All'epoca, dipingere i pastori con volti segnati dalla fatica, abiti umili o dettagli fisici troppo </w:t>
      </w:r>
      <w:r w:rsidRPr="002803C0">
        <w:lastRenderedPageBreak/>
        <w:t>veritieri (come i famosi piedi callosi contestati a San Francesco in altre pale carraccesche) veniva considerato un dettaglio "eccessivo" e privo di decoro religioso.</w:t>
      </w:r>
    </w:p>
    <w:p w14:paraId="752326B7" w14:textId="77777777" w:rsidR="002803C0" w:rsidRPr="002803C0" w:rsidRDefault="002803C0" w:rsidP="002803C0">
      <w:r w:rsidRPr="002803C0">
        <w:t>Per la critica moderna, invece, questo linguaggio spoglia la scena sacra da ogni retorica, ponendo l'evento divino nella quotidianità e rendendo i Carracci i grandi pionieri della pittura barocca europea.</w:t>
      </w:r>
    </w:p>
    <w:p w14:paraId="609140D3" w14:textId="77777777" w:rsidR="002803C0" w:rsidRPr="002803C0" w:rsidRDefault="002803C0" w:rsidP="002803C0">
      <w:pPr>
        <w:rPr>
          <w:b/>
          <w:bCs/>
        </w:rPr>
      </w:pPr>
      <w:r w:rsidRPr="002803C0">
        <w:rPr>
          <w:b/>
          <w:bCs/>
        </w:rPr>
        <w:t>Aneddoti e Curiosità</w:t>
      </w:r>
    </w:p>
    <w:p w14:paraId="3F70D2B7" w14:textId="77777777" w:rsidR="002803C0" w:rsidRPr="002803C0" w:rsidRDefault="002803C0" w:rsidP="002803C0">
      <w:pPr>
        <w:numPr>
          <w:ilvl w:val="0"/>
          <w:numId w:val="2"/>
        </w:numPr>
      </w:pPr>
      <w:r w:rsidRPr="002803C0">
        <w:rPr>
          <w:b/>
          <w:bCs/>
        </w:rPr>
        <w:t>Agostino l'Incisore:</w:t>
      </w:r>
      <w:r w:rsidRPr="002803C0">
        <w:t xml:space="preserve"> Agostino non era solo un pittore, ma uno dei più grandi incisori del Rinascimento e del Barocco. La sua perizia nel disegno tecnico e nella resa della luce si riflette chiaramente nei contrasti chiaroscurali dell'opera, dove la luce sembra sprigionarsi direttamente dal Bambino Gesù per illuminare i volti ruvidi dei pastori.</w:t>
      </w:r>
    </w:p>
    <w:p w14:paraId="66509E2E" w14:textId="77777777" w:rsidR="002803C0" w:rsidRPr="002803C0" w:rsidRDefault="002803C0" w:rsidP="002803C0">
      <w:pPr>
        <w:numPr>
          <w:ilvl w:val="0"/>
          <w:numId w:val="2"/>
        </w:numPr>
      </w:pPr>
      <w:r w:rsidRPr="002803C0">
        <w:rPr>
          <w:b/>
          <w:bCs/>
        </w:rPr>
        <w:t>I Signori del Dettaglio:</w:t>
      </w:r>
      <w:r w:rsidRPr="002803C0">
        <w:t xml:space="preserve"> Rispetto al fratello Annibale (più d'impatto ed emotivo) e al cugino Ludovico (più patetico e drammatico), Agostino era il "dotto" del gruppo: studiò attentamente l'anatomia, la prospettiva e le fonti classiche, riversando in quest'opera un equilibrio compositivo perfetto.</w:t>
      </w:r>
    </w:p>
    <w:p w14:paraId="3DD13389" w14:textId="77777777" w:rsidR="002803C0" w:rsidRPr="002803C0" w:rsidRDefault="002803C0" w:rsidP="002803C0">
      <w:pPr>
        <w:rPr>
          <w:b/>
          <w:bCs/>
        </w:rPr>
      </w:pPr>
      <w:r w:rsidRPr="002803C0">
        <w:rPr>
          <w:b/>
          <w:bCs/>
        </w:rPr>
        <w:t>Il Dramma della Guerra e il Restauro</w:t>
      </w:r>
    </w:p>
    <w:p w14:paraId="1DB2ED08" w14:textId="77777777" w:rsidR="002803C0" w:rsidRPr="002803C0" w:rsidRDefault="002803C0" w:rsidP="002803C0">
      <w:r w:rsidRPr="002803C0">
        <w:t xml:space="preserve">Durante la </w:t>
      </w:r>
      <w:r w:rsidRPr="002803C0">
        <w:rPr>
          <w:b/>
          <w:bCs/>
        </w:rPr>
        <w:t>Seconda Guerra Mondiale</w:t>
      </w:r>
      <w:r w:rsidRPr="002803C0">
        <w:t>, la chiesa fu colpita dai bombardamenti alleati che provocarono un devastante incendio all'interno della cappella. L'opera rischiò di andare distrutta per sempre: la tela subì gravi danni da calore, fumo e bruciature. Il successivo restauro è riuscito a restituire ai bolognesi la visibilità del dipinto, lasciando tuttavia sulla superficie pittorica le cicatrici visibili della storia e della memoria cittadina.</w:t>
      </w:r>
    </w:p>
    <w:p w14:paraId="29AC5D28" w14:textId="77777777" w:rsidR="00212F10" w:rsidRDefault="00212F10"/>
    <w:p w14:paraId="14EB3A43" w14:textId="77777777" w:rsidR="00212F10" w:rsidRDefault="00212F10"/>
    <w:p w14:paraId="178BEFC9" w14:textId="77777777" w:rsidR="00212F10" w:rsidRDefault="00212F10"/>
    <w:p w14:paraId="7242C9C5" w14:textId="77777777" w:rsidR="00212F10" w:rsidRDefault="00212F10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L'Adorazione dei Pastori nella prima cappella a sinistra è opera di Agostino Carracci, databile intorno al 1595.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Ministero della Cultura - Soprintendenza Beni Artistici di Bologna / Bologna Online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Il marcato realismo e il naturalismo dei Carracci furono criticati dai contemporanei per mancanza di decoro, come documentato da Carlo Cesare Malvasia nel "Felsina Pittrice" (1678).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Carlo Cesare Malvasia, "Felsina Pittrice" (1678) / Storiografia dell'Arte Italiana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Agostino Carracci fu, con Annibale e Ludovico, fondatore dell'Accademia degli Incamminati e celebre maestro incisore.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Dizionario Biografico degli Italiani - Treccani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Il dipinto fu gravemente danneggiato da un incendio causato dai bombardamenti della Seconda Guerra Mondiale e successivamente restaurato.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Archivio Storico Arcidiocesi di Bologna / Catalogo Beni Culturali</w:t>
            </w:r>
          </w:p>
        </w:tc>
      </w:tr>
    </w:tbl>
    <w:sectPr w:rsidR="00212F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0EF"/>
    <w:multiLevelType w:val="multilevel"/>
    <w:tmpl w:val="AC0E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84411"/>
    <w:multiLevelType w:val="multilevel"/>
    <w:tmpl w:val="DFF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371573">
    <w:abstractNumId w:val="1"/>
  </w:num>
  <w:num w:numId="2" w16cid:durableId="1136988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23C"/>
    <w:rsid w:val="00066CD4"/>
    <w:rsid w:val="0008186C"/>
    <w:rsid w:val="00081A68"/>
    <w:rsid w:val="00173957"/>
    <w:rsid w:val="001B3501"/>
    <w:rsid w:val="00212F10"/>
    <w:rsid w:val="002803C0"/>
    <w:rsid w:val="0031699D"/>
    <w:rsid w:val="00463999"/>
    <w:rsid w:val="004C2AF7"/>
    <w:rsid w:val="004F5004"/>
    <w:rsid w:val="005819C6"/>
    <w:rsid w:val="006E37AD"/>
    <w:rsid w:val="007A3B95"/>
    <w:rsid w:val="007E5C1C"/>
    <w:rsid w:val="00C327D1"/>
    <w:rsid w:val="00D804BC"/>
    <w:rsid w:val="00E05606"/>
    <w:rsid w:val="00E5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3D750"/>
  <w15:chartTrackingRefBased/>
  <w15:docId w15:val="{A4FA4C3C-E5FF-4929-B2EE-6536EE0B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5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5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5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5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5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5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5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5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5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5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5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5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502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502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502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502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502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502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5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5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5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5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5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502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502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502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5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502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50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2026-08-01T21:48:00Z</dcterms:created>
  <dcterms:modified xsi:type="dcterms:W3CDTF">2026-08-01T21:48:00Z</dcterms:modified>
</cp:coreProperties>
</file>