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AFE2115" w14:textId="77777777" w:rsidR="00D7456D" w:rsidRDefault="00D7456D" w:rsidP="00D7456D">
      <w:r w:rsidRPr="00083916">
        <w:t xml:space="preserve">Oratoire votif situé Via Tanari Vecchia, à l'angle de la Via </w:t>
      </w:r>
      <w:r w:rsidRPr="00083916">
        <w:rPr>
          <w:b/>
          <w:bCs/>
        </w:rPr>
        <w:t xml:space="preserve">Avesella </w:t>
      </w:r>
      <w:r w:rsidRPr="00083916">
        <w:t xml:space="preserve">. </w:t>
      </w:r>
      <w:r w:rsidRPr="00083916">
        <w:rPr>
          <w:b/>
          <w:bCs/>
        </w:rPr>
        <w:t xml:space="preserve">Cet </w:t>
      </w:r>
      <w:r>
        <w:t xml:space="preserve">oratoire votif </w:t>
      </w:r>
      <w:r>
        <w:br/>
      </w:r>
      <w:r>
        <w:br/>
      </w:r>
      <w:r w:rsidRPr="00083916">
        <w:t xml:space="preserve">représente la </w:t>
      </w:r>
      <w:r w:rsidRPr="00083916">
        <w:rPr>
          <w:b/>
          <w:bCs/>
        </w:rPr>
        <w:t xml:space="preserve">Vierge à l' Enfant </w:t>
      </w:r>
      <w:r w:rsidRPr="00083916">
        <w:t>.</w:t>
      </w:r>
    </w:p>
    <w:p w14:paraId="5247D342" w14:textId="77777777" w:rsidR="00D7456D" w:rsidRDefault="00D7456D" w:rsidP="00D7456D">
      <w:pPr>
        <w:jc w:val="center"/>
      </w:pPr>
      <w:r>
        <w:rPr>
          <w:noProof/>
        </w:rPr>
        <w:drawing>
          <wp:inline distT="0" distB="0" distL="0" distR="0" wp14:anchorId="3257DF04" wp14:editId="70137218">
            <wp:extent cx="1475232" cy="1993392"/>
            <wp:effectExtent l="0" t="0" r="0" b="6985"/>
            <wp:docPr id="1624613296"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4613296" name="Immagine 1624613296"/>
                    <pic:cNvPicPr/>
                  </pic:nvPicPr>
                  <pic:blipFill>
                    <a:blip r:embed="rId5" cstate="print">
                      <a:extLst>
                        <a:ext uri="{28A0092B-C50C-407E-A947-70E740481C1C}">
                          <a14:useLocalDpi xmlns:a14="http://schemas.microsoft.com/office/drawing/2010/main" val="0"/>
                        </a:ext>
                      </a:extLst>
                    </a:blip>
                    <a:stretch>
                      <a:fillRect/>
                    </a:stretch>
                  </pic:blipFill>
                  <pic:spPr>
                    <a:xfrm>
                      <a:off x="0" y="0"/>
                      <a:ext cx="1475232" cy="1993392"/>
                    </a:xfrm>
                    <a:prstGeom prst="rect">
                      <a:avLst/>
                    </a:prstGeom>
                  </pic:spPr>
                </pic:pic>
              </a:graphicData>
            </a:graphic>
          </wp:inline>
        </w:drawing>
      </w:r>
    </w:p>
    <w:p w14:paraId="45A996A4" w14:textId="77777777" w:rsidR="003D7175" w:rsidRDefault="003D7175" w:rsidP="003D7175">
      <w:pPr>
        <w:jc w:val="center"/>
      </w:pPr>
      <w:r w:rsidRPr="00EF1ECD">
        <w:t>[SPLIT_BLOCK:angolo_tanari_avesella.jpg]</w:t>
      </w:r>
    </w:p>
    <w:p w14:paraId="5FFEDF3A" w14:textId="77777777" w:rsidR="00D7456D" w:rsidRPr="00083916" w:rsidRDefault="00D7456D" w:rsidP="00D7456D">
      <w:r w:rsidRPr="00083916">
        <w:t>Cette image sacrée revêt une importance historique et architecturale particulière pour la région, intégrée à une façade évoquant le style roman. Voici quelques détails significatifs :</w:t>
      </w:r>
    </w:p>
    <w:p w14:paraId="4FC69A6C" w14:textId="77777777" w:rsidR="00D7456D" w:rsidRPr="00083916" w:rsidRDefault="00D7456D" w:rsidP="00D7456D">
      <w:pPr>
        <w:numPr>
          <w:ilvl w:val="0"/>
          <w:numId w:val="1"/>
        </w:numPr>
      </w:pPr>
      <w:r w:rsidRPr="00083916">
        <w:rPr>
          <w:b/>
          <w:bCs/>
        </w:rPr>
        <w:t xml:space="preserve">L'œuvre : </w:t>
      </w:r>
      <w:r w:rsidRPr="00083916">
        <w:t>Il s'agit d'un sanctuaire dédié au culte de la Vierge. Bien que de nombreux sanctuaires à Bologne soient liés à la Vierge de San Luca, celui-ci se distingue par son architecture soignée.</w:t>
      </w:r>
    </w:p>
    <w:p w14:paraId="111EFFB9" w14:textId="77777777" w:rsidR="00D7456D" w:rsidRPr="00083916" w:rsidRDefault="00D7456D" w:rsidP="00D7456D">
      <w:pPr>
        <w:numPr>
          <w:ilvl w:val="0"/>
          <w:numId w:val="1"/>
        </w:numPr>
      </w:pPr>
      <w:r w:rsidRPr="00083916">
        <w:rPr>
          <w:b/>
          <w:bCs/>
        </w:rPr>
        <w:t xml:space="preserve">Architecture : </w:t>
      </w:r>
      <w:r w:rsidRPr="00083916">
        <w:t xml:space="preserve">La façade dans laquelle il est inséré a été conçue par l'architecte </w:t>
      </w:r>
      <w:r w:rsidRPr="00083916">
        <w:rPr>
          <w:b/>
          <w:bCs/>
        </w:rPr>
        <w:t xml:space="preserve">Edoardo Collamarini </w:t>
      </w:r>
      <w:r w:rsidRPr="00083916">
        <w:t xml:space="preserve">et construite par </w:t>
      </w:r>
      <w:r w:rsidRPr="00083916">
        <w:rPr>
          <w:b/>
          <w:bCs/>
        </w:rPr>
        <w:t xml:space="preserve">Alfonso Rubbiani </w:t>
      </w:r>
      <w:r w:rsidRPr="00083916">
        <w:t>, figures clés de la restauration historique et du renouveau médiéval à Bologne entre la fin du XIXe et le début du XXe siècle.</w:t>
      </w:r>
    </w:p>
    <w:p w14:paraId="6D45118E" w14:textId="77777777" w:rsidR="00D7456D" w:rsidRPr="00083916" w:rsidRDefault="00D7456D" w:rsidP="00D7456D">
      <w:pPr>
        <w:numPr>
          <w:ilvl w:val="0"/>
          <w:numId w:val="1"/>
        </w:numPr>
      </w:pPr>
      <w:r w:rsidRPr="00083916">
        <w:rPr>
          <w:b/>
          <w:bCs/>
        </w:rPr>
        <w:t xml:space="preserve">Contexte historique : </w:t>
      </w:r>
      <w:r w:rsidRPr="00083916">
        <w:t>Le bâtiment qui abrite l'édicule possède une histoire fascinante : autrefois partie d'un complexe religieux (lié à l'ancien oratoire et à l'église San Bartolomeo di Reno), après les suppressions napoléoniennes, il est devenu le siège de divers ateliers de sculpteurs célèbres, tels qu'Enrico Barberi et Tullo Golfarelli, et abrite aujourd'hui des ateliers de restauration et des espaces d'exposition.</w:t>
      </w:r>
    </w:p>
    <w:p w14:paraId="0DBF5B04" w14:textId="77777777" w:rsidR="00D7456D" w:rsidRPr="00083916" w:rsidRDefault="00D7456D" w:rsidP="00D7456D">
      <w:r w:rsidRPr="00083916">
        <w:t xml:space="preserve">L'image montre le kiosque à journaux situé à l'angle de </w:t>
      </w:r>
      <w:r w:rsidRPr="00083916">
        <w:rPr>
          <w:b/>
          <w:bCs/>
        </w:rPr>
        <w:t xml:space="preserve">la Via Tanari Vecchia et de la Via Avesella </w:t>
      </w:r>
      <w:r w:rsidRPr="00083916">
        <w:t>.</w:t>
      </w:r>
    </w:p>
    <w:p w14:paraId="0113679F" w14:textId="77777777" w:rsidR="00D7456D" w:rsidRPr="00083916" w:rsidRDefault="00D7456D" w:rsidP="00D7456D">
      <w:r w:rsidRPr="00083916">
        <w:t>Voici les détails qui confirment l'identification et quelques informations supplémentaires sur ce que l'on voit sur la photo :</w:t>
      </w:r>
    </w:p>
    <w:p w14:paraId="607AF6F5" w14:textId="77777777" w:rsidR="00D7456D" w:rsidRPr="00083916" w:rsidRDefault="00D7456D" w:rsidP="00D7456D">
      <w:pPr>
        <w:numPr>
          <w:ilvl w:val="0"/>
          <w:numId w:val="2"/>
        </w:numPr>
      </w:pPr>
      <w:r w:rsidRPr="00083916">
        <w:rPr>
          <w:b/>
          <w:bCs/>
        </w:rPr>
        <w:t xml:space="preserve">Le sujet : </w:t>
      </w:r>
      <w:r w:rsidRPr="00083916">
        <w:t xml:space="preserve">À l’intérieur de la niche, on peut clairement voir un tondo en céramique (probablement de style Robbia ou une reproduction ultérieure) représentant la </w:t>
      </w:r>
      <w:r w:rsidRPr="00083916">
        <w:rPr>
          <w:b/>
          <w:bCs/>
        </w:rPr>
        <w:t xml:space="preserve">Vierge à l’Enfant </w:t>
      </w:r>
      <w:r w:rsidRPr="00083916">
        <w:t>, encadré par une guirlande colorée de fleurs et de fruits.</w:t>
      </w:r>
    </w:p>
    <w:p w14:paraId="6860F7AF" w14:textId="77777777" w:rsidR="00D7456D" w:rsidRPr="00083916" w:rsidRDefault="00D7456D" w:rsidP="00D7456D">
      <w:pPr>
        <w:numPr>
          <w:ilvl w:val="0"/>
          <w:numId w:val="2"/>
        </w:numPr>
      </w:pPr>
      <w:r w:rsidRPr="00083916">
        <w:rPr>
          <w:b/>
          <w:bCs/>
        </w:rPr>
        <w:t xml:space="preserve">L'inscription : </w:t>
      </w:r>
      <w:r w:rsidRPr="00083916">
        <w:t xml:space="preserve">Au-dessus de l'arc de la niche, une ancienne inscription partiellement lisible est visible, qui se lit : </w:t>
      </w:r>
      <w:r w:rsidRPr="00083916">
        <w:rPr>
          <w:b/>
          <w:bCs/>
        </w:rPr>
        <w:t xml:space="preserve">« COMPAGNIA DELL'AVESELLA </w:t>
      </w:r>
      <w:r w:rsidRPr="00083916">
        <w:t xml:space="preserve">». Ceci confirme le lien </w:t>
      </w:r>
      <w:r w:rsidRPr="00083916">
        <w:lastRenderedPageBreak/>
        <w:t>ancien du bâtiment avec la confrérie historique du même nom, qui gérait l'hôpital et l'oratoire voisins de Santa Maria della Pioggia.</w:t>
      </w:r>
    </w:p>
    <w:p w14:paraId="6B0AE258" w14:textId="77777777" w:rsidR="00D7456D" w:rsidRPr="00083916" w:rsidRDefault="00D7456D" w:rsidP="00D7456D">
      <w:pPr>
        <w:numPr>
          <w:ilvl w:val="0"/>
          <w:numId w:val="2"/>
        </w:numPr>
      </w:pPr>
      <w:r w:rsidRPr="00083916">
        <w:rPr>
          <w:b/>
          <w:bCs/>
        </w:rPr>
        <w:t xml:space="preserve">La niche vide : </w:t>
      </w:r>
      <w:r w:rsidRPr="00083916">
        <w:t>À gauche, tout à l’angle du mur, on aperçoit une seconde niche en pierre, plus petite, de style rustique, actuellement vide. Il est fréquent que les angles des bâtiments bolonais abritent plusieurs lieux de culte, souvent utilisés aussi comme points d’éclairage (pour les lanternes) avant l’installation de l’éclairage public.</w:t>
      </w:r>
    </w:p>
    <w:p w14:paraId="1B9A27C8" w14:textId="77777777" w:rsidR="00D7456D" w:rsidRPr="00083916" w:rsidRDefault="00D7456D" w:rsidP="00D7456D">
      <w:pPr>
        <w:numPr>
          <w:ilvl w:val="0"/>
          <w:numId w:val="2"/>
        </w:numPr>
      </w:pPr>
      <w:r w:rsidRPr="00083916">
        <w:rPr>
          <w:b/>
          <w:bCs/>
        </w:rPr>
        <w:t xml:space="preserve">État actuel : </w:t>
      </w:r>
      <w:r w:rsidRPr="00083916">
        <w:t>La photo met clairement en évidence le contraste entre la dévotion historique (les fleurs rouges déposées par les habitants) et le contexte urbain moderne, marqué par des graffitis sur la partie inférieure de la façade.</w:t>
      </w:r>
    </w:p>
    <w:p w14:paraId="03F4E705" w14:textId="77777777" w:rsidR="00D7456D" w:rsidRPr="00083916" w:rsidRDefault="00D7456D" w:rsidP="00D7456D">
      <w:r w:rsidRPr="00083916">
        <w:t>C'est un exemple classique de la façon dont l'histoire de Bologne reste ancrée dans ses murs, même dans les ruelles les plus reculées.</w:t>
      </w:r>
    </w:p>
    <w:p w14:paraId="654F699B" w14:textId="77777777" w:rsidR="00D7456D" w:rsidRPr="00083916" w:rsidRDefault="00D7456D" w:rsidP="00D7456D">
      <w:r w:rsidRPr="00083916">
        <w:t xml:space="preserve">Le bâtiment abritant le kiosque à journaux sur la photo est un véritable palimpseste de l'histoire bolonaise. Voici quelques faits intéressants sur la </w:t>
      </w:r>
      <w:r w:rsidRPr="00083916">
        <w:rPr>
          <w:b/>
          <w:bCs/>
        </w:rPr>
        <w:t xml:space="preserve">Compagnia dell'Avesella et </w:t>
      </w:r>
      <w:r w:rsidRPr="00083916">
        <w:t>le contexte de ce mur :</w:t>
      </w:r>
    </w:p>
    <w:p w14:paraId="32934164" w14:textId="77777777" w:rsidR="00D7456D" w:rsidRPr="00083916" w:rsidRDefault="00D7456D" w:rsidP="00D7456D">
      <w:pPr>
        <w:rPr>
          <w:b/>
          <w:bCs/>
        </w:rPr>
      </w:pPr>
      <w:r w:rsidRPr="00083916">
        <w:rPr>
          <w:b/>
          <w:bCs/>
        </w:rPr>
        <w:t>société Avesella</w:t>
      </w:r>
    </w:p>
    <w:p w14:paraId="56406A40" w14:textId="77777777" w:rsidR="00D7456D" w:rsidRPr="00083916" w:rsidRDefault="00D7456D" w:rsidP="00D7456D">
      <w:r w:rsidRPr="00083916">
        <w:t xml:space="preserve">Cette confrérie était l'une des plus actives du quartier. Son nom provient du ruisseau </w:t>
      </w:r>
      <w:r w:rsidRPr="00083916">
        <w:rPr>
          <w:b/>
          <w:bCs/>
        </w:rPr>
        <w:t xml:space="preserve">Avesa </w:t>
      </w:r>
      <w:r w:rsidRPr="00083916">
        <w:t>(ou canal Avesella ), qui coulait autrefois à ciel ouvert à travers cette zone.</w:t>
      </w:r>
    </w:p>
    <w:p w14:paraId="0038F9B0" w14:textId="77777777" w:rsidR="00D7456D" w:rsidRPr="00083916" w:rsidRDefault="00D7456D" w:rsidP="00D7456D">
      <w:pPr>
        <w:numPr>
          <w:ilvl w:val="0"/>
          <w:numId w:val="3"/>
        </w:numPr>
      </w:pPr>
      <w:r w:rsidRPr="00083916">
        <w:rPr>
          <w:b/>
          <w:bCs/>
        </w:rPr>
        <w:t xml:space="preserve">Objectif caritatif : </w:t>
      </w:r>
      <w:r w:rsidRPr="00083916">
        <w:t>La Compagnie gérait l'hôpital et l'oratoire de Santa Maria della Pioggia, situés à quelques pas, créés pour offrir un abri aux pèlerins et une assistance aux pauvres.</w:t>
      </w:r>
    </w:p>
    <w:p w14:paraId="24CF7FA6" w14:textId="77777777" w:rsidR="00D7456D" w:rsidRPr="00083916" w:rsidRDefault="00D7456D" w:rsidP="00D7456D">
      <w:pPr>
        <w:numPr>
          <w:ilvl w:val="0"/>
          <w:numId w:val="3"/>
        </w:numPr>
      </w:pPr>
      <w:r w:rsidRPr="00083916">
        <w:rPr>
          <w:b/>
          <w:bCs/>
        </w:rPr>
        <w:t xml:space="preserve">L'inscription : </w:t>
      </w:r>
      <w:r w:rsidRPr="00083916">
        <w:t>Le parchemin que vous voyez au-dessus de la Vierge sur la photo servait à revendiquer la propriété du terrain et à rappeler aux passants qui garantissait la protection spirituelle (et matérielle) de ce tronçon de route.</w:t>
      </w:r>
    </w:p>
    <w:p w14:paraId="4760CB50" w14:textId="77777777" w:rsidR="00D7456D" w:rsidRPr="00083916" w:rsidRDefault="00D7456D" w:rsidP="00D7456D">
      <w:pPr>
        <w:rPr>
          <w:b/>
          <w:bCs/>
        </w:rPr>
      </w:pPr>
      <w:r w:rsidRPr="00083916">
        <w:rPr>
          <w:b/>
          <w:bCs/>
        </w:rPr>
        <w:t>Le canal disparu</w:t>
      </w:r>
    </w:p>
    <w:p w14:paraId="67649347" w14:textId="77777777" w:rsidR="00D7456D" w:rsidRPr="00083916" w:rsidRDefault="00D7456D" w:rsidP="00D7456D">
      <w:r w:rsidRPr="00083916">
        <w:t>Aujourd'hui, la Via Avesella semble être une ruelle asséchée, mais l'eau continue de couler sous le pavé. Autrefois, la vie dans ce quartier était rythmée par les moulins et les lavandières qui utilisaient le canal. Le sanctuaire votif offrait également réconfort et protection à ceux qui travaillaient dans une zone alors très humide et sujette à de fréquentes inondations.</w:t>
      </w:r>
    </w:p>
    <w:p w14:paraId="1872F51E" w14:textId="77777777" w:rsidR="00D7456D" w:rsidRPr="00083916" w:rsidRDefault="00D7456D" w:rsidP="00D7456D">
      <w:pPr>
        <w:rPr>
          <w:b/>
          <w:bCs/>
        </w:rPr>
      </w:pPr>
      <w:r w:rsidRPr="00083916">
        <w:rPr>
          <w:b/>
          <w:bCs/>
        </w:rPr>
        <w:t>Un refuge pour les artistes</w:t>
      </w:r>
    </w:p>
    <w:p w14:paraId="0D325013" w14:textId="77777777" w:rsidR="00D7456D" w:rsidRPr="00083916" w:rsidRDefault="00D7456D" w:rsidP="00D7456D">
      <w:r w:rsidRPr="00083916">
        <w:t>Après la dissolution des congrégations religieuses par Napoléon, les espaces intérieurs furent transformés en ateliers de sculpture. Le quartier entre la Via Tanari et la Via Avesella fut pendant des décennies le cœur battant de la sculpture bolonaise du XIXe siècle. Aujourd'hui encore, si l'on regarde au-delà des portes de ce quartier, on aperçoit des cours intérieures qui conservent le charme des anciens ateliers d'artistes.</w:t>
      </w:r>
    </w:p>
    <w:p w14:paraId="5E36AA03" w14:textId="77777777" w:rsidR="00D7456D" w:rsidRPr="00083916" w:rsidRDefault="00D7456D" w:rsidP="00D7456D">
      <w:pPr>
        <w:rPr>
          <w:b/>
          <w:bCs/>
        </w:rPr>
      </w:pPr>
      <w:r w:rsidRPr="00083916">
        <w:rPr>
          <w:b/>
          <w:bCs/>
        </w:rPr>
        <w:t>La niche « mystérieuse »</w:t>
      </w:r>
    </w:p>
    <w:p w14:paraId="17973A23" w14:textId="3BD66B34" w:rsidR="00D7456D" w:rsidRDefault="00D7456D" w:rsidP="00D7456D">
      <w:pPr>
        <w:rPr>
          <w:b/>
          <w:bCs/>
        </w:rPr>
      </w:pPr>
      <w:r w:rsidRPr="00083916">
        <w:lastRenderedPageBreak/>
        <w:t>La petite niche vide dans le coin visible sur la photo est particulièrement intéressante : ces cavités abritaient souvent de très simples statuettes en terre cuite, connues sous le nom de « Madones des tremblements de terre » ou protectrices des voyageurs, qui ont été enlevées ou perdues au fil du temps.</w:t>
      </w:r>
    </w:p>
    <w:p w14:paraId="1F9E167A" w14:textId="77777777" w:rsidR="00D7456D" w:rsidRPr="00A0400E" w:rsidRDefault="00D7456D" w:rsidP="00D7456D">
      <w:pPr>
        <w:rPr>
          <w:b/>
          <w:bCs/>
        </w:rPr>
      </w:pPr>
      <w:r w:rsidRPr="00A0400E">
        <w:rPr>
          <w:b/>
          <w:bCs/>
        </w:rPr>
        <w:t>À Avesella, il existe un autre sanctuaire votif.</w:t>
      </w:r>
    </w:p>
    <w:p w14:paraId="0ED0FDEC" w14:textId="77777777" w:rsidR="00D7456D" w:rsidRDefault="00D7456D" w:rsidP="00D7456D">
      <w:r w:rsidRPr="00083916">
        <w:t xml:space="preserve">Dans les environs immédiats, au numéro </w:t>
      </w:r>
      <w:r w:rsidRPr="00083916">
        <w:rPr>
          <w:b/>
          <w:bCs/>
        </w:rPr>
        <w:t xml:space="preserve">28 de la Via Avesella </w:t>
      </w:r>
      <w:r w:rsidRPr="00083916">
        <w:t xml:space="preserve">, se trouve un autre reliquaire votif qui représente quant à lui </w:t>
      </w:r>
      <w:r w:rsidRPr="00083916">
        <w:rPr>
          <w:b/>
          <w:bCs/>
        </w:rPr>
        <w:t xml:space="preserve">saint Antoine avec l'Enfant </w:t>
      </w:r>
      <w:r w:rsidRPr="00083916">
        <w:t>, témoignant de la richesse de ce type de dévotion populaire dans le quartier.</w:t>
      </w:r>
    </w:p>
    <w:p w14:paraId="02A9F1AC" w14:textId="77777777" w:rsidR="00D7456D" w:rsidRDefault="00D7456D" w:rsidP="00D7456D">
      <w:pPr>
        <w:jc w:val="center"/>
      </w:pPr>
      <w:r>
        <w:rPr>
          <w:noProof/>
        </w:rPr>
        <w:drawing>
          <wp:inline distT="0" distB="0" distL="0" distR="0" wp14:anchorId="350CF429" wp14:editId="4CFFA308">
            <wp:extent cx="1219200" cy="2564215"/>
            <wp:effectExtent l="0" t="0" r="0" b="7620"/>
            <wp:docPr id="419039393"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9039393" name="Immagine 419039393"/>
                    <pic:cNvPicPr/>
                  </pic:nvPicPr>
                  <pic:blipFill>
                    <a:blip r:embed="rId6" cstate="print">
                      <a:extLst>
                        <a:ext uri="{28A0092B-C50C-407E-A947-70E740481C1C}">
                          <a14:useLocalDpi xmlns:a14="http://schemas.microsoft.com/office/drawing/2010/main" val="0"/>
                        </a:ext>
                      </a:extLst>
                    </a:blip>
                    <a:stretch>
                      <a:fillRect/>
                    </a:stretch>
                  </pic:blipFill>
                  <pic:spPr>
                    <a:xfrm>
                      <a:off x="0" y="0"/>
                      <a:ext cx="1235763" cy="2599051"/>
                    </a:xfrm>
                    <a:prstGeom prst="rect">
                      <a:avLst/>
                    </a:prstGeom>
                  </pic:spPr>
                </pic:pic>
              </a:graphicData>
            </a:graphic>
          </wp:inline>
        </w:drawing>
      </w:r>
    </w:p>
    <w:p w14:paraId="49FB3CBB" w14:textId="3135C657" w:rsidR="003D7175" w:rsidRDefault="003D7175" w:rsidP="00D7456D">
      <w:pPr>
        <w:jc w:val="center"/>
      </w:pPr>
      <w:r w:rsidRPr="003D7175">
        <w:t>[SPLIT_BLOCK:edicola_san_antonio.jpg]</w:t>
      </w:r>
    </w:p>
    <w:p w14:paraId="0BF2B7BE" w14:textId="77777777" w:rsidR="00D7456D" w:rsidRPr="00780983" w:rsidRDefault="00D7456D" w:rsidP="00D7456D">
      <w:pPr>
        <w:rPr>
          <w:b/>
          <w:bCs/>
        </w:rPr>
      </w:pPr>
      <w:r w:rsidRPr="00780983">
        <w:rPr>
          <w:b/>
          <w:bCs/>
        </w:rPr>
        <w:t>Un conseil</w:t>
      </w:r>
    </w:p>
    <w:p w14:paraId="797FAE8A" w14:textId="77777777" w:rsidR="00D7456D" w:rsidRPr="00A0400E" w:rsidRDefault="00D7456D" w:rsidP="00D7456D">
      <w:r>
        <w:t xml:space="preserve">Si vous vous trouvez près du sanctuaire votif de la </w:t>
      </w:r>
      <w:r w:rsidRPr="00A0400E">
        <w:rPr>
          <w:b/>
          <w:bCs/>
        </w:rPr>
        <w:t xml:space="preserve">Vierge à l'Enfant </w:t>
      </w:r>
      <w:r>
        <w:t xml:space="preserve">(via Tanari), entrez dans le </w:t>
      </w:r>
      <w:r w:rsidRPr="00A0400E">
        <w:rPr>
          <w:b/>
          <w:bCs/>
        </w:rPr>
        <w:t xml:space="preserve">Sanctuaire de la Pluie </w:t>
      </w:r>
      <w:r>
        <w:t>qui se trouve sur votre droite en entrant sur la petite place,</w:t>
      </w:r>
    </w:p>
    <w:p w14:paraId="1AB29E97" w14:textId="77777777" w:rsidR="004F5004" w:rsidRPr="00D7456D" w:rsidRDefault="004F5004" w:rsidP="00D7456D"/>
    <w:sectPr w:rsidR="004F5004" w:rsidRPr="00D7456D" w:rsidSect="00D7456D">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927CB6"/>
    <w:multiLevelType w:val="multilevel"/>
    <w:tmpl w:val="456EFA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009105F"/>
    <w:multiLevelType w:val="multilevel"/>
    <w:tmpl w:val="5D3659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21F688F"/>
    <w:multiLevelType w:val="multilevel"/>
    <w:tmpl w:val="E2D46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939222161">
    <w:abstractNumId w:val="0"/>
  </w:num>
  <w:num w:numId="2" w16cid:durableId="1846551163">
    <w:abstractNumId w:val="2"/>
  </w:num>
  <w:num w:numId="3" w16cid:durableId="126256626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3916"/>
    <w:rsid w:val="00081A68"/>
    <w:rsid w:val="00083916"/>
    <w:rsid w:val="00272256"/>
    <w:rsid w:val="003C0C99"/>
    <w:rsid w:val="003D7175"/>
    <w:rsid w:val="004B19D0"/>
    <w:rsid w:val="004F5004"/>
    <w:rsid w:val="007303DF"/>
    <w:rsid w:val="009577CC"/>
    <w:rsid w:val="00D7456D"/>
    <w:rsid w:val="00EF1ECD"/>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1FF3977"/>
  <w15:chartTrackingRefBased/>
  <w15:docId w15:val="{08D78E8E-A259-4703-8A7A-F759783A56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f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D7456D"/>
  </w:style>
  <w:style w:type="paragraph" w:styleId="Titolo1">
    <w:name w:val="heading 1"/>
    <w:basedOn w:val="Normale"/>
    <w:next w:val="Normale"/>
    <w:link w:val="Titolo1Carattere"/>
    <w:uiPriority w:val="9"/>
    <w:qFormat/>
    <w:rsid w:val="0008391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olo2">
    <w:name w:val="heading 2"/>
    <w:basedOn w:val="Normale"/>
    <w:next w:val="Normale"/>
    <w:link w:val="Titolo2Carattere"/>
    <w:uiPriority w:val="9"/>
    <w:semiHidden/>
    <w:unhideWhenUsed/>
    <w:qFormat/>
    <w:rsid w:val="0008391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olo3">
    <w:name w:val="heading 3"/>
    <w:basedOn w:val="Normale"/>
    <w:next w:val="Normale"/>
    <w:link w:val="Titolo3Carattere"/>
    <w:uiPriority w:val="9"/>
    <w:semiHidden/>
    <w:unhideWhenUsed/>
    <w:qFormat/>
    <w:rsid w:val="00083916"/>
    <w:pPr>
      <w:keepNext/>
      <w:keepLines/>
      <w:spacing w:before="160" w:after="80"/>
      <w:outlineLvl w:val="2"/>
    </w:pPr>
    <w:rPr>
      <w:rFonts w:eastAsiaTheme="majorEastAsia" w:cstheme="majorBidi"/>
      <w:color w:val="0F4761" w:themeColor="accent1" w:themeShade="BF"/>
      <w:sz w:val="28"/>
      <w:szCs w:val="28"/>
    </w:rPr>
  </w:style>
  <w:style w:type="paragraph" w:styleId="Titolo4">
    <w:name w:val="heading 4"/>
    <w:basedOn w:val="Normale"/>
    <w:next w:val="Normale"/>
    <w:link w:val="Titolo4Carattere"/>
    <w:uiPriority w:val="9"/>
    <w:semiHidden/>
    <w:unhideWhenUsed/>
    <w:qFormat/>
    <w:rsid w:val="00083916"/>
    <w:pPr>
      <w:keepNext/>
      <w:keepLines/>
      <w:spacing w:before="80" w:after="40"/>
      <w:outlineLvl w:val="3"/>
    </w:pPr>
    <w:rPr>
      <w:rFonts w:eastAsiaTheme="majorEastAsia" w:cstheme="majorBidi"/>
      <w:i/>
      <w:iCs/>
      <w:color w:val="0F4761" w:themeColor="accent1" w:themeShade="BF"/>
    </w:rPr>
  </w:style>
  <w:style w:type="paragraph" w:styleId="Titolo5">
    <w:name w:val="heading 5"/>
    <w:basedOn w:val="Normale"/>
    <w:next w:val="Normale"/>
    <w:link w:val="Titolo5Carattere"/>
    <w:uiPriority w:val="9"/>
    <w:semiHidden/>
    <w:unhideWhenUsed/>
    <w:qFormat/>
    <w:rsid w:val="00083916"/>
    <w:pPr>
      <w:keepNext/>
      <w:keepLines/>
      <w:spacing w:before="80" w:after="40"/>
      <w:outlineLvl w:val="4"/>
    </w:pPr>
    <w:rPr>
      <w:rFonts w:eastAsiaTheme="majorEastAsia" w:cstheme="majorBidi"/>
      <w:color w:val="0F4761" w:themeColor="accent1" w:themeShade="BF"/>
    </w:rPr>
  </w:style>
  <w:style w:type="paragraph" w:styleId="Titolo6">
    <w:name w:val="heading 6"/>
    <w:basedOn w:val="Normale"/>
    <w:next w:val="Normale"/>
    <w:link w:val="Titolo6Carattere"/>
    <w:uiPriority w:val="9"/>
    <w:semiHidden/>
    <w:unhideWhenUsed/>
    <w:qFormat/>
    <w:rsid w:val="00083916"/>
    <w:pPr>
      <w:keepNext/>
      <w:keepLines/>
      <w:spacing w:before="40" w:after="0"/>
      <w:outlineLvl w:val="5"/>
    </w:pPr>
    <w:rPr>
      <w:rFonts w:eastAsiaTheme="majorEastAsia" w:cstheme="majorBidi"/>
      <w:i/>
      <w:iCs/>
      <w:color w:val="595959" w:themeColor="text1" w:themeTint="A6"/>
    </w:rPr>
  </w:style>
  <w:style w:type="paragraph" w:styleId="Titolo7">
    <w:name w:val="heading 7"/>
    <w:basedOn w:val="Normale"/>
    <w:next w:val="Normale"/>
    <w:link w:val="Titolo7Carattere"/>
    <w:uiPriority w:val="9"/>
    <w:semiHidden/>
    <w:unhideWhenUsed/>
    <w:qFormat/>
    <w:rsid w:val="00083916"/>
    <w:pPr>
      <w:keepNext/>
      <w:keepLines/>
      <w:spacing w:before="40" w:after="0"/>
      <w:outlineLvl w:val="6"/>
    </w:pPr>
    <w:rPr>
      <w:rFonts w:eastAsiaTheme="majorEastAsia" w:cstheme="majorBidi"/>
      <w:color w:val="595959" w:themeColor="text1" w:themeTint="A6"/>
    </w:rPr>
  </w:style>
  <w:style w:type="paragraph" w:styleId="Titolo8">
    <w:name w:val="heading 8"/>
    <w:basedOn w:val="Normale"/>
    <w:next w:val="Normale"/>
    <w:link w:val="Titolo8Carattere"/>
    <w:uiPriority w:val="9"/>
    <w:semiHidden/>
    <w:unhideWhenUsed/>
    <w:qFormat/>
    <w:rsid w:val="00083916"/>
    <w:pPr>
      <w:keepNext/>
      <w:keepLines/>
      <w:spacing w:after="0"/>
      <w:outlineLvl w:val="7"/>
    </w:pPr>
    <w:rPr>
      <w:rFonts w:eastAsiaTheme="majorEastAsia" w:cstheme="majorBidi"/>
      <w:i/>
      <w:iCs/>
      <w:color w:val="272727" w:themeColor="text1" w:themeTint="D8"/>
    </w:rPr>
  </w:style>
  <w:style w:type="paragraph" w:styleId="Titolo9">
    <w:name w:val="heading 9"/>
    <w:basedOn w:val="Normale"/>
    <w:next w:val="Normale"/>
    <w:link w:val="Titolo9Carattere"/>
    <w:uiPriority w:val="9"/>
    <w:semiHidden/>
    <w:unhideWhenUsed/>
    <w:qFormat/>
    <w:rsid w:val="00083916"/>
    <w:pPr>
      <w:keepNext/>
      <w:keepLines/>
      <w:spacing w:after="0"/>
      <w:outlineLvl w:val="8"/>
    </w:pPr>
    <w:rPr>
      <w:rFonts w:eastAsiaTheme="majorEastAsia" w:cstheme="majorBidi"/>
      <w:color w:val="272727" w:themeColor="text1" w:themeTint="D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character" w:customStyle="1" w:styleId="Titolo1Carattere">
    <w:name w:val="Titolo 1 Carattere"/>
    <w:basedOn w:val="Carpredefinitoparagrafo"/>
    <w:link w:val="Titolo1"/>
    <w:uiPriority w:val="9"/>
    <w:rsid w:val="00083916"/>
    <w:rPr>
      <w:rFonts w:asciiTheme="majorHAnsi" w:eastAsiaTheme="majorEastAsia" w:hAnsiTheme="majorHAnsi" w:cstheme="majorBidi"/>
      <w:color w:val="0F4761" w:themeColor="accent1" w:themeShade="BF"/>
      <w:sz w:val="40"/>
      <w:szCs w:val="40"/>
    </w:rPr>
  </w:style>
  <w:style w:type="character" w:customStyle="1" w:styleId="Titolo2Carattere">
    <w:name w:val="Titolo 2 Carattere"/>
    <w:basedOn w:val="Carpredefinitoparagrafo"/>
    <w:link w:val="Titolo2"/>
    <w:uiPriority w:val="9"/>
    <w:semiHidden/>
    <w:rsid w:val="00083916"/>
    <w:rPr>
      <w:rFonts w:asciiTheme="majorHAnsi" w:eastAsiaTheme="majorEastAsia" w:hAnsiTheme="majorHAnsi" w:cstheme="majorBidi"/>
      <w:color w:val="0F4761" w:themeColor="accent1" w:themeShade="BF"/>
      <w:sz w:val="32"/>
      <w:szCs w:val="32"/>
    </w:rPr>
  </w:style>
  <w:style w:type="character" w:customStyle="1" w:styleId="Titolo3Carattere">
    <w:name w:val="Titolo 3 Carattere"/>
    <w:basedOn w:val="Carpredefinitoparagrafo"/>
    <w:link w:val="Titolo3"/>
    <w:uiPriority w:val="9"/>
    <w:semiHidden/>
    <w:rsid w:val="00083916"/>
    <w:rPr>
      <w:rFonts w:eastAsiaTheme="majorEastAsia" w:cstheme="majorBidi"/>
      <w:color w:val="0F4761" w:themeColor="accent1" w:themeShade="BF"/>
      <w:sz w:val="28"/>
      <w:szCs w:val="28"/>
    </w:rPr>
  </w:style>
  <w:style w:type="character" w:customStyle="1" w:styleId="Titolo4Carattere">
    <w:name w:val="Titolo 4 Carattere"/>
    <w:basedOn w:val="Carpredefinitoparagrafo"/>
    <w:link w:val="Titolo4"/>
    <w:uiPriority w:val="9"/>
    <w:semiHidden/>
    <w:rsid w:val="00083916"/>
    <w:rPr>
      <w:rFonts w:eastAsiaTheme="majorEastAsia" w:cstheme="majorBidi"/>
      <w:i/>
      <w:iCs/>
      <w:color w:val="0F4761" w:themeColor="accent1" w:themeShade="BF"/>
    </w:rPr>
  </w:style>
  <w:style w:type="character" w:customStyle="1" w:styleId="Titolo5Carattere">
    <w:name w:val="Titolo 5 Carattere"/>
    <w:basedOn w:val="Carpredefinitoparagrafo"/>
    <w:link w:val="Titolo5"/>
    <w:uiPriority w:val="9"/>
    <w:semiHidden/>
    <w:rsid w:val="00083916"/>
    <w:rPr>
      <w:rFonts w:eastAsiaTheme="majorEastAsia" w:cstheme="majorBidi"/>
      <w:color w:val="0F4761" w:themeColor="accent1" w:themeShade="BF"/>
    </w:rPr>
  </w:style>
  <w:style w:type="character" w:customStyle="1" w:styleId="Titolo6Carattere">
    <w:name w:val="Titolo 6 Carattere"/>
    <w:basedOn w:val="Carpredefinitoparagrafo"/>
    <w:link w:val="Titolo6"/>
    <w:uiPriority w:val="9"/>
    <w:semiHidden/>
    <w:rsid w:val="00083916"/>
    <w:rPr>
      <w:rFonts w:eastAsiaTheme="majorEastAsia" w:cstheme="majorBidi"/>
      <w:i/>
      <w:iCs/>
      <w:color w:val="595959" w:themeColor="text1" w:themeTint="A6"/>
    </w:rPr>
  </w:style>
  <w:style w:type="character" w:customStyle="1" w:styleId="Titolo7Carattere">
    <w:name w:val="Titolo 7 Carattere"/>
    <w:basedOn w:val="Carpredefinitoparagrafo"/>
    <w:link w:val="Titolo7"/>
    <w:uiPriority w:val="9"/>
    <w:semiHidden/>
    <w:rsid w:val="00083916"/>
    <w:rPr>
      <w:rFonts w:eastAsiaTheme="majorEastAsia" w:cstheme="majorBidi"/>
      <w:color w:val="595959" w:themeColor="text1" w:themeTint="A6"/>
    </w:rPr>
  </w:style>
  <w:style w:type="character" w:customStyle="1" w:styleId="Titolo8Carattere">
    <w:name w:val="Titolo 8 Carattere"/>
    <w:basedOn w:val="Carpredefinitoparagrafo"/>
    <w:link w:val="Titolo8"/>
    <w:uiPriority w:val="9"/>
    <w:semiHidden/>
    <w:rsid w:val="00083916"/>
    <w:rPr>
      <w:rFonts w:eastAsiaTheme="majorEastAsia" w:cstheme="majorBidi"/>
      <w:i/>
      <w:iCs/>
      <w:color w:val="272727" w:themeColor="text1" w:themeTint="D8"/>
    </w:rPr>
  </w:style>
  <w:style w:type="character" w:customStyle="1" w:styleId="Titolo9Carattere">
    <w:name w:val="Titolo 9 Carattere"/>
    <w:basedOn w:val="Carpredefinitoparagrafo"/>
    <w:link w:val="Titolo9"/>
    <w:uiPriority w:val="9"/>
    <w:semiHidden/>
    <w:rsid w:val="00083916"/>
    <w:rPr>
      <w:rFonts w:eastAsiaTheme="majorEastAsia" w:cstheme="majorBidi"/>
      <w:color w:val="272727" w:themeColor="text1" w:themeTint="D8"/>
    </w:rPr>
  </w:style>
  <w:style w:type="paragraph" w:styleId="Titolo">
    <w:name w:val="Title"/>
    <w:basedOn w:val="Normale"/>
    <w:next w:val="Normale"/>
    <w:link w:val="TitoloCarattere"/>
    <w:uiPriority w:val="10"/>
    <w:qFormat/>
    <w:rsid w:val="0008391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oloCarattere">
    <w:name w:val="Titolo Carattere"/>
    <w:basedOn w:val="Carpredefinitoparagrafo"/>
    <w:link w:val="Titolo"/>
    <w:uiPriority w:val="10"/>
    <w:rsid w:val="00083916"/>
    <w:rPr>
      <w:rFonts w:asciiTheme="majorHAnsi" w:eastAsiaTheme="majorEastAsia" w:hAnsiTheme="majorHAnsi" w:cstheme="majorBidi"/>
      <w:spacing w:val="-10"/>
      <w:kern w:val="28"/>
      <w:sz w:val="56"/>
      <w:szCs w:val="56"/>
    </w:rPr>
  </w:style>
  <w:style w:type="paragraph" w:styleId="Sottotitolo">
    <w:name w:val="Subtitle"/>
    <w:basedOn w:val="Normale"/>
    <w:next w:val="Normale"/>
    <w:link w:val="SottotitoloCarattere"/>
    <w:uiPriority w:val="11"/>
    <w:qFormat/>
    <w:rsid w:val="00083916"/>
    <w:pPr>
      <w:numPr>
        <w:ilvl w:val="1"/>
      </w:numPr>
    </w:pPr>
    <w:rPr>
      <w:rFonts w:eastAsiaTheme="majorEastAsia" w:cstheme="majorBidi"/>
      <w:color w:val="595959" w:themeColor="text1" w:themeTint="A6"/>
      <w:spacing w:val="15"/>
      <w:sz w:val="28"/>
      <w:szCs w:val="28"/>
    </w:rPr>
  </w:style>
  <w:style w:type="character" w:customStyle="1" w:styleId="SottotitoloCarattere">
    <w:name w:val="Sottotitolo Carattere"/>
    <w:basedOn w:val="Carpredefinitoparagrafo"/>
    <w:link w:val="Sottotitolo"/>
    <w:uiPriority w:val="11"/>
    <w:rsid w:val="00083916"/>
    <w:rPr>
      <w:rFonts w:eastAsiaTheme="majorEastAsia" w:cstheme="majorBidi"/>
      <w:color w:val="595959" w:themeColor="text1" w:themeTint="A6"/>
      <w:spacing w:val="15"/>
      <w:sz w:val="28"/>
      <w:szCs w:val="28"/>
    </w:rPr>
  </w:style>
  <w:style w:type="paragraph" w:styleId="Citazione">
    <w:name w:val="Quote"/>
    <w:basedOn w:val="Normale"/>
    <w:next w:val="Normale"/>
    <w:link w:val="CitazioneCarattere"/>
    <w:uiPriority w:val="29"/>
    <w:qFormat/>
    <w:rsid w:val="00083916"/>
    <w:pPr>
      <w:spacing w:before="160"/>
      <w:jc w:val="center"/>
    </w:pPr>
    <w:rPr>
      <w:i/>
      <w:iCs/>
      <w:color w:val="404040" w:themeColor="text1" w:themeTint="BF"/>
    </w:rPr>
  </w:style>
  <w:style w:type="character" w:customStyle="1" w:styleId="CitazioneCarattere">
    <w:name w:val="Citazione Carattere"/>
    <w:basedOn w:val="Carpredefinitoparagrafo"/>
    <w:link w:val="Citazione"/>
    <w:uiPriority w:val="29"/>
    <w:rsid w:val="00083916"/>
    <w:rPr>
      <w:i/>
      <w:iCs/>
      <w:color w:val="404040" w:themeColor="text1" w:themeTint="BF"/>
    </w:rPr>
  </w:style>
  <w:style w:type="paragraph" w:styleId="Paragrafoelenco">
    <w:name w:val="List Paragraph"/>
    <w:basedOn w:val="Normale"/>
    <w:uiPriority w:val="34"/>
    <w:qFormat/>
    <w:rsid w:val="00083916"/>
    <w:pPr>
      <w:ind w:left="720"/>
      <w:contextualSpacing/>
    </w:pPr>
  </w:style>
  <w:style w:type="character" w:styleId="Enfasiintensa">
    <w:name w:val="Intense Emphasis"/>
    <w:basedOn w:val="Carpredefinitoparagrafo"/>
    <w:uiPriority w:val="21"/>
    <w:qFormat/>
    <w:rsid w:val="00083916"/>
    <w:rPr>
      <w:i/>
      <w:iCs/>
      <w:color w:val="0F4761" w:themeColor="accent1" w:themeShade="BF"/>
    </w:rPr>
  </w:style>
  <w:style w:type="paragraph" w:styleId="Citazioneintensa">
    <w:name w:val="Intense Quote"/>
    <w:basedOn w:val="Normale"/>
    <w:next w:val="Normale"/>
    <w:link w:val="CitazioneintensaCarattere"/>
    <w:uiPriority w:val="30"/>
    <w:qFormat/>
    <w:rsid w:val="0008391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zioneintensaCarattere">
    <w:name w:val="Citazione intensa Carattere"/>
    <w:basedOn w:val="Carpredefinitoparagrafo"/>
    <w:link w:val="Citazioneintensa"/>
    <w:uiPriority w:val="30"/>
    <w:rsid w:val="00083916"/>
    <w:rPr>
      <w:i/>
      <w:iCs/>
      <w:color w:val="0F4761" w:themeColor="accent1" w:themeShade="BF"/>
    </w:rPr>
  </w:style>
  <w:style w:type="character" w:styleId="Riferimentointenso">
    <w:name w:val="Intense Reference"/>
    <w:basedOn w:val="Carpredefinitoparagrafo"/>
    <w:uiPriority w:val="32"/>
    <w:qFormat/>
    <w:rsid w:val="00083916"/>
    <w:rPr>
      <w:b/>
      <w:bCs/>
      <w:smallCaps/>
      <w:color w:val="0F4761" w:themeColor="accent1" w:themeShade="BF"/>
      <w:spacing w:val="5"/>
    </w:rPr>
  </w:style>
  <w:style w:type="paragraph" w:styleId="NormaleWeb">
    <w:name w:val="Normal (Web)"/>
    <w:basedOn w:val="Normale"/>
    <w:uiPriority w:val="99"/>
    <w:semiHidden/>
    <w:unhideWhenUsed/>
    <w:rsid w:val="00083916"/>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jpeg"/><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i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19</TotalTime>
  <Pages>3</Pages>
  <Words>782</Words>
  <Characters>4463</Characters>
  <Application>Microsoft Office Word</Application>
  <DocSecurity>0</DocSecurity>
  <Lines>37</Lines>
  <Paragraphs>10</Paragraphs>
  <ScaleCrop>false</ScaleCrop>
  <Company/>
  <LinksUpToDate>false</LinksUpToDate>
  <CharactersWithSpaces>5235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Ruggero Rostirolla</dc:creator>
  <cp:keywords/>
  <dc:description/>
  <cp:lastModifiedBy>Ruggero Rostirolla</cp:lastModifiedBy>
  <cp:revision>6</cp:revision>
  <dcterms:created xsi:type="dcterms:W3CDTF">2026-05-03T20:08:00Z</dcterms:created>
  <dcterms:modified xsi:type="dcterms:W3CDTF">2026-05-04T17:29:00Z</dcterms:modified>
</cp:coreProperties>
</file>