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w:rsidRPr="00E5023C">
        <w:t>El autor es Agostino Carracci.</w:t>
      </w:r>
    </w:p>
    <w:p w14:paraId="488DC739" w14:textId="6C02FCE4" w:rsidR="00E5023C" w:rsidRPr="00E5023C" w:rsidRDefault="00E5023C" w:rsidP="00E5023C">
      <w:r w:rsidRPr="00E5023C">
        <w:rPr>
          <w:noProof/>
        </w:rPr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5038" w14:textId="77777777" w:rsidR="000758F1" w:rsidRDefault="000758F1" w:rsidP="000758F1">
      <w:r w:rsidRPr="00E5023C">
        <w:t>[SPLIT_ BLOCK:AdorazionePastori.jpg]</w:t>
      </w:r>
    </w:p>
    <w:p w14:paraId="0CD509B5" w14:textId="718605BE" w:rsidR="004F5004" w:rsidRDefault="004F5004" w:rsidP="000758F1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758F1"/>
    <w:rsid w:val="00081A68"/>
    <w:rsid w:val="004F5004"/>
    <w:rsid w:val="00C327D1"/>
    <w:rsid w:val="00D804BC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2025-12-04T23:03:00Z</dcterms:created>
  <dcterms:modified xsi:type="dcterms:W3CDTF">2025-12-15T13:14:00Z</dcterms:modified>
</cp:coreProperties>
</file>