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09C0" w14:textId="72BF9CFA" w:rsidR="004F5004" w:rsidRDefault="00981DB9" w:rsidP="00981DB9">
      <w:pPr>
        <w:pStyle w:val="Titolo1"/>
      </w:pPr>
      <w:r>
        <w:t>Prova di paragrafo colorato</w:t>
      </w:r>
    </w:p>
    <w:p w14:paraId="69DEAF34" w14:textId="77777777" w:rsidR="00981DB9" w:rsidRPr="00981DB9" w:rsidRDefault="00981DB9" w:rsidP="00981DB9">
      <w:pPr>
        <w:rPr>
          <w:color w:val="EE0000"/>
        </w:rPr>
      </w:pPr>
    </w:p>
    <w:p w14:paraId="1A9D6C03" w14:textId="37C8AC8F" w:rsidR="00981DB9" w:rsidRPr="00981DB9" w:rsidRDefault="00981DB9" w:rsidP="00981DB9">
      <w:pPr>
        <w:rPr>
          <w:color w:val="4C94D8" w:themeColor="text2" w:themeTint="80"/>
        </w:rPr>
      </w:pPr>
      <w:r w:rsidRPr="00981DB9">
        <w:rPr>
          <w:color w:val="4C94D8" w:themeColor="text2" w:themeTint="80"/>
        </w:rPr>
        <w:t xml:space="preserve">Questo paragrafo è scritto in </w:t>
      </w:r>
      <w:r>
        <w:rPr>
          <w:color w:val="4C94D8" w:themeColor="text2" w:themeTint="80"/>
        </w:rPr>
        <w:t>blue</w:t>
      </w:r>
      <w:r w:rsidRPr="00981DB9">
        <w:rPr>
          <w:color w:val="4C94D8" w:themeColor="text2" w:themeTint="80"/>
        </w:rPr>
        <w:t>!</w:t>
      </w:r>
    </w:p>
    <w:sectPr w:rsidR="00981DB9" w:rsidRPr="00981D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B9"/>
    <w:rsid w:val="00081A68"/>
    <w:rsid w:val="003640FB"/>
    <w:rsid w:val="004F5004"/>
    <w:rsid w:val="00981DB9"/>
    <w:rsid w:val="00F1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82DE"/>
  <w15:chartTrackingRefBased/>
  <w15:docId w15:val="{C962C1DA-9D83-49D6-A17A-2533BE2F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1D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1D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1D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1D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1D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1D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1D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1D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1D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1D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2025-12-15T10:10:00Z</dcterms:created>
  <dcterms:modified xsi:type="dcterms:W3CDTF">2025-12-15T11:58:00Z</dcterms:modified>
</cp:coreProperties>
</file>