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889D" w14:textId="77777777" w:rsidR="005515D5" w:rsidRPr="005515D5" w:rsidRDefault="005515D5" w:rsidP="005515D5">
      <w:r w:rsidRPr="005515D5">
        <w:t xml:space="preserve">La </w:t>
      </w:r>
      <w:r w:rsidRPr="005515D5">
        <w:rPr>
          <w:b/>
          <w:bCs/>
        </w:rPr>
        <w:t>Basilica di Santa Maria Maggiore</w:t>
      </w:r>
      <w:r w:rsidRPr="005515D5">
        <w:t xml:space="preserve">, situata in </w:t>
      </w:r>
      <w:r w:rsidRPr="005515D5">
        <w:rPr>
          <w:b/>
          <w:bCs/>
        </w:rPr>
        <w:t>Via Galliera 10</w:t>
      </w:r>
      <w:r w:rsidRPr="005515D5">
        <w:t>, è la chiesa più antica di Bologna dedicata alla Madonna e rappresenta uno scrigno di storia e arte nel cuore della città.</w:t>
      </w:r>
    </w:p>
    <w:p w14:paraId="4F5BB611" w14:textId="77777777" w:rsidR="005515D5" w:rsidRPr="005515D5" w:rsidRDefault="005515D5" w:rsidP="005515D5">
      <w:pPr>
        <w:rPr>
          <w:b/>
          <w:bCs/>
        </w:rPr>
      </w:pPr>
      <w:r w:rsidRPr="005515D5">
        <w:rPr>
          <w:b/>
          <w:bCs/>
        </w:rPr>
        <w:t>Storia e Architettura</w:t>
      </w:r>
    </w:p>
    <w:p w14:paraId="0C648B83" w14:textId="77777777" w:rsidR="005515D5" w:rsidRPr="005515D5" w:rsidRDefault="005515D5" w:rsidP="005515D5">
      <w:r w:rsidRPr="005515D5">
        <w:t xml:space="preserve">Le sue origini sono antichissime: la tradizione le fissa al </w:t>
      </w:r>
      <w:r w:rsidRPr="005515D5">
        <w:rPr>
          <w:b/>
          <w:bCs/>
        </w:rPr>
        <w:t>VI secolo</w:t>
      </w:r>
      <w:r w:rsidRPr="005515D5">
        <w:t xml:space="preserve"> (alcune fonti citano addirittura il V secolo), fondata lungo l'arteria principale della città romana. Nel corso dei secoli ha subito numerose trasformazioni:</w:t>
      </w:r>
    </w:p>
    <w:p w14:paraId="0848D232" w14:textId="77777777" w:rsidR="005515D5" w:rsidRPr="005515D5" w:rsidRDefault="005515D5" w:rsidP="005515D5">
      <w:pPr>
        <w:numPr>
          <w:ilvl w:val="0"/>
          <w:numId w:val="1"/>
        </w:numPr>
      </w:pPr>
      <w:r w:rsidRPr="005515D5">
        <w:rPr>
          <w:b/>
          <w:bCs/>
        </w:rPr>
        <w:t>XII secolo:</w:t>
      </w:r>
      <w:r w:rsidRPr="005515D5">
        <w:t xml:space="preserve"> Ricostruita e consacrata nel 1187, divenne sede di una Collegiata di Canonici.</w:t>
      </w:r>
    </w:p>
    <w:p w14:paraId="6CB48514" w14:textId="77777777" w:rsidR="005515D5" w:rsidRPr="005515D5" w:rsidRDefault="005515D5" w:rsidP="005515D5">
      <w:pPr>
        <w:numPr>
          <w:ilvl w:val="0"/>
          <w:numId w:val="1"/>
        </w:numPr>
      </w:pPr>
      <w:r w:rsidRPr="005515D5">
        <w:rPr>
          <w:b/>
          <w:bCs/>
        </w:rPr>
        <w:t>XV secolo (1464):</w:t>
      </w:r>
      <w:r w:rsidRPr="005515D5">
        <w:t xml:space="preserve"> Fu ingrandita con l'aggiunta di cappelle laterali e del portico anteriore.</w:t>
      </w:r>
    </w:p>
    <w:p w14:paraId="646243F4" w14:textId="77777777" w:rsidR="005515D5" w:rsidRPr="005515D5" w:rsidRDefault="005515D5" w:rsidP="005515D5">
      <w:pPr>
        <w:numPr>
          <w:ilvl w:val="0"/>
          <w:numId w:val="1"/>
        </w:numPr>
      </w:pPr>
      <w:r w:rsidRPr="005515D5">
        <w:rPr>
          <w:b/>
          <w:bCs/>
        </w:rPr>
        <w:t>XVII secolo (1665):</w:t>
      </w:r>
      <w:r w:rsidRPr="005515D5">
        <w:t xml:space="preserve"> Assunse l'aspetto attuale grazie all'intervento dell'architetto </w:t>
      </w:r>
      <w:r w:rsidRPr="005515D5">
        <w:rPr>
          <w:b/>
          <w:bCs/>
        </w:rPr>
        <w:t>Paolo Canali</w:t>
      </w:r>
      <w:r w:rsidRPr="005515D5">
        <w:t>, che mise in volto la navata centrale.</w:t>
      </w:r>
    </w:p>
    <w:p w14:paraId="28D5D2DD" w14:textId="77777777" w:rsidR="005515D5" w:rsidRPr="005515D5" w:rsidRDefault="005515D5" w:rsidP="005515D5">
      <w:pPr>
        <w:numPr>
          <w:ilvl w:val="0"/>
          <w:numId w:val="1"/>
        </w:numPr>
      </w:pPr>
      <w:r w:rsidRPr="005515D5">
        <w:rPr>
          <w:b/>
          <w:bCs/>
        </w:rPr>
        <w:t>Epoca moderna:</w:t>
      </w:r>
      <w:r w:rsidRPr="005515D5">
        <w:t xml:space="preserve"> La facciata è stata completata nella parte superiore solo nel 1955. Dopo i gravi danni subiti dal terremoto del 2012, la chiesa è stata sottoposta a un importante restauro e </w:t>
      </w:r>
      <w:r w:rsidRPr="005515D5">
        <w:rPr>
          <w:b/>
          <w:bCs/>
        </w:rPr>
        <w:t>riaperta al culto nel novembre 2019</w:t>
      </w:r>
      <w:r w:rsidRPr="005515D5">
        <w:t>.</w:t>
      </w:r>
    </w:p>
    <w:p w14:paraId="2E073F5A" w14:textId="77777777" w:rsidR="005515D5" w:rsidRPr="005515D5" w:rsidRDefault="005515D5" w:rsidP="005515D5">
      <w:pPr>
        <w:rPr>
          <w:b/>
          <w:bCs/>
        </w:rPr>
      </w:pPr>
      <w:r w:rsidRPr="005515D5">
        <w:rPr>
          <w:b/>
          <w:bCs/>
        </w:rPr>
        <w:t>Opere d'Arte Principali</w:t>
      </w:r>
    </w:p>
    <w:p w14:paraId="67163C14" w14:textId="77777777" w:rsidR="005515D5" w:rsidRPr="005515D5" w:rsidRDefault="005515D5" w:rsidP="005515D5">
      <w:r w:rsidRPr="005515D5">
        <w:t>L'interno conserva capolavori della scuola bolognese:</w:t>
      </w:r>
    </w:p>
    <w:p w14:paraId="5B0BCA0B" w14:textId="77777777" w:rsidR="005515D5" w:rsidRPr="005515D5" w:rsidRDefault="005515D5" w:rsidP="005515D5">
      <w:pPr>
        <w:numPr>
          <w:ilvl w:val="0"/>
          <w:numId w:val="2"/>
        </w:numPr>
      </w:pPr>
      <w:r w:rsidRPr="005515D5">
        <w:rPr>
          <w:b/>
          <w:bCs/>
        </w:rPr>
        <w:t>Pala dell'Assunta:</w:t>
      </w:r>
      <w:r w:rsidRPr="005515D5">
        <w:t xml:space="preserve"> Iniziata da </w:t>
      </w:r>
      <w:r w:rsidRPr="005515D5">
        <w:rPr>
          <w:b/>
          <w:bCs/>
        </w:rPr>
        <w:t xml:space="preserve">Gio. Francesco Bezzi (il </w:t>
      </w:r>
      <w:proofErr w:type="spellStart"/>
      <w:r w:rsidRPr="005515D5">
        <w:rPr>
          <w:b/>
          <w:bCs/>
        </w:rPr>
        <w:t>Nosadella</w:t>
      </w:r>
      <w:proofErr w:type="spellEnd"/>
      <w:r w:rsidRPr="005515D5">
        <w:rPr>
          <w:b/>
          <w:bCs/>
        </w:rPr>
        <w:t>)</w:t>
      </w:r>
      <w:r w:rsidRPr="005515D5">
        <w:t xml:space="preserve"> e terminata da </w:t>
      </w:r>
      <w:r w:rsidRPr="005515D5">
        <w:rPr>
          <w:b/>
          <w:bCs/>
        </w:rPr>
        <w:t>Prospero Fontana</w:t>
      </w:r>
      <w:r w:rsidRPr="005515D5">
        <w:t xml:space="preserve"> (nel coro).</w:t>
      </w:r>
    </w:p>
    <w:p w14:paraId="6E52EEB8" w14:textId="77777777" w:rsidR="005515D5" w:rsidRPr="005515D5" w:rsidRDefault="005515D5" w:rsidP="005515D5">
      <w:pPr>
        <w:numPr>
          <w:ilvl w:val="0"/>
          <w:numId w:val="2"/>
        </w:numPr>
      </w:pPr>
      <w:r w:rsidRPr="005515D5">
        <w:rPr>
          <w:b/>
          <w:bCs/>
        </w:rPr>
        <w:t>Dipinti:</w:t>
      </w:r>
      <w:r w:rsidRPr="005515D5">
        <w:t xml:space="preserve"> Opere di Alessandro </w:t>
      </w:r>
      <w:proofErr w:type="spellStart"/>
      <w:r w:rsidRPr="005515D5">
        <w:t>Tiarini</w:t>
      </w:r>
      <w:proofErr w:type="spellEnd"/>
      <w:r w:rsidRPr="005515D5">
        <w:t xml:space="preserve">, Orazio </w:t>
      </w:r>
      <w:proofErr w:type="spellStart"/>
      <w:r w:rsidRPr="005515D5">
        <w:t>Samacchini</w:t>
      </w:r>
      <w:proofErr w:type="spellEnd"/>
      <w:r w:rsidRPr="005515D5">
        <w:t xml:space="preserve">, Vincenzo </w:t>
      </w:r>
      <w:proofErr w:type="spellStart"/>
      <w:r w:rsidRPr="005515D5">
        <w:t>Spisanelli</w:t>
      </w:r>
      <w:proofErr w:type="spellEnd"/>
      <w:r w:rsidRPr="005515D5">
        <w:t xml:space="preserve">, Mauro Gandolfi e Alessandro </w:t>
      </w:r>
      <w:proofErr w:type="spellStart"/>
      <w:r w:rsidRPr="005515D5">
        <w:t>Guardassoni</w:t>
      </w:r>
      <w:proofErr w:type="spellEnd"/>
      <w:r w:rsidRPr="005515D5">
        <w:t>.</w:t>
      </w:r>
    </w:p>
    <w:p w14:paraId="7E9D0A2B" w14:textId="77777777" w:rsidR="005515D5" w:rsidRPr="005515D5" w:rsidRDefault="005515D5" w:rsidP="005515D5">
      <w:pPr>
        <w:numPr>
          <w:ilvl w:val="0"/>
          <w:numId w:val="2"/>
        </w:numPr>
      </w:pPr>
      <w:r w:rsidRPr="005515D5">
        <w:rPr>
          <w:b/>
          <w:bCs/>
        </w:rPr>
        <w:t>Crocifisso di Fico:</w:t>
      </w:r>
      <w:r w:rsidRPr="005515D5">
        <w:t xml:space="preserve"> Un antichissimo crocifisso ligneo che la tradizione fa risalire a prima dell'anno mille.</w:t>
      </w:r>
    </w:p>
    <w:p w14:paraId="699C013D" w14:textId="77777777" w:rsidR="005515D5" w:rsidRPr="005515D5" w:rsidRDefault="005515D5" w:rsidP="005515D5">
      <w:pPr>
        <w:numPr>
          <w:ilvl w:val="0"/>
          <w:numId w:val="2"/>
        </w:numPr>
      </w:pPr>
      <w:r w:rsidRPr="005515D5">
        <w:rPr>
          <w:b/>
          <w:bCs/>
        </w:rPr>
        <w:t>Decorazioni:</w:t>
      </w:r>
      <w:r w:rsidRPr="005515D5">
        <w:t xml:space="preserve"> La volta è stata decorata in epoca moderna (1936-1938) dal pittore Eliseo Fumagalli, mentre la Cappella del Santo Sacramento vanta preziosi stucchi di </w:t>
      </w:r>
      <w:r w:rsidRPr="005515D5">
        <w:rPr>
          <w:b/>
          <w:bCs/>
        </w:rPr>
        <w:t>Angelo Gabriello Piò</w:t>
      </w:r>
      <w:r w:rsidRPr="005515D5">
        <w:t>.</w:t>
      </w:r>
    </w:p>
    <w:p w14:paraId="20E87779" w14:textId="77777777" w:rsidR="005515D5" w:rsidRPr="005515D5" w:rsidRDefault="005515D5" w:rsidP="005515D5">
      <w:pPr>
        <w:rPr>
          <w:b/>
          <w:bCs/>
        </w:rPr>
      </w:pPr>
      <w:r w:rsidRPr="005515D5">
        <w:rPr>
          <w:b/>
          <w:bCs/>
        </w:rPr>
        <w:t>Informazioni Utili</w:t>
      </w:r>
    </w:p>
    <w:p w14:paraId="113C2F88" w14:textId="77777777" w:rsidR="005515D5" w:rsidRPr="005515D5" w:rsidRDefault="005515D5" w:rsidP="005515D5">
      <w:pPr>
        <w:numPr>
          <w:ilvl w:val="0"/>
          <w:numId w:val="3"/>
        </w:numPr>
      </w:pPr>
      <w:r w:rsidRPr="005515D5">
        <w:rPr>
          <w:b/>
          <w:bCs/>
        </w:rPr>
        <w:t>Indirizzo:</w:t>
      </w:r>
      <w:r w:rsidRPr="005515D5">
        <w:t xml:space="preserve"> Via Galliera, 10, 40121 Bologna BO.</w:t>
      </w:r>
    </w:p>
    <w:p w14:paraId="4CF82E53" w14:textId="77777777" w:rsidR="005515D5" w:rsidRPr="005515D5" w:rsidRDefault="005515D5" w:rsidP="005515D5">
      <w:pPr>
        <w:numPr>
          <w:ilvl w:val="0"/>
          <w:numId w:val="3"/>
        </w:numPr>
      </w:pPr>
      <w:r w:rsidRPr="005515D5">
        <w:rPr>
          <w:b/>
          <w:bCs/>
        </w:rPr>
        <w:t>Telefono:</w:t>
      </w:r>
      <w:r w:rsidRPr="005515D5">
        <w:t xml:space="preserve"> +39 051 264674.</w:t>
      </w:r>
    </w:p>
    <w:p w14:paraId="68160FA6" w14:textId="77777777" w:rsidR="005515D5" w:rsidRPr="005515D5" w:rsidRDefault="005515D5" w:rsidP="005515D5">
      <w:pPr>
        <w:numPr>
          <w:ilvl w:val="0"/>
          <w:numId w:val="3"/>
        </w:numPr>
      </w:pPr>
      <w:r w:rsidRPr="005515D5">
        <w:rPr>
          <w:b/>
          <w:bCs/>
        </w:rPr>
        <w:t>Sito Web:</w:t>
      </w:r>
      <w:r w:rsidRPr="005515D5">
        <w:t xml:space="preserve"> </w:t>
      </w:r>
      <w:hyperlink r:id="rId5" w:tgtFrame="_blank" w:history="1">
        <w:r w:rsidRPr="005515D5">
          <w:rPr>
            <w:rStyle w:val="Collegamentoipertestuale"/>
          </w:rPr>
          <w:t>santamariamaggiore.bologna.it</w:t>
        </w:r>
      </w:hyperlink>
    </w:p>
    <w:p w14:paraId="316349EB" w14:textId="77777777" w:rsidR="005515D5" w:rsidRPr="005515D5" w:rsidRDefault="005515D5" w:rsidP="005515D5">
      <w:pPr>
        <w:numPr>
          <w:ilvl w:val="0"/>
          <w:numId w:val="3"/>
        </w:numPr>
      </w:pPr>
      <w:r w:rsidRPr="005515D5">
        <w:rPr>
          <w:b/>
          <w:bCs/>
        </w:rPr>
        <w:t>Orari:</w:t>
      </w:r>
      <w:r w:rsidRPr="005515D5">
        <w:t xml:space="preserve"> Le visite sono generalmente possibili durante il giorno, evitando le celebrazioni liturgiche (una messa domenicale è segnalata alle ore 11:15).</w:t>
      </w:r>
    </w:p>
    <w:p w14:paraId="49178474" w14:textId="77777777" w:rsidR="005515D5" w:rsidRPr="005515D5" w:rsidRDefault="005515D5" w:rsidP="005515D5">
      <w:r w:rsidRPr="005515D5">
        <w:lastRenderedPageBreak/>
        <w:t>È un luogo di grande silenzio e spiritualità, ideale per chi vuole scoprire le radici cristiane di Bologna lontano dai circuiti turistici più affollati.</w:t>
      </w:r>
    </w:p>
    <w:p w14:paraId="258626D2" w14:textId="153AEC9F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5764C"/>
    <w:multiLevelType w:val="multilevel"/>
    <w:tmpl w:val="02C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D5065"/>
    <w:multiLevelType w:val="multilevel"/>
    <w:tmpl w:val="F3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C2078"/>
    <w:multiLevelType w:val="multilevel"/>
    <w:tmpl w:val="93D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00677">
    <w:abstractNumId w:val="0"/>
  </w:num>
  <w:num w:numId="2" w16cid:durableId="1188448116">
    <w:abstractNumId w:val="1"/>
  </w:num>
  <w:num w:numId="3" w16cid:durableId="67314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D5"/>
    <w:rsid w:val="00081A68"/>
    <w:rsid w:val="004F5004"/>
    <w:rsid w:val="005515D5"/>
    <w:rsid w:val="005B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E0FB"/>
  <w15:chartTrackingRefBased/>
  <w15:docId w15:val="{6C2DA358-9FC8-4048-8B73-4823B1CD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5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5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5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5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5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5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5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5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5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5D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515D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51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ntamariamaggiore.bologna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2025-12-23T17:35:00Z</dcterms:created>
  <dcterms:modified xsi:type="dcterms:W3CDTF">2025-12-23T17:38:00Z</dcterms:modified>
</cp:coreProperties>
</file>