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5E632" w14:textId="77777777" w:rsidR="00DB375E" w:rsidRPr="006543E2" w:rsidRDefault="00DB375E" w:rsidP="00DB375E">
      <w:pPr>
        <w:rPr>
          <w:b/>
          <w:bCs/>
        </w:rPr>
      </w:pPr>
      <w:r w:rsidRPr="006543E2">
        <w:rPr>
          <w:b/>
          <w:bCs/>
        </w:rPr>
        <w:t>Il Canale Cavaticcio e l'Antico Porto</w:t>
      </w:r>
    </w:p>
    <w:p w14:paraId="15AD010E" w14:textId="77777777" w:rsidR="00DB375E" w:rsidRPr="006543E2" w:rsidRDefault="00DB375E" w:rsidP="00DB375E">
      <w:r w:rsidRPr="006543E2">
        <w:t xml:space="preserve">Il nome della centrale deriva dal </w:t>
      </w:r>
      <w:r w:rsidRPr="006543E2">
        <w:rPr>
          <w:b/>
          <w:bCs/>
        </w:rPr>
        <w:t>Canale Cavaticcio</w:t>
      </w:r>
      <w:r w:rsidRPr="006543E2">
        <w:t>, un breve ma cruciale canale del sistema idraulico bolognese:</w:t>
      </w:r>
    </w:p>
    <w:p w14:paraId="290E375A" w14:textId="77777777" w:rsidR="00DB375E" w:rsidRPr="006543E2" w:rsidRDefault="00DB375E" w:rsidP="00DB375E">
      <w:pPr>
        <w:numPr>
          <w:ilvl w:val="0"/>
          <w:numId w:val="2"/>
        </w:numPr>
      </w:pPr>
      <w:r w:rsidRPr="006543E2">
        <w:rPr>
          <w:b/>
          <w:bCs/>
        </w:rPr>
        <w:t>Percorso:</w:t>
      </w:r>
      <w:r w:rsidRPr="006543E2">
        <w:t xml:space="preserve"> Il Cavaticcio si dirama dal Canale di Reno sotto Via Riva di Reno e, dopo il salto che alimenta la centrale, raggiunge l'area dell'antico porto (oggi Largo Caduti del Lavoro, vicino alla Salara), per poi proseguire con il nome di </w:t>
      </w:r>
      <w:r w:rsidRPr="006543E2">
        <w:rPr>
          <w:b/>
          <w:bCs/>
        </w:rPr>
        <w:t>Canale Navile</w:t>
      </w:r>
      <w:r w:rsidRPr="006543E2">
        <w:t>, che era la via d'acqua per il trasporto delle merci verso nord-est.</w:t>
      </w:r>
    </w:p>
    <w:p w14:paraId="216E3331" w14:textId="77777777" w:rsidR="00DB375E" w:rsidRPr="006543E2" w:rsidRDefault="00DB375E" w:rsidP="00DB375E">
      <w:pPr>
        <w:numPr>
          <w:ilvl w:val="0"/>
          <w:numId w:val="2"/>
        </w:numPr>
      </w:pPr>
      <w:r w:rsidRPr="006543E2">
        <w:rPr>
          <w:b/>
          <w:bCs/>
        </w:rPr>
        <w:t>Storia del Canale:</w:t>
      </w:r>
      <w:r w:rsidRPr="006543E2">
        <w:t xml:space="preserve"> Fino agli anni '30 del XX secolo, gran parte del Cavaticcio era scoperto. In seguito, è stato progressivamente </w:t>
      </w:r>
      <w:r w:rsidRPr="006543E2">
        <w:rPr>
          <w:b/>
          <w:bCs/>
        </w:rPr>
        <w:t>tombato</w:t>
      </w:r>
      <w:r w:rsidRPr="006543E2">
        <w:t xml:space="preserve"> per necessità urbanistiche, in particolare durante i lavori per l'apertura di Via Roma (oggi Via Marconi).</w:t>
      </w:r>
    </w:p>
    <w:p w14:paraId="1BAE9AD2" w14:textId="77777777" w:rsidR="00DB375E" w:rsidRPr="006543E2" w:rsidRDefault="00DB375E" w:rsidP="00DB375E">
      <w:pPr>
        <w:numPr>
          <w:ilvl w:val="0"/>
          <w:numId w:val="2"/>
        </w:numPr>
      </w:pPr>
      <w:r w:rsidRPr="006543E2">
        <w:rPr>
          <w:b/>
          <w:bCs/>
        </w:rPr>
        <w:t>Il Porto:</w:t>
      </w:r>
      <w:r w:rsidRPr="006543E2">
        <w:t xml:space="preserve"> L'area dove oggi si trova la centrale, tra la Salara e l'attuale Parco del Cavaticcio, era l'antico </w:t>
      </w:r>
      <w:r w:rsidRPr="006543E2">
        <w:rPr>
          <w:b/>
          <w:bCs/>
        </w:rPr>
        <w:t>Porto di Bologna</w:t>
      </w:r>
      <w:r w:rsidRPr="006543E2">
        <w:t>, punto terminale del Canale Navile.</w:t>
      </w:r>
    </w:p>
    <w:p w14:paraId="42BE9CC1" w14:textId="77777777" w:rsidR="00921856" w:rsidRPr="00921856" w:rsidRDefault="00921856" w:rsidP="00921856">
      <w:r w:rsidRPr="00921856">
        <w:t>Sebbene il salto d'acqua del canale Cavaticcio (circa 15 metri) sia stato sfruttato per secoli per alimentare mulini e opifici, la centrale idroelettrica moderna è un'opera relativamente recente:</w:t>
      </w:r>
    </w:p>
    <w:p w14:paraId="259064FE" w14:textId="77777777" w:rsidR="00921856" w:rsidRPr="00921856" w:rsidRDefault="00921856" w:rsidP="00921856">
      <w:pPr>
        <w:numPr>
          <w:ilvl w:val="0"/>
          <w:numId w:val="1"/>
        </w:numPr>
      </w:pPr>
      <w:r w:rsidRPr="00921856">
        <w:rPr>
          <w:b/>
          <w:bCs/>
        </w:rPr>
        <w:t>L'inaugurazione (1994):</w:t>
      </w:r>
      <w:r w:rsidRPr="00921856">
        <w:t xml:space="preserve"> La centrale è stata realizzata dal Comune di Bologna e inaugurata ufficialmente il </w:t>
      </w:r>
      <w:r w:rsidRPr="00921856">
        <w:rPr>
          <w:b/>
          <w:bCs/>
        </w:rPr>
        <w:t>25 marzo 1994</w:t>
      </w:r>
      <w:r w:rsidRPr="00921856">
        <w:t>. È stata progettata per sfruttare il dislivello tra il Canale di Reno e il Canale Navile (l'antico porto della città).</w:t>
      </w:r>
    </w:p>
    <w:p w14:paraId="2F7F25B0" w14:textId="77777777" w:rsidR="00921856" w:rsidRPr="00921856" w:rsidRDefault="00921856" w:rsidP="00921856">
      <w:pPr>
        <w:numPr>
          <w:ilvl w:val="0"/>
          <w:numId w:val="1"/>
        </w:numPr>
      </w:pPr>
      <w:r w:rsidRPr="00921856">
        <w:rPr>
          <w:b/>
          <w:bCs/>
        </w:rPr>
        <w:t>Il salto tecnologico:</w:t>
      </w:r>
      <w:r w:rsidRPr="00921856">
        <w:t xml:space="preserve"> La turbina è posizionata a circa 19 metri di profondità rispetto al livello stradale.</w:t>
      </w:r>
    </w:p>
    <w:p w14:paraId="3BD59A5E" w14:textId="77777777" w:rsidR="00921856" w:rsidRPr="00921856" w:rsidRDefault="00921856" w:rsidP="00921856">
      <w:pPr>
        <w:numPr>
          <w:ilvl w:val="0"/>
          <w:numId w:val="1"/>
        </w:numPr>
      </w:pPr>
      <w:r w:rsidRPr="00921856">
        <w:rPr>
          <w:b/>
          <w:bCs/>
        </w:rPr>
        <w:t>Il revamping (2024):</w:t>
      </w:r>
      <w:r w:rsidRPr="00921856">
        <w:t xml:space="preserve"> Recentemente, tra il 2023 e l'ottobre 2024, la centrale è stata sottoposta a un importante intervento di "revamping" (ammodernamento) per migliorarne l'efficienza, permettendole di produrre energia pulita per circa 1.200 famiglie bolognesi.</w:t>
      </w:r>
    </w:p>
    <w:p w14:paraId="0C8FE24A" w14:textId="77777777" w:rsidR="00921856" w:rsidRPr="00921856" w:rsidRDefault="00921856" w:rsidP="00921856">
      <w:pPr>
        <w:rPr>
          <w:b/>
          <w:bCs/>
        </w:rPr>
      </w:pPr>
      <w:r w:rsidRPr="00921856">
        <w:rPr>
          <w:b/>
          <w:bCs/>
        </w:rPr>
        <w:t>Immagini storiche e della costruzione</w:t>
      </w:r>
    </w:p>
    <w:p w14:paraId="06E8F812" w14:textId="77777777" w:rsidR="00921856" w:rsidRPr="00921856" w:rsidRDefault="00921856" w:rsidP="00921856">
      <w:r w:rsidRPr="00921856">
        <w:t>Ecco alcune immagini che mostrano la zona del porto e del Cavaticcio nel passato, oltre a momenti legati alla centrale:</w:t>
      </w:r>
    </w:p>
    <w:p w14:paraId="32816D15" w14:textId="7C50718B" w:rsidR="00921856" w:rsidRPr="00921856" w:rsidRDefault="00921856" w:rsidP="00921856">
      <w:hyperlink r:id="rId5" w:tgtFrame="_blank" w:history="1">
        <w:r w:rsidRPr="00921856">
          <w:rPr>
            <w:rStyle w:val="Collegamentoipertestuale"/>
            <w:noProof/>
          </w:rPr>
          <w:drawing>
            <wp:inline distT="0" distB="0" distL="0" distR="0" wp14:anchorId="49E48B25" wp14:editId="394FDCE2">
              <wp:extent cx="4887595" cy="3916342"/>
              <wp:effectExtent l="0" t="0" r="8255" b="8255"/>
              <wp:docPr id="832198387" name="Immagine 32" descr="Immagine di canale Cavaticcio Bologna foto storiche porto vecch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mmagine di canale Cavaticcio Bologna foto storiche porto vecchi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15477" cy="3938684"/>
                      </a:xfrm>
                      <a:prstGeom prst="rect">
                        <a:avLst/>
                      </a:prstGeom>
                      <a:noFill/>
                      <a:ln>
                        <a:noFill/>
                      </a:ln>
                    </pic:spPr>
                  </pic:pic>
                </a:graphicData>
              </a:graphic>
            </wp:inline>
          </w:drawing>
        </w:r>
        <w:r w:rsidR="007B6532">
          <w:t xml:space="preserve"> </w:t>
        </w:r>
      </w:hyperlink>
      <w:r w:rsidR="007B6532" w:rsidRPr="00921856">
        <w:t xml:space="preserve"> </w:t>
      </w:r>
    </w:p>
    <w:p w14:paraId="565BF6B9" w14:textId="2AF1F90C" w:rsidR="00921856" w:rsidRDefault="00921856" w:rsidP="00921856">
      <w:hyperlink r:id="rId7" w:tgtFrame="_blank" w:history="1">
        <w:r w:rsidRPr="00921856">
          <w:rPr>
            <w:rStyle w:val="Collegamentoipertestuale"/>
            <w:noProof/>
          </w:rPr>
          <w:drawing>
            <wp:inline distT="0" distB="0" distL="0" distR="0" wp14:anchorId="1F27F797" wp14:editId="24945CA9">
              <wp:extent cx="4888017" cy="3916680"/>
              <wp:effectExtent l="0" t="0" r="8255" b="7620"/>
              <wp:docPr id="2001289951" name="Immagine 30" descr="Immagine di canale Cavaticcio Bologna foto storiche porto vecch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mmagine di canale Cavaticcio Bologna foto storiche porto vecchi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05297" cy="3930527"/>
                      </a:xfrm>
                      <a:prstGeom prst="rect">
                        <a:avLst/>
                      </a:prstGeom>
                      <a:noFill/>
                      <a:ln>
                        <a:noFill/>
                      </a:ln>
                    </pic:spPr>
                  </pic:pic>
                </a:graphicData>
              </a:graphic>
            </wp:inline>
          </w:drawing>
        </w:r>
        <w:r w:rsidR="007B6532">
          <w:t xml:space="preserve"> </w:t>
        </w:r>
      </w:hyperlink>
      <w:r w:rsidR="007B6532" w:rsidRPr="00921856">
        <w:t xml:space="preserve"> </w:t>
      </w:r>
    </w:p>
    <w:p w14:paraId="3DAEAC7D" w14:textId="292FD957" w:rsidR="00DB375E" w:rsidRPr="00921856" w:rsidRDefault="00DB375E" w:rsidP="00921856">
      <w:r>
        <w:t>[</w:t>
      </w:r>
      <w:proofErr w:type="spellStart"/>
      <w:r>
        <w:t>SPLIT_</w:t>
      </w:r>
      <w:proofErr w:type="gramStart"/>
      <w:r>
        <w:t>BLOCK:le_lavandaie</w:t>
      </w:r>
      <w:r w:rsidR="004B2B42">
        <w:t>.jpg</w:t>
      </w:r>
      <w:proofErr w:type="spellEnd"/>
      <w:proofErr w:type="gramEnd"/>
      <w:r w:rsidR="004B2B42">
        <w:t>]</w:t>
      </w:r>
    </w:p>
    <w:p w14:paraId="71ADEC01" w14:textId="77777777" w:rsidR="007B6532" w:rsidRDefault="00921856" w:rsidP="00921856">
      <w:hyperlink r:id="rId9" w:tgtFrame="_blank" w:history="1">
        <w:r w:rsidRPr="00921856">
          <w:rPr>
            <w:rStyle w:val="Collegamentoipertestuale"/>
            <w:noProof/>
          </w:rPr>
          <w:drawing>
            <wp:inline distT="0" distB="0" distL="0" distR="0" wp14:anchorId="35FE7D5A" wp14:editId="2DF337B3">
              <wp:extent cx="4992624" cy="4000500"/>
              <wp:effectExtent l="0" t="0" r="0" b="0"/>
              <wp:docPr id="633171330" name="Immagine 26" descr="Immagine di canale Cavaticcio Bologna foto storiche porto vecch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mmagine di canale Cavaticcio Bologna foto storiche porto vecchi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05851" cy="4011098"/>
                      </a:xfrm>
                      <a:prstGeom prst="rect">
                        <a:avLst/>
                      </a:prstGeom>
                      <a:noFill/>
                      <a:ln>
                        <a:noFill/>
                      </a:ln>
                    </pic:spPr>
                  </pic:pic>
                </a:graphicData>
              </a:graphic>
            </wp:inline>
          </w:drawing>
        </w:r>
        <w:r w:rsidR="007B6532">
          <w:t xml:space="preserve"> </w:t>
        </w:r>
      </w:hyperlink>
    </w:p>
    <w:p w14:paraId="211503DB" w14:textId="3843CBCA" w:rsidR="00921856" w:rsidRPr="00921856" w:rsidRDefault="00921856" w:rsidP="00921856"/>
    <w:p w14:paraId="3E41AA92" w14:textId="77777777" w:rsidR="00921856" w:rsidRPr="00921856" w:rsidRDefault="00921856" w:rsidP="00921856">
      <w:r w:rsidRPr="00921856">
        <w:t>Questa raccolta mostra il Canale Cavaticcio e l'area del porto prima della modernizzazione, quando l'acqua era ancora scoperta e l'energia idraulica serviva l'industria proto-industriale di Bologna.</w:t>
      </w:r>
    </w:p>
    <w:p w14:paraId="78397DD9" w14:textId="3DB57A88" w:rsidR="00921856" w:rsidRPr="00921856" w:rsidRDefault="00921856" w:rsidP="00921856">
      <w:hyperlink r:id="rId11" w:tgtFrame="_blank" w:history="1">
        <w:r w:rsidRPr="00921856">
          <w:rPr>
            <w:rStyle w:val="Collegamentoipertestuale"/>
            <w:noProof/>
          </w:rPr>
          <w:drawing>
            <wp:inline distT="0" distB="0" distL="0" distR="0" wp14:anchorId="635101D1" wp14:editId="263D66BF">
              <wp:extent cx="5991149" cy="4800600"/>
              <wp:effectExtent l="0" t="0" r="0" b="0"/>
              <wp:docPr id="321531702" name="Immagine 24" descr="Immagine di costruzione centrale idroelettrica Cavaticcio Bologna 1994 po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Immagine di costruzione centrale idroelettrica Cavaticcio Bologna 1994 por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00163" cy="4807823"/>
                      </a:xfrm>
                      <a:prstGeom prst="rect">
                        <a:avLst/>
                      </a:prstGeom>
                      <a:noFill/>
                      <a:ln>
                        <a:noFill/>
                      </a:ln>
                    </pic:spPr>
                  </pic:pic>
                </a:graphicData>
              </a:graphic>
            </wp:inline>
          </w:drawing>
        </w:r>
        <w:r w:rsidR="007B6532">
          <w:t xml:space="preserve"> </w:t>
        </w:r>
      </w:hyperlink>
      <w:r w:rsidR="007B6532" w:rsidRPr="00921856">
        <w:t xml:space="preserve"> </w:t>
      </w:r>
    </w:p>
    <w:p w14:paraId="509DF3BA" w14:textId="77777777" w:rsidR="00921856" w:rsidRPr="00921856" w:rsidRDefault="00921856" w:rsidP="00921856">
      <w:r w:rsidRPr="00921856">
        <w:t>Qui puoi vedere immagini legate alla zona durante i lavori e la configurazione dell'area del porto, che ha cambiato volto negli anni '90 proprio in concomitanza con la nascita della centrale moderna.</w:t>
      </w:r>
    </w:p>
    <w:p w14:paraId="569C1730" w14:textId="3DBD0812" w:rsidR="00921856" w:rsidRPr="00921856" w:rsidRDefault="007B6532" w:rsidP="00921856">
      <w:hyperlink r:id="rId13" w:tgtFrame="_blank" w:history="1">
        <w:r>
          <w:t xml:space="preserve"> </w:t>
        </w:r>
      </w:hyperlink>
    </w:p>
    <w:p w14:paraId="3D326680" w14:textId="3F56163D" w:rsidR="00921856" w:rsidRPr="00921856" w:rsidRDefault="00921856" w:rsidP="00921856">
      <w:hyperlink r:id="rId14" w:tgtFrame="_blank" w:history="1">
        <w:r w:rsidRPr="00921856">
          <w:rPr>
            <w:rStyle w:val="Collegamentoipertestuale"/>
            <w:noProof/>
          </w:rPr>
          <w:drawing>
            <wp:inline distT="0" distB="0" distL="0" distR="0" wp14:anchorId="2AADAB14" wp14:editId="107CD9E1">
              <wp:extent cx="2377440" cy="1905000"/>
              <wp:effectExtent l="0" t="0" r="3810" b="0"/>
              <wp:docPr id="228504217" name="Immagine 20" descr="Immagine di centrale idroelettrica Cavaticcio Bologna interno macchin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Immagine di centrale idroelettrica Cavaticcio Bologna interno macchinar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r w:rsidR="007B6532">
          <w:t xml:space="preserve">  </w:t>
        </w:r>
      </w:hyperlink>
    </w:p>
    <w:p w14:paraId="14B5834B" w14:textId="77777777" w:rsidR="00921856" w:rsidRPr="00921856" w:rsidRDefault="00921856" w:rsidP="00921856">
      <w:r w:rsidRPr="00921856">
        <w:t>In queste immagini è possibile osservare i macchinari interni della centrale, situati sotto il livello del suolo, che trasformano la forza dell'acqua in elettricità.</w:t>
      </w:r>
    </w:p>
    <w:p w14:paraId="127AA399" w14:textId="77777777" w:rsidR="00921856" w:rsidRPr="00921856" w:rsidRDefault="00921856" w:rsidP="00921856">
      <w:r w:rsidRPr="00921856">
        <w:lastRenderedPageBreak/>
        <w:t xml:space="preserve">Oggi la centrale è gestita dai </w:t>
      </w:r>
      <w:r w:rsidRPr="00921856">
        <w:rPr>
          <w:b/>
          <w:bCs/>
        </w:rPr>
        <w:t>Consorzi dei Canali di Bologna</w:t>
      </w:r>
      <w:r w:rsidRPr="00921856">
        <w:t xml:space="preserve"> ed è un simbolo di come l'antico sistema idraulico della città, che risale a oltre 800 anni fa, continui a essere fondamentale per la sostenibilità moderna.</w:t>
      </w:r>
    </w:p>
    <w:p w14:paraId="5146DA9F" w14:textId="77777777" w:rsidR="004F5004" w:rsidRDefault="004F5004"/>
    <w:p w14:paraId="5F25952F" w14:textId="77777777" w:rsidR="007B6532" w:rsidRDefault="007B6532"/>
    <w:p w14:paraId="0673CBC7" w14:textId="7890BC3A" w:rsidR="007B6532" w:rsidRDefault="007B6532">
      <w:r>
        <w:rPr>
          <w:noProof/>
        </w:rPr>
        <w:lastRenderedPageBreak/>
        <w:drawing>
          <wp:inline distT="0" distB="0" distL="0" distR="0" wp14:anchorId="618C2349" wp14:editId="5D86D63A">
            <wp:extent cx="6120130" cy="7313295"/>
            <wp:effectExtent l="0" t="0" r="0" b="1905"/>
            <wp:docPr id="1222505659" name="Immagine 33" descr="Immagine che contiene mappa, testo, atlante,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05659" name="Immagine 33" descr="Immagine che contiene mappa, testo, atlante, Piano&#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6120130" cy="7313295"/>
                    </a:xfrm>
                    <a:prstGeom prst="rect">
                      <a:avLst/>
                    </a:prstGeom>
                  </pic:spPr>
                </pic:pic>
              </a:graphicData>
            </a:graphic>
          </wp:inline>
        </w:drawing>
      </w:r>
      <w:r w:rsidRPr="007B6532">
        <w:t xml:space="preserve"> Particolare tratto dal Catasto Gregoriano (1835) della città di Bologna, messo a disposizione dall'Archivio di Stato di Roma con il progetto "Imago II".</w:t>
      </w:r>
    </w:p>
    <w:sectPr w:rsidR="007B653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A510E"/>
    <w:multiLevelType w:val="multilevel"/>
    <w:tmpl w:val="8044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61B7C"/>
    <w:multiLevelType w:val="multilevel"/>
    <w:tmpl w:val="4BAA1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946028">
    <w:abstractNumId w:val="1"/>
  </w:num>
  <w:num w:numId="2" w16cid:durableId="1258052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856"/>
    <w:rsid w:val="00081A68"/>
    <w:rsid w:val="0017123A"/>
    <w:rsid w:val="00322F68"/>
    <w:rsid w:val="003E04AB"/>
    <w:rsid w:val="00421E91"/>
    <w:rsid w:val="004B2B42"/>
    <w:rsid w:val="004F5004"/>
    <w:rsid w:val="007B6532"/>
    <w:rsid w:val="00921856"/>
    <w:rsid w:val="009B1263"/>
    <w:rsid w:val="009F5A9D"/>
    <w:rsid w:val="00C76B17"/>
    <w:rsid w:val="00DB375E"/>
    <w:rsid w:val="00F829F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35499"/>
  <w15:chartTrackingRefBased/>
  <w15:docId w15:val="{C7479DB2-FC44-4997-8E13-E27286708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21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21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2185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2185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2185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2185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2185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2185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2185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2185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2185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2185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2185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2185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2185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2185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2185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21856"/>
    <w:rPr>
      <w:rFonts w:eastAsiaTheme="majorEastAsia" w:cstheme="majorBidi"/>
      <w:color w:val="272727" w:themeColor="text1" w:themeTint="D8"/>
    </w:rPr>
  </w:style>
  <w:style w:type="paragraph" w:styleId="Titolo">
    <w:name w:val="Title"/>
    <w:basedOn w:val="Normale"/>
    <w:next w:val="Normale"/>
    <w:link w:val="TitoloCarattere"/>
    <w:uiPriority w:val="10"/>
    <w:qFormat/>
    <w:rsid w:val="00921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2185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2185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2185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2185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21856"/>
    <w:rPr>
      <w:i/>
      <w:iCs/>
      <w:color w:val="404040" w:themeColor="text1" w:themeTint="BF"/>
    </w:rPr>
  </w:style>
  <w:style w:type="paragraph" w:styleId="Paragrafoelenco">
    <w:name w:val="List Paragraph"/>
    <w:basedOn w:val="Normale"/>
    <w:uiPriority w:val="34"/>
    <w:qFormat/>
    <w:rsid w:val="00921856"/>
    <w:pPr>
      <w:ind w:left="720"/>
      <w:contextualSpacing/>
    </w:pPr>
  </w:style>
  <w:style w:type="character" w:styleId="Enfasiintensa">
    <w:name w:val="Intense Emphasis"/>
    <w:basedOn w:val="Carpredefinitoparagrafo"/>
    <w:uiPriority w:val="21"/>
    <w:qFormat/>
    <w:rsid w:val="00921856"/>
    <w:rPr>
      <w:i/>
      <w:iCs/>
      <w:color w:val="0F4761" w:themeColor="accent1" w:themeShade="BF"/>
    </w:rPr>
  </w:style>
  <w:style w:type="paragraph" w:styleId="Citazioneintensa">
    <w:name w:val="Intense Quote"/>
    <w:basedOn w:val="Normale"/>
    <w:next w:val="Normale"/>
    <w:link w:val="CitazioneintensaCarattere"/>
    <w:uiPriority w:val="30"/>
    <w:qFormat/>
    <w:rsid w:val="00921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21856"/>
    <w:rPr>
      <w:i/>
      <w:iCs/>
      <w:color w:val="0F4761" w:themeColor="accent1" w:themeShade="BF"/>
    </w:rPr>
  </w:style>
  <w:style w:type="character" w:styleId="Riferimentointenso">
    <w:name w:val="Intense Reference"/>
    <w:basedOn w:val="Carpredefinitoparagrafo"/>
    <w:uiPriority w:val="32"/>
    <w:qFormat/>
    <w:rsid w:val="00921856"/>
    <w:rPr>
      <w:b/>
      <w:bCs/>
      <w:smallCaps/>
      <w:color w:val="0F4761" w:themeColor="accent1" w:themeShade="BF"/>
      <w:spacing w:val="5"/>
    </w:rPr>
  </w:style>
  <w:style w:type="character" w:styleId="Collegamentoipertestuale">
    <w:name w:val="Hyperlink"/>
    <w:basedOn w:val="Carpredefinitoparagrafo"/>
    <w:uiPriority w:val="99"/>
    <w:unhideWhenUsed/>
    <w:rsid w:val="00921856"/>
    <w:rPr>
      <w:color w:val="467886" w:themeColor="hyperlink"/>
      <w:u w:val="single"/>
    </w:rPr>
  </w:style>
  <w:style w:type="character" w:styleId="Menzionenonrisolta">
    <w:name w:val="Unresolved Mention"/>
    <w:basedOn w:val="Carpredefinitoparagrafo"/>
    <w:uiPriority w:val="99"/>
    <w:semiHidden/>
    <w:unhideWhenUsed/>
    <w:rsid w:val="00921856"/>
    <w:rPr>
      <w:color w:val="605E5C"/>
      <w:shd w:val="clear" w:color="auto" w:fill="E1DFDD"/>
    </w:rPr>
  </w:style>
  <w:style w:type="character" w:styleId="Collegamentovisitato">
    <w:name w:val="FollowedHyperlink"/>
    <w:basedOn w:val="Carpredefinitoparagrafo"/>
    <w:uiPriority w:val="99"/>
    <w:semiHidden/>
    <w:unhideWhenUsed/>
    <w:rsid w:val="009F5A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agenda17.it/2023/05/11/sotto-il-centro-di-bologna-ripartira-la-piccola-centrale-idroelettrica-del-canale-cavaticci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originebologna.com/strade/cavaticcio/" TargetMode="Externa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bolognamissioneclima.it/la-rimessa-in-funzione-della-centrale-idroelettrica-del-cavaticcio-lintervista/" TargetMode="External"/><Relationship Id="rId5" Type="http://schemas.openxmlformats.org/officeDocument/2006/relationships/hyperlink" Target="https://www.originebologna.com/strade/cavaticcio/" TargetMode="External"/><Relationship Id="rId15" Type="http://schemas.openxmlformats.org/officeDocument/2006/relationships/image" Target="media/image5.jpe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www.originebologna.com/strade/cavaticcio/" TargetMode="External"/><Relationship Id="rId14" Type="http://schemas.openxmlformats.org/officeDocument/2006/relationships/hyperlink" Target="https://www.canalidibologna.it/it/centrale-idroelettrica-del-cavaticcio.php"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877</TotalTime>
  <Pages>1</Pages>
  <Words>518</Words>
  <Characters>2956</Characters>
  <Application>Microsoft Office Word</Application>
  <DocSecurity>0</DocSecurity>
  <Lines>24</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4</cp:revision>
  <dcterms:created xsi:type="dcterms:W3CDTF">2025-12-18T14:59:00Z</dcterms:created>
  <dcterms:modified xsi:type="dcterms:W3CDTF">2025-12-27T23:16:00Z</dcterms:modified>
</cp:coreProperties>
</file>