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The </w:t>
      </w:r>
      <w:r xmlns:w="http://schemas.openxmlformats.org/wordprocessingml/2006/main">
        <w:rPr>
          <w:rStyle w:val="Carpredefinitoparagrafo"/>
          <w:b/>
          <w:bCs/>
        </w:rPr>
        <w:t xml:space="preserve">Sanctuary of the Madonna della Pioggia and of San Bartolomeo di Reno </w:t>
      </w:r>
      <w:r xmlns:w="http://schemas.openxmlformats.org/wordprocessingml/2006/main">
        <w:rPr/>
        <w:t xml:space="preserve">(Via Riva di Reno, 124, corner of Via Galliera) in Bologna, houses the "Landscape with Bartolomeo" which is a work by the Bolognese painter </w:t>
      </w:r>
      <w:r xmlns:w="http://schemas.openxmlformats.org/wordprocessingml/2006/main">
        <w:rPr>
          <w:rStyle w:val="Carpredefinitoparagrafo"/>
          <w:b/>
          <w:bCs/>
        </w:rPr>
        <w:t xml:space="preserve">Ludovico Mattioli </w:t>
      </w:r>
      <w:r xmlns:w="http://schemas.openxmlformats.org/wordprocessingml/2006/main">
        <w:rPr/>
        <w:t xml:space="preserve">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>
          <w:rStyle w:val="Carpredefinitoparagrafo"/>
          <w:rFonts w:cs="Segoe UI Emoji" w:ascii="Segoe UI Emoji" w:hAnsi="Segoe UI Emoji"/>
          <w:b/>
          <w:bCs/>
        </w:rPr>
        <w:t xml:space="preserve">🖼️ </w:t>
      </w:r>
      <w:r xmlns:w="http://schemas.openxmlformats.org/wordprocessingml/2006/main">
        <w:rPr>
          <w:rStyle w:val="Carpredefinitoparagrafo"/>
          <w:b/>
          <w:bCs/>
        </w:rPr>
        <w:t xml:space="preserve">Ludovico Mattioli's "Landscape with Saint Bartholomew"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The work mentioned is located along the staircase leading to the upper rooms of the church and is not a painting by Annibale, as it is erroneously attributed to him, but by one of his successors from the Bolognese school.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Artist:</w:t>
      </w:r>
      <w:r xmlns:w="http://schemas.openxmlformats.org/wordprocessingml/2006/main">
        <w:rPr/>
        <w:t xml:space="preserve"> </w:t>
      </w:r>
      <w:r xmlns:w="http://schemas.openxmlformats.org/wordprocessingml/2006/main">
        <w:rPr>
          <w:rStyle w:val="Carpredefinitoparagrafo"/>
          <w:b/>
          <w:bCs/>
        </w:rPr>
        <w:t xml:space="preserve">Ludovico Mattioli </w:t>
      </w:r>
      <w:r xmlns:w="http://schemas.openxmlformats.org/wordprocessingml/2006/main">
        <w:rPr/>
        <w:t xml:space="preserve">(1662-1747)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Title (probable):</w:t>
      </w:r>
      <w:r xmlns:w="http://schemas.openxmlformats.org/wordprocessingml/2006/main">
        <w:rPr/>
        <w:t xml:space="preserve"> </w:t>
      </w:r>
      <w:r xmlns:w="http://schemas.openxmlformats.org/wordprocessingml/2006/main">
        <w:rPr>
          <w:rStyle w:val="Carpredefinitoparagrafo"/>
          <w:b/>
          <w:bCs/>
        </w:rPr>
        <w:t xml:space="preserve">Landscape with Saint Bartholomew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Location: </w:t>
      </w:r>
      <w:r xmlns:w="http://schemas.openxmlformats.org/wordprocessingml/2006/main">
        <w:rPr/>
        <w:t xml:space="preserve">Staircase of the Sanctuary of the Madonna della Pioggia and San Bartolomeo di Reno, Bologna.</w:t>
      </w:r>
    </w:p>
    <w:p>
      <w:pPr xmlns:w="http://schemas.openxmlformats.org/wordprocessingml/2006/main">
        <w:pStyle w:val="Normale"/>
        <w:numPr>
          <w:ilvl w:val="0"/>
          <w:numId w:val="2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Dating: </w:t>
      </w:r>
      <w:r xmlns:w="http://schemas.openxmlformats.org/wordprocessingml/2006/main">
        <w:rPr/>
        <w:t xml:space="preserve">18th century.</w:t>
      </w:r>
    </w:p>
    <w:p>
      <w:pPr xmlns:w="http://schemas.openxmlformats.org/wordprocessingml/2006/main">
        <w:pStyle w:val="Normale"/>
        <w:rPr/>
      </w:pPr>
      <w:r xmlns:w="http://schemas.openxmlformats.org/wordprocessingml/2006/main">
        <w:rPr>
          <w:rStyle w:val="Carpredefinitoparagrafo"/>
          <w:b/>
          <w:bCs/>
        </w:rPr>
        <w:t xml:space="preserve">Historical and Artistic Context: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Landscape in the 18th Century: </w:t>
      </w:r>
      <w:r xmlns:w="http://schemas.openxmlformats.org/wordprocessingml/2006/main">
        <w:rPr/>
        <w:t xml:space="preserve">Although Annibale Carracci pioneered the "ideal landscape" in the 17th century, Ludovico Mattioli worked in a later era, the 18th century, when the landscape genre was fully developed and independent. Mattioli, a Bolognese artist active between the late 17th and early 18th centuries, was known not only for his canvases but also as </w:t>
      </w:r>
      <w:r xmlns:w="http://schemas.openxmlformats.org/wordprocessingml/2006/main">
        <w:rPr>
          <w:rStyle w:val="Carpredefinitoparagrafo"/>
          <w:b/>
          <w:bCs/>
        </w:rPr>
        <w:t xml:space="preserve">an engraver </w:t>
      </w:r>
      <w:r xmlns:w="http://schemas.openxmlformats.org/wordprocessingml/2006/main">
        <w:rPr/>
        <w:t xml:space="preserve">and </w:t>
      </w:r>
      <w:r xmlns:w="http://schemas.openxmlformats.org/wordprocessingml/2006/main">
        <w:rPr>
          <w:rStyle w:val="Carpredefinitoparagrafo"/>
          <w:b/>
          <w:bCs/>
        </w:rPr>
        <w:t xml:space="preserve">landscape painter </w:t>
      </w:r>
      <w:r xmlns:w="http://schemas.openxmlformats.org/wordprocessingml/2006/main">
        <w:rPr/>
        <w:t xml:space="preserve">.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Style: </w:t>
      </w:r>
      <w:r xmlns:w="http://schemas.openxmlformats.org/wordprocessingml/2006/main">
        <w:rPr/>
        <w:t xml:space="preserve">His landscapes are typical of the late Baroque and Rococo style. Unlike Annibale's solemn and "heroic" nature, Mattioli's works present a more </w:t>
      </w:r>
      <w:r xmlns:w="http://schemas.openxmlformats.org/wordprocessingml/2006/main">
        <w:rPr>
          <w:rStyle w:val="Carpredefinitoparagrafo"/>
          <w:b/>
          <w:bCs/>
        </w:rPr>
        <w:t xml:space="preserve">painterly </w:t>
      </w:r>
      <w:r xmlns:w="http://schemas.openxmlformats.org/wordprocessingml/2006/main">
        <w:rPr/>
        <w:t xml:space="preserve">, </w:t>
      </w:r>
      <w:r xmlns:w="http://schemas.openxmlformats.org/wordprocessingml/2006/main">
        <w:rPr>
          <w:rStyle w:val="Carpredefinitoparagrafo"/>
          <w:b/>
          <w:bCs/>
        </w:rPr>
        <w:t xml:space="preserve">airy </w:t>
      </w:r>
      <w:r xmlns:w="http://schemas.openxmlformats.org/wordprocessingml/2006/main">
        <w:rPr/>
        <w:t xml:space="preserve">, and less structured style, with a predilection for atmosphere and light effects.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The Church: </w:t>
      </w:r>
      <w:r xmlns:w="http://schemas.openxmlformats.org/wordprocessingml/2006/main">
        <w:rPr/>
        <w:t xml:space="preserve">The Sanctuary of the Madonna della Pioggia (or San Bartolomeo di Reno) has undergone numerous renovations over the centuries. The current church is mostly from the </w:t>
      </w:r>
      <w:r xmlns:w="http://schemas.openxmlformats.org/wordprocessingml/2006/main">
        <w:rPr>
          <w:rStyle w:val="Carpredefinitoparagrafo"/>
          <w:b/>
          <w:bCs/>
        </w:rPr>
        <w:t xml:space="preserve">18th century </w:t>
      </w:r>
      <w:r xmlns:w="http://schemas.openxmlformats.org/wordprocessingml/2006/main">
        <w:rPr/>
        <w:t xml:space="preserve">(rebuilt according to a design attributed to Alfonso Torreggiani), and works such as that by Mattioli fit into this 18th-century decorative context.</w:t>
      </w:r>
    </w:p>
    <w:p>
      <w:pPr xmlns:w="http://schemas.openxmlformats.org/wordprocessingml/2006/main">
        <w:pStyle w:val="Normale"/>
        <w:numPr>
          <w:ilvl w:val="0"/>
          <w:numId w:val="3"/>
        </w:numPr>
        <w:rPr/>
      </w:pPr>
      <w:r xmlns:w="http://schemas.openxmlformats.org/wordprocessingml/2006/main">
        <w:rPr>
          <w:rStyle w:val="Carpredefinitoparagrafo"/>
          <w:b/>
          <w:bCs/>
        </w:rPr>
        <w:t xml:space="preserve">Iconography: </w:t>
      </w:r>
      <w:r xmlns:w="http://schemas.openxmlformats.org/wordprocessingml/2006/main">
        <w:rPr/>
        <w:t xml:space="preserve">The inclusion of St. Bartholomew, the martyred apostle, serves as a reference to the ancient dedication of the church and the adjoining hospice.</w:t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  <w:font w:name="Courier New">
    <w:charset w:val="00" w:characterSet="windows-1252"/>
    <w:family w:val="modern"/>
    <w:pitch w:val="fixed"/>
  </w:font>
  <w:font w:name="Wingdings">
    <w:charset w:val="02"/>
    <w:family w:val="auto"/>
    <w:pitch w:val="variable"/>
  </w:font>
  <w:font w:name="Segoe UI Emoj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n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character" w:styleId="WWCharLFO1LVL1">
    <w:name w:val="WW_CharLFO1LVL1"/>
    <w:qFormat/>
    <w:rPr>
      <w:rFonts w:ascii="Symbol" w:hAnsi="Symbol"/>
      <w:sz w:val="20"/>
    </w:rPr>
  </w:style>
  <w:style w:type="character" w:styleId="WWCharLFO1LVL2">
    <w:name w:val="WW_CharLFO1LVL2"/>
    <w:qFormat/>
    <w:rPr>
      <w:rFonts w:ascii="Courier New" w:hAnsi="Courier New"/>
      <w:sz w:val="20"/>
    </w:rPr>
  </w:style>
  <w:style w:type="character" w:styleId="WWCharLFO1LVL3">
    <w:name w:val="WW_CharLFO1LVL3"/>
    <w:qFormat/>
    <w:rPr>
      <w:rFonts w:ascii="Wingdings" w:hAnsi="Wingdings"/>
      <w:sz w:val="20"/>
    </w:rPr>
  </w:style>
  <w:style w:type="character" w:styleId="WWCharLFO1LVL4">
    <w:name w:val="WW_CharLFO1LVL4"/>
    <w:qFormat/>
    <w:rPr>
      <w:rFonts w:ascii="Wingdings" w:hAnsi="Wingdings"/>
      <w:sz w:val="20"/>
    </w:rPr>
  </w:style>
  <w:style w:type="character" w:styleId="WWCharLFO1LVL5">
    <w:name w:val="WW_CharLFO1LVL5"/>
    <w:qFormat/>
    <w:rPr>
      <w:rFonts w:ascii="Wingdings" w:hAnsi="Wingdings"/>
      <w:sz w:val="20"/>
    </w:rPr>
  </w:style>
  <w:style w:type="character" w:styleId="WWCharLFO1LVL6">
    <w:name w:val="WW_CharLFO1LVL6"/>
    <w:qFormat/>
    <w:rPr>
      <w:rFonts w:ascii="Wingdings" w:hAnsi="Wingdings"/>
      <w:sz w:val="20"/>
    </w:rPr>
  </w:style>
  <w:style w:type="character" w:styleId="WWCharLFO1LVL7">
    <w:name w:val="WW_CharLFO1LVL7"/>
    <w:qFormat/>
    <w:rPr>
      <w:rFonts w:ascii="Wingdings" w:hAnsi="Wingdings"/>
      <w:sz w:val="20"/>
    </w:rPr>
  </w:style>
  <w:style w:type="character" w:styleId="WWCharLFO1LVL8">
    <w:name w:val="WW_CharLFO1LVL8"/>
    <w:qFormat/>
    <w:rPr>
      <w:rFonts w:ascii="Wingdings" w:hAnsi="Wingdings"/>
      <w:sz w:val="20"/>
    </w:rPr>
  </w:style>
  <w:style w:type="character" w:styleId="WWCharLFO1LVL9">
    <w:name w:val="WW_CharLFO1LVL9"/>
    <w:qFormat/>
    <w:rPr>
      <w:rFonts w:ascii="Wingdings" w:hAnsi="Wingdings"/>
      <w:sz w:val="20"/>
    </w:rPr>
  </w:style>
  <w:style w:type="character" w:styleId="WWCharLFO2LVL1">
    <w:name w:val="WW_CharLFO2LVL1"/>
    <w:qFormat/>
    <w:rPr>
      <w:rFonts w:ascii="Symbol" w:hAnsi="Symbol"/>
      <w:sz w:val="20"/>
    </w:rPr>
  </w:style>
  <w:style w:type="character" w:styleId="WWCharLFO2LVL2">
    <w:name w:val="WW_CharLFO2LVL2"/>
    <w:qFormat/>
    <w:rPr>
      <w:rFonts w:ascii="Courier New" w:hAnsi="Courier New"/>
      <w:sz w:val="20"/>
    </w:rPr>
  </w:style>
  <w:style w:type="character" w:styleId="WWCharLFO2LVL3">
    <w:name w:val="WW_CharLFO2LVL3"/>
    <w:qFormat/>
    <w:rPr>
      <w:rFonts w:ascii="Wingdings" w:hAnsi="Wingdings"/>
      <w:sz w:val="20"/>
    </w:rPr>
  </w:style>
  <w:style w:type="character" w:styleId="WWCharLFO2LVL4">
    <w:name w:val="WW_CharLFO2LVL4"/>
    <w:qFormat/>
    <w:rPr>
      <w:rFonts w:ascii="Wingdings" w:hAnsi="Wingdings"/>
      <w:sz w:val="20"/>
    </w:rPr>
  </w:style>
  <w:style w:type="character" w:styleId="WWCharLFO2LVL5">
    <w:name w:val="WW_CharLFO2LVL5"/>
    <w:qFormat/>
    <w:rPr>
      <w:rFonts w:ascii="Wingdings" w:hAnsi="Wingdings"/>
      <w:sz w:val="20"/>
    </w:rPr>
  </w:style>
  <w:style w:type="character" w:styleId="WWCharLFO2LVL6">
    <w:name w:val="WW_CharLFO2LVL6"/>
    <w:qFormat/>
    <w:rPr>
      <w:rFonts w:ascii="Wingdings" w:hAnsi="Wingdings"/>
      <w:sz w:val="20"/>
    </w:rPr>
  </w:style>
  <w:style w:type="character" w:styleId="WWCharLFO2LVL7">
    <w:name w:val="WW_CharLFO2LVL7"/>
    <w:qFormat/>
    <w:rPr>
      <w:rFonts w:ascii="Wingdings" w:hAnsi="Wingdings"/>
      <w:sz w:val="20"/>
    </w:rPr>
  </w:style>
  <w:style w:type="character" w:styleId="WWCharLFO2LVL8">
    <w:name w:val="WW_CharLFO2LVL8"/>
    <w:qFormat/>
    <w:rPr>
      <w:rFonts w:ascii="Wingdings" w:hAnsi="Wingdings"/>
      <w:sz w:val="20"/>
    </w:rPr>
  </w:style>
  <w:style w:type="character" w:styleId="WWCharLFO2LVL9">
    <w:name w:val="WW_CharLFO2LVL9"/>
    <w:qFormat/>
    <w:rPr>
      <w:rFonts w:ascii="Wingdings" w:hAnsi="Wingdings"/>
      <w:sz w:val="20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285</Words>
  <Characters>1631</Characters>
  <CharactersWithSpaces>1913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2025-11-01T21:04:00Z</dcterms:created>
  <dc:creator>Ruggero Rostirolla</dc:creator>
  <dc:description/>
  <dc:language>it-IT</dc:language>
  <cp:lastModifiedBy>Ruggero Rostirolla</cp:lastModifiedBy>
  <dcterms:modified xsi:type="dcterms:W3CDTF">2025-11-01T21:05:00Z</dcterms:modified>
  <cp:revision>1</cp:revision>
  <dc:subject/>
  <dc:title/>
</cp:coreProperties>
</file>