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El </w:t>
      </w:r>
      <w:r xmlns:w="http://schemas.openxmlformats.org/wordprocessingml/2006/main">
        <w:rPr>
          <w:rStyle w:val="Carpredefinitoparagrafo"/>
          <w:b/>
          <w:bCs/>
        </w:rPr>
        <w:t xml:space="preserve">Santuario de la Madonna della Pioggia </w:t>
      </w:r>
      <w:r xmlns:w="http://schemas.openxmlformats.org/wordprocessingml/2006/main">
        <w:rPr/>
        <w:t xml:space="preserve">, cuyo nombre completo es </w:t>
      </w:r>
      <w:r xmlns:w="http://schemas.openxmlformats.org/wordprocessingml/2006/main">
        <w:rPr>
          <w:rStyle w:val="Carpredefinitoparagrafo"/>
          <w:b/>
          <w:bCs/>
        </w:rPr>
        <w:t xml:space="preserve">Iglesia de Santa Maria della Pioggia y San Bartolomeo di Reno, </w:t>
      </w:r>
      <w:r xmlns:w="http://schemas.openxmlformats.org/wordprocessingml/2006/main">
        <w:rPr/>
        <w:t xml:space="preserve">está situado en la intersección de </w:t>
      </w:r>
      <w:r xmlns:w="http://schemas.openxmlformats.org/wordprocessingml/2006/main">
        <w:rPr>
          <w:rStyle w:val="Carpredefinitoparagrafo"/>
          <w:b/>
          <w:bCs/>
        </w:rPr>
        <w:t xml:space="preserve">Via Galliera </w:t>
      </w:r>
      <w:r xmlns:w="http://schemas.openxmlformats.org/wordprocessingml/2006/main">
        <w:rPr/>
        <w:t xml:space="preserve">y </w:t>
      </w:r>
      <w:r xmlns:w="http://schemas.openxmlformats.org/wordprocessingml/2006/main">
        <w:rPr>
          <w:rStyle w:val="Carpredefinitoparagrafo"/>
          <w:b/>
          <w:bCs/>
        </w:rPr>
        <w:t xml:space="preserve">Via Riva di Reno </w:t>
      </w:r>
      <w:r xmlns:w="http://schemas.openxmlformats.org/wordprocessingml/2006/main">
        <w:rPr/>
        <w:t xml:space="preserve">en Bolonia.</w:t>
      </w:r>
    </w:p>
    <w:p>
      <w:pPr xmlns:w="http://schemas.openxmlformats.org/wordprocessingml/2006/main">
        <w:pStyle w:val="Normale"/>
        <w:rPr/>
      </w:pPr>
      <w:r xmlns:w="http://schemas.openxmlformats.org/wordprocessingml/2006/main">
        <w:rPr/>
        <w:t xml:space="preserve">Aquí tenéis información clave: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Origen: </w:t>
      </w:r>
      <w:r xmlns:w="http://schemas.openxmlformats.org/wordprocessingml/2006/main">
        <w:rPr/>
        <w:t xml:space="preserve">Originalmente se la conocía como </w:t>
      </w:r>
      <w:r xmlns:w="http://schemas.openxmlformats.org/wordprocessingml/2006/main">
        <w:rPr>
          <w:rStyle w:val="Carpredefinitoparagrafo"/>
          <w:b/>
          <w:bCs/>
        </w:rPr>
        <w:t xml:space="preserve">la Iglesia de San Bartolomeo di Reno </w:t>
      </w:r>
      <w:r xmlns:w="http://schemas.openxmlformats.org/wordprocessingml/2006/main">
        <w:rPr/>
        <w:t xml:space="preserve">y data del siglo XIII como un oratorio.</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Nombre: </w:t>
      </w:r>
      <w:r xmlns:w="http://schemas.openxmlformats.org/wordprocessingml/2006/main">
        <w:rPr/>
        <w:t xml:space="preserve">El sobrenombre «Madonna della Pioggia» (Nuestra Señora de la Lluvia) proviene de un acontecimiento ocurrido en 1561, cuando una procesión con la imagen de la Virgen se asoció con el fin de una grave sequía que azotaba Bolonia, trayendo consigo lluvias beneficiosas. Tras este milagro, la iglesia fue dedicada a la santa y a la Virgen.</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Estructura y obras: </w:t>
      </w:r>
      <w:r xmlns:w="http://schemas.openxmlformats.org/wordprocessingml/2006/main">
        <w:rPr/>
        <w:t xml:space="preserve">La iglesia, que ha sufrido varias renovaciones a lo largo de los siglos, presenta una fachada precedida por un pórtico de tres arcos. Alberga obras de arte de artistas como Agostino Carracci, Francesco Monti, Ludovico Mattioli (su fresco </w:t>
      </w:r>
      <w:r xmlns:w="http://schemas.openxmlformats.org/wordprocessingml/2006/main">
        <w:rPr>
          <w:rStyle w:val="Carpredefinitoparagrafo"/>
          <w:i/>
          <w:iCs/>
        </w:rPr>
        <w:t xml:space="preserve">Paisaje con San Bartolomé </w:t>
      </w:r>
      <w:r xmlns:w="http://schemas.openxmlformats.org/wordprocessingml/2006/main">
        <w:rPr/>
        <w:t xml:space="preserve">se encuentra en la escalera del siglo XVIII que conduce al oratorio) y una escultura de terracota de Alfonso Lombardi ( </w:t>
      </w:r>
      <w:r xmlns:w="http://schemas.openxmlformats.org/wordprocessingml/2006/main">
        <w:rPr>
          <w:rStyle w:val="Carpredefinitoparagrafo"/>
          <w:i/>
          <w:iCs/>
        </w:rPr>
        <w:t xml:space="preserve">San Bartolomé </w:t>
      </w:r>
      <w:r xmlns:w="http://schemas.openxmlformats.org/wordprocessingml/2006/main">
        <w:rPr/>
        <w:t xml:space="preserv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Interior: </w:t>
      </w:r>
      <w:r xmlns:w="http://schemas.openxmlformats.org/wordprocessingml/2006/main">
        <w:rPr/>
        <w:t xml:space="preserve">El interior cuenta con una sola nave con tres capillas laterales y presenta una bóveda de cañón con frescos.</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Estatua: </w:t>
      </w:r>
      <w:r xmlns:w="http://schemas.openxmlformats.org/wordprocessingml/2006/main">
        <w:rPr/>
        <w:t xml:space="preserve">Alberga la estatua del siglo XIII de la </w:t>
      </w:r>
      <w:r xmlns:w="http://schemas.openxmlformats.org/wordprocessingml/2006/main">
        <w:rPr>
          <w:rStyle w:val="Carpredefinitoparagrafo"/>
          <w:b/>
          <w:bCs/>
        </w:rPr>
        <w:t xml:space="preserve">Madonna della Provvidenza </w:t>
      </w:r>
      <w:r xmlns:w="http://schemas.openxmlformats.org/wordprocessingml/2006/main">
        <w:rPr/>
        <w:t xml:space="preserve">(también conocida como la Madonna della Pioggia), situada a la izquierda del altar mayor y donada en 1435 por el Senado de Bolonia.</w:t>
      </w:r>
    </w:p>
    <w:p>
      <w:pPr xmlns:w="http://schemas.openxmlformats.org/wordprocessingml/2006/main">
        <w:pStyle w:val="Normale"/>
        <w:rPr/>
      </w:pPr>
      <w:r xmlns:w="http://schemas.openxmlformats.org/wordprocessingml/2006/main">
        <w:rPr/>
        <w:t xml:space="preserve">Historia:</w:t>
      </w:r>
    </w:p>
    <w:p>
      <w:pPr>
        <w:pStyle w:val="Normale"/>
        <w:rPr/>
      </w:pPr>
      <w:r>
        <w:rPr/>
      </w:r>
    </w:p>
    <w:p>
      <w:pPr xmlns:w="http://schemas.openxmlformats.org/wordprocessingml/2006/main">
        <w:pStyle w:val="Normale"/>
        <w:rPr/>
      </w:pPr>
      <w:r xmlns:w="http://schemas.openxmlformats.org/wordprocessingml/2006/main">
        <w:rPr/>
        <w:t xml:space="preserve">La iglesia, originalmente dedicada a San Bartolomé, alberga una pintura de la Virgen con el Niño, atribuida al pintor boloñés del siglo XV Michele di Matteo. El panel se considera milagroso desde su descubrimiento; de hecho, fue hallado completamente intacto bajo los escombros de un edificio destruido por un incendio. Se le atribuyen otros milagros, como devolver la vista a un ciego y ayudar a los habitantes de Bolonia durante una larga sequía en el siglo XVI (de ahí su dedicación a la Virgen de la Pioggia).</w:t>
      </w:r>
    </w:p>
    <w:p>
      <w:pPr>
        <w:pStyle w:val="Normale"/>
        <w:rPr/>
      </w:pPr>
      <w:r>
        <w:rPr/>
      </w:r>
    </w:p>
    <w:p>
      <w:pPr xmlns:w="http://schemas.openxmlformats.org/wordprocessingml/2006/main">
        <w:pStyle w:val="Normale"/>
        <w:rPr/>
      </w:pPr>
      <w:r xmlns:w="http://schemas.openxmlformats.org/wordprocessingml/2006/main">
        <w:rPr/>
        <w:t xml:space="preserve">Santuario:</w:t>
      </w:r>
    </w:p>
    <w:p>
      <w:pPr>
        <w:pStyle w:val="Normale"/>
        <w:rPr/>
      </w:pPr>
      <w:r>
        <w:rPr/>
      </w:r>
    </w:p>
    <w:p>
      <w:pPr xmlns:w="http://schemas.openxmlformats.org/wordprocessingml/2006/main">
        <w:pStyle w:val="Normale"/>
        <w:rPr/>
      </w:pPr>
      <w:r xmlns:w="http://schemas.openxmlformats.org/wordprocessingml/2006/main">
        <w:rPr/>
        <w:t xml:space="preserve">Inicialmente (1449), la imagen milagrosa se colocó en el primer piso del oratorio. Siglos después (1732), la iglesia fue reconstruida y la pintura se ubicó en el nicho sobre el altar. Ese mismo año se celebró la procesión, a la que asistió el cardenal Lambertini, futuro papa Benedicto XIV.</w:t>
      </w:r>
    </w:p>
    <w:p>
      <w:pPr>
        <w:pStyle w:val="Normale"/>
        <w:rPr/>
      </w:pPr>
      <w:r>
        <w:rPr/>
      </w:r>
    </w:p>
    <w:p>
      <w:pPr xmlns:w="http://schemas.openxmlformats.org/wordprocessingml/2006/main">
        <w:pStyle w:val="Normale"/>
        <w:rPr/>
      </w:pPr>
      <w:r xmlns:w="http://schemas.openxmlformats.org/wordprocessingml/2006/main">
        <w:rPr/>
        <w:t xml:space="preserve">La fachada del edificio presenta un alto pórtico con columnas. El interior consta de una sola nave cubierta por una bóveda de cañón decorada con frescos y cuatro capillas de tamaño modesto a los lados. La decoración que adorna tanto las capillas como el altar mayor es fruto de la restauración realizada entre 1929 y 1931.</w:t>
      </w:r>
    </w:p>
    <w:p>
      <w:pPr>
        <w:pStyle w:val="Normale"/>
        <w:rPr/>
      </w:pPr>
      <w:r>
        <w:rPr/>
      </w:r>
    </w:p>
    <w:p>
      <w:pPr xmlns:w="http://schemas.openxmlformats.org/wordprocessingml/2006/main">
        <w:pStyle w:val="Normale"/>
        <w:rPr/>
      </w:pPr>
      <w:r xmlns:w="http://schemas.openxmlformats.org/wordprocessingml/2006/main">
        <w:rPr/>
        <w:t xml:space="preserve">La primera capilla a la izquierda alberga una pintura del pintor y grabador boloñés Agostino Carracci, que representa la Adoración de los Pastores. Lamentablemente, la obra resultó dañada en un incendio durante la Segunda Guerra Mundial. En la capilla opuesta, se encuentra una pintura del siglo XVI atribuida a Lorenzo Sabbatini que representa a la Virgen con el Niño entronizados entre Santa Catalina y Santa Lucía.</w:t>
      </w:r>
    </w:p>
    <w:p>
      <w:pPr>
        <w:pStyle w:val="Normale"/>
        <w:rPr/>
      </w:pPr>
      <w:r>
        <w:rPr/>
      </w:r>
    </w:p>
    <w:p>
      <w:pPr xmlns:w="http://schemas.openxmlformats.org/wordprocessingml/2006/main">
        <w:pStyle w:val="Normale"/>
        <w:rPr/>
      </w:pPr>
      <w:r xmlns:w="http://schemas.openxmlformats.org/wordprocessingml/2006/main">
        <w:rPr/>
        <w:t xml:space="preserve">El Santuario también alberga la túnica de enfermería que perteneció a San Camilo de Lellis, fundador de la Orden Camiliana en 1575. A la izquierda del altar mayor se encuentra la estatua del siglo XIII de Nuestra Señora de la Providencia, también conocida como Nuestra Señora del Serrallo.</w:t>
      </w:r>
    </w:p>
    <w:p>
      <w:pPr xmlns:w="http://schemas.openxmlformats.org/wordprocessingml/2006/main">
        <w:pStyle w:val="Normale"/>
        <w:rPr/>
      </w:pPr>
      <w:r xmlns:w="http://schemas.openxmlformats.org/wordprocessingml/2006/main">
        <w:rPr/>
        <w:t xml:space="preserve">Fuentes públicas e institucionales sobre la historia y los lugares de culto en Bolonia:</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Páginas web oficiales de turismo y cultura: </w:t>
      </w:r>
      <w:r xmlns:w="http://schemas.openxmlformats.org/wordprocessingml/2006/main">
        <w:rPr/>
        <w:t xml:space="preserve">como </w:t>
      </w:r>
      <w:r xmlns:w="http://schemas.openxmlformats.org/wordprocessingml/2006/main">
        <w:rPr>
          <w:rStyle w:val="Carpredefinitoparagrafo"/>
          <w:i/>
          <w:iCs/>
        </w:rPr>
        <w:t xml:space="preserve">Bologna Welcome </w:t>
      </w:r>
      <w:r xmlns:w="http://schemas.openxmlformats.org/wordprocessingml/2006/main">
        <w:rPr/>
        <w:t xml:space="preserve">y </w:t>
      </w:r>
      <w:r xmlns:w="http://schemas.openxmlformats.org/wordprocessingml/2006/main">
        <w:rPr>
          <w:rStyle w:val="Carpredefinitoparagrafo"/>
          <w:i/>
          <w:iCs/>
        </w:rPr>
        <w:t xml:space="preserve">BolognaBO </w:t>
      </w:r>
      <w:r xmlns:w="http://schemas.openxmlformats.org/wordprocessingml/2006/main">
        <w:rPr/>
        <w:t xml:space="preserve">, que proporcionan detalles sobre la ubicación, los horarios de apertura y la historia de la iglesia.</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Enciclopedias en línea y archivos históricos: </w:t>
      </w:r>
      <w:r xmlns:w="http://schemas.openxmlformats.org/wordprocessingml/2006/main">
        <w:rPr/>
        <w:t xml:space="preserve">como </w:t>
      </w:r>
      <w:r xmlns:w="http://schemas.openxmlformats.org/wordprocessingml/2006/main">
        <w:rPr>
          <w:rStyle w:val="Carpredefinitoparagrafo"/>
          <w:i/>
          <w:iCs/>
        </w:rPr>
        <w:t xml:space="preserve">Wikipedia </w:t>
      </w:r>
      <w:r xmlns:w="http://schemas.openxmlformats.org/wordprocessingml/2006/main">
        <w:rPr/>
        <w:t xml:space="preserve">y </w:t>
      </w:r>
      <w:r xmlns:w="http://schemas.openxmlformats.org/wordprocessingml/2006/main">
        <w:rPr>
          <w:rStyle w:val="Carpredefinitoparagrafo"/>
          <w:i/>
          <w:iCs/>
        </w:rPr>
        <w:t xml:space="preserve">Bologna Online/Biblioteca Salaborsa </w:t>
      </w:r>
      <w:r xmlns:w="http://schemas.openxmlformats.org/wordprocessingml/2006/main">
        <w:rPr/>
        <w:t xml:space="preserve">, que ofrecen información sobre los orígenes del siglo XIII, la reconstrucción, el milagro de la lluvia de 1561 que dio nombre al Santuario y la lista de obras de arte que alberga (como las de Agostino Carracci, Francesco Monti, Ludovico Mattioli y Alfonso Lombardi).</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Guías y portales de arte: </w:t>
      </w:r>
      <w:r xmlns:w="http://schemas.openxmlformats.org/wordprocessingml/2006/main">
        <w:rPr/>
        <w:t xml:space="preserve">que confirman los nombres completos (Santuario de la Madonna della Pioggia, Iglesia de Santa Maria della Pioggia y de San Bartolomeo di Reno) y las obras de arte más importantes.</w:t>
      </w:r>
    </w:p>
    <w:p>
      <w:pPr xmlns:w="http://schemas.openxmlformats.org/wordprocessingml/2006/main">
        <w:pStyle w:val="Normale"/>
        <w:rPr/>
      </w:pPr>
      <w:r xmlns:w="http://schemas.openxmlformats.org/wordprocessingml/2006/main">
        <w:rPr/>
        <w:t xml:space="preserve">Estas fuentes coinciden en información clave sobre la ubicación (en la intersección de Via Galliera y Via Riva di Reno), el nombre original (San Bartolomeo di Reno) y la doble dedicación tras el milagro de la lluvia.</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es"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s"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character" w:styleId="WWCharLFO1LVL1">
    <w:name w:val="WW_CharLFO1LVL1"/>
    <w:qFormat/>
    <w:rPr>
      <w:rFonts w:ascii="Symbol" w:hAnsi="Symbol"/>
      <w:sz w:val="20"/>
    </w:rPr>
  </w:style>
  <w:style w:type="character" w:styleId="WWCharLFO1LVL2">
    <w:name w:val="WW_CharLFO1LVL2"/>
    <w:qFormat/>
    <w:rPr>
      <w:rFonts w:ascii="Courier New" w:hAnsi="Courier New"/>
      <w:sz w:val="20"/>
    </w:rPr>
  </w:style>
  <w:style w:type="character" w:styleId="WWCharLFO1LVL3">
    <w:name w:val="WW_CharLFO1LVL3"/>
    <w:qFormat/>
    <w:rPr>
      <w:rFonts w:ascii="Wingdings" w:hAnsi="Wingdings"/>
      <w:sz w:val="20"/>
    </w:rPr>
  </w:style>
  <w:style w:type="character" w:styleId="WWCharLFO1LVL4">
    <w:name w:val="WW_CharLFO1LVL4"/>
    <w:qFormat/>
    <w:rPr>
      <w:rFonts w:ascii="Wingdings" w:hAnsi="Wingdings"/>
      <w:sz w:val="20"/>
    </w:rPr>
  </w:style>
  <w:style w:type="character" w:styleId="WWCharLFO1LVL5">
    <w:name w:val="WW_CharLFO1LVL5"/>
    <w:qFormat/>
    <w:rPr>
      <w:rFonts w:ascii="Wingdings" w:hAnsi="Wingdings"/>
      <w:sz w:val="20"/>
    </w:rPr>
  </w:style>
  <w:style w:type="character" w:styleId="WWCharLFO1LVL6">
    <w:name w:val="WW_CharLFO1LVL6"/>
    <w:qFormat/>
    <w:rPr>
      <w:rFonts w:ascii="Wingdings" w:hAnsi="Wingdings"/>
      <w:sz w:val="20"/>
    </w:rPr>
  </w:style>
  <w:style w:type="character" w:styleId="WWCharLFO1LVL7">
    <w:name w:val="WW_CharLFO1LVL7"/>
    <w:qFormat/>
    <w:rPr>
      <w:rFonts w:ascii="Wingdings" w:hAnsi="Wingdings"/>
      <w:sz w:val="20"/>
    </w:rPr>
  </w:style>
  <w:style w:type="character" w:styleId="WWCharLFO1LVL8">
    <w:name w:val="WW_CharLFO1LVL8"/>
    <w:qFormat/>
    <w:rPr>
      <w:rFonts w:ascii="Wingdings" w:hAnsi="Wingdings"/>
      <w:sz w:val="20"/>
    </w:rPr>
  </w:style>
  <w:style w:type="character" w:styleId="WWCharLFO1LVL9">
    <w:name w:val="WW_CharLFO1LVL9"/>
    <w:qFormat/>
    <w:rPr>
      <w:rFonts w:ascii="Wingdings" w:hAnsi="Wingdings"/>
      <w:sz w:val="20"/>
    </w:rPr>
  </w:style>
  <w:style w:type="character" w:styleId="WWCharLFO2LVL1">
    <w:name w:val="WW_CharLFO2LVL1"/>
    <w:qFormat/>
    <w:rPr>
      <w:rFonts w:ascii="Symbol" w:hAnsi="Symbol"/>
      <w:sz w:val="20"/>
    </w:rPr>
  </w:style>
  <w:style w:type="character" w:styleId="WWCharLFO2LVL2">
    <w:name w:val="WW_CharLFO2LVL2"/>
    <w:qFormat/>
    <w:rPr>
      <w:rFonts w:ascii="Courier New" w:hAnsi="Courier New"/>
      <w:sz w:val="20"/>
    </w:rPr>
  </w:style>
  <w:style w:type="character" w:styleId="WWCharLFO2LVL3">
    <w:name w:val="WW_CharLFO2LVL3"/>
    <w:qFormat/>
    <w:rPr>
      <w:rFonts w:ascii="Wingdings" w:hAnsi="Wingdings"/>
      <w:sz w:val="20"/>
    </w:rPr>
  </w:style>
  <w:style w:type="character" w:styleId="WWCharLFO2LVL4">
    <w:name w:val="WW_CharLFO2LVL4"/>
    <w:qFormat/>
    <w:rPr>
      <w:rFonts w:ascii="Wingdings" w:hAnsi="Wingdings"/>
      <w:sz w:val="20"/>
    </w:rPr>
  </w:style>
  <w:style w:type="character" w:styleId="WWCharLFO2LVL5">
    <w:name w:val="WW_CharLFO2LVL5"/>
    <w:qFormat/>
    <w:rPr>
      <w:rFonts w:ascii="Wingdings" w:hAnsi="Wingdings"/>
      <w:sz w:val="20"/>
    </w:rPr>
  </w:style>
  <w:style w:type="character" w:styleId="WWCharLFO2LVL6">
    <w:name w:val="WW_CharLFO2LVL6"/>
    <w:qFormat/>
    <w:rPr>
      <w:rFonts w:ascii="Wingdings" w:hAnsi="Wingdings"/>
      <w:sz w:val="20"/>
    </w:rPr>
  </w:style>
  <w:style w:type="character" w:styleId="WWCharLFO2LVL7">
    <w:name w:val="WW_CharLFO2LVL7"/>
    <w:qFormat/>
    <w:rPr>
      <w:rFonts w:ascii="Wingdings" w:hAnsi="Wingdings"/>
      <w:sz w:val="20"/>
    </w:rPr>
  </w:style>
  <w:style w:type="character" w:styleId="WWCharLFO2LVL8">
    <w:name w:val="WW_CharLFO2LVL8"/>
    <w:qFormat/>
    <w:rPr>
      <w:rFonts w:ascii="Wingdings" w:hAnsi="Wingdings"/>
      <w:sz w:val="20"/>
    </w:rPr>
  </w:style>
  <w:style w:type="character" w:styleId="WWCharLFO2LVL9">
    <w:name w:val="WW_CharLFO2LVL9"/>
    <w:qFormat/>
    <w:rPr>
      <w:rFonts w:ascii="Wingdings" w:hAnsi="Wingdings"/>
      <w:sz w:val="20"/>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s"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2</Pages>
  <Words>646</Words>
  <Characters>3683</Characters>
  <CharactersWithSpaces>4321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2025-11-01T21:02:00Z</dcterms:created>
  <dc:creator>Ruggero Rostirolla</dc:creator>
  <dc:description/>
  <dc:language>it-IT</dc:language>
  <cp:lastModifiedBy>Ruggero Rostirolla</cp:lastModifiedBy>
  <dcterms:modified xsi:type="dcterms:W3CDTF">2025-11-01T21:04:00Z</dcterms:modified>
  <cp:revision>1</cp:revision>
  <dc:subject/>
  <dc:title/>
</cp:coreProperties>
</file>