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xmlns:w="http://schemas.openxmlformats.org/wordprocessingml/2006/main">
        <w:pStyle w:val="Normale"/>
        <w:rPr/>
      </w:pPr>
      <w:r xmlns:w="http://schemas.openxmlformats.org/wordprocessingml/2006/main">
        <w:rPr/>
        <w:t xml:space="preserve">Le </w:t>
      </w:r>
      <w:r xmlns:w="http://schemas.openxmlformats.org/wordprocessingml/2006/main">
        <w:rPr>
          <w:rStyle w:val="Carpredefinitoparagrafo"/>
          <w:b/>
          <w:bCs/>
        </w:rPr>
        <w:t xml:space="preserve">sanctuaire de la Madonna della Pioggia </w:t>
      </w:r>
      <w:r xmlns:w="http://schemas.openxmlformats.org/wordprocessingml/2006/main">
        <w:rPr/>
        <w:t xml:space="preserve">, dont le nom complet est </w:t>
      </w:r>
      <w:r xmlns:w="http://schemas.openxmlformats.org/wordprocessingml/2006/main">
        <w:rPr>
          <w:rStyle w:val="Carpredefinitoparagrafo"/>
          <w:b/>
          <w:bCs/>
        </w:rPr>
        <w:t xml:space="preserve">Église Santa Maria della Pioggia et San Bartolomeo di Reno, </w:t>
      </w:r>
      <w:r xmlns:w="http://schemas.openxmlformats.org/wordprocessingml/2006/main">
        <w:rPr/>
        <w:t xml:space="preserve">est situé à l'intersection de </w:t>
      </w:r>
      <w:r xmlns:w="http://schemas.openxmlformats.org/wordprocessingml/2006/main">
        <w:rPr>
          <w:rStyle w:val="Carpredefinitoparagrafo"/>
          <w:b/>
          <w:bCs/>
        </w:rPr>
        <w:t xml:space="preserve">la Via Galliera </w:t>
      </w:r>
      <w:r xmlns:w="http://schemas.openxmlformats.org/wordprocessingml/2006/main">
        <w:rPr/>
        <w:t xml:space="preserve">et </w:t>
      </w:r>
      <w:r xmlns:w="http://schemas.openxmlformats.org/wordprocessingml/2006/main">
        <w:rPr>
          <w:rStyle w:val="Carpredefinitoparagrafo"/>
          <w:b/>
          <w:bCs/>
        </w:rPr>
        <w:t xml:space="preserve">de la Via Riva di Reno </w:t>
      </w:r>
      <w:r xmlns:w="http://schemas.openxmlformats.org/wordprocessingml/2006/main">
        <w:rPr/>
        <w:t xml:space="preserve">à Bologne.</w:t>
      </w:r>
    </w:p>
    <w:p>
      <w:pPr xmlns:w="http://schemas.openxmlformats.org/wordprocessingml/2006/main">
        <w:pStyle w:val="Normale"/>
        <w:rPr/>
      </w:pPr>
      <w:r xmlns:w="http://schemas.openxmlformats.org/wordprocessingml/2006/main">
        <w:rPr/>
        <w:t xml:space="preserve">Voici quelques informations clés :</w:t>
      </w:r>
    </w:p>
    <w:p>
      <w:pPr xmlns:w="http://schemas.openxmlformats.org/wordprocessingml/2006/main">
        <w:pStyle w:val="Normale"/>
        <w:numPr>
          <w:ilvl w:val="0"/>
          <w:numId w:val="2"/>
        </w:numPr>
        <w:rPr/>
      </w:pPr>
      <w:r xmlns:w="http://schemas.openxmlformats.org/wordprocessingml/2006/main">
        <w:rPr>
          <w:rStyle w:val="Carpredefinitoparagrafo"/>
          <w:b/>
          <w:bCs/>
        </w:rPr>
        <w:t xml:space="preserve">Origine : </w:t>
      </w:r>
      <w:r xmlns:w="http://schemas.openxmlformats.org/wordprocessingml/2006/main">
        <w:rPr/>
        <w:t xml:space="preserve">Connue à l'origine sous </w:t>
      </w:r>
      <w:r xmlns:w="http://schemas.openxmlformats.org/wordprocessingml/2006/main">
        <w:rPr>
          <w:rStyle w:val="Carpredefinitoparagrafo"/>
          <w:b/>
          <w:bCs/>
        </w:rPr>
        <w:t xml:space="preserve">le nom d'église San Bartolomeo di Reno </w:t>
      </w:r>
      <w:r xmlns:w="http://schemas.openxmlformats.org/wordprocessingml/2006/main">
        <w:rPr/>
        <w:t xml:space="preserve">, elle date du XIIIe siècle et servait alors d'oratoire.</w:t>
      </w:r>
    </w:p>
    <w:p>
      <w:pPr xmlns:w="http://schemas.openxmlformats.org/wordprocessingml/2006/main">
        <w:pStyle w:val="Normale"/>
        <w:numPr>
          <w:ilvl w:val="0"/>
          <w:numId w:val="2"/>
        </w:numPr>
        <w:rPr/>
      </w:pPr>
      <w:r xmlns:w="http://schemas.openxmlformats.org/wordprocessingml/2006/main">
        <w:rPr>
          <w:rStyle w:val="Carpredefinitoparagrafo"/>
          <w:b/>
          <w:bCs/>
        </w:rPr>
        <w:t xml:space="preserve">Nom : </w:t>
      </w:r>
      <w:r xmlns:w="http://schemas.openxmlformats.org/wordprocessingml/2006/main">
        <w:rPr/>
        <w:t xml:space="preserve">Le surnom « Madonna della Pioggia » (Notre-Dame de la Pluie) provient d’un événement survenu en 1561, lorsqu’une procession transportant la statue de la Vierge fut associée à la fin d’une grave sécheresse qui avait frappé Bologne, apportant des pluies bienfaisantes. Suite à cet événement miraculeux, la ville fut dédiée à la sainte et à la Vierge.</w:t>
      </w:r>
    </w:p>
    <w:p>
      <w:pPr xmlns:w="http://schemas.openxmlformats.org/wordprocessingml/2006/main">
        <w:pStyle w:val="Normale"/>
        <w:numPr>
          <w:ilvl w:val="0"/>
          <w:numId w:val="2"/>
        </w:numPr>
        <w:rPr/>
      </w:pPr>
      <w:r xmlns:w="http://schemas.openxmlformats.org/wordprocessingml/2006/main">
        <w:rPr>
          <w:rStyle w:val="Carpredefinitoparagrafo"/>
          <w:b/>
          <w:bCs/>
        </w:rPr>
        <w:t xml:space="preserve">Structure et œuvres : </w:t>
      </w:r>
      <w:r xmlns:w="http://schemas.openxmlformats.org/wordprocessingml/2006/main">
        <w:rPr/>
        <w:t xml:space="preserve">L’église, qui a subi plusieurs rénovations au fil des siècles, présente une façade précédée d’un portique à trois arcades. Elle abrite des œuvres d’art d’artistes tels qu’Agostino Carracci, Francesco Monti, Ludovico Mattioli (sa fresque </w:t>
      </w:r>
      <w:r xmlns:w="http://schemas.openxmlformats.org/wordprocessingml/2006/main">
        <w:rPr>
          <w:rStyle w:val="Carpredefinitoparagrafo"/>
          <w:i/>
          <w:iCs/>
        </w:rPr>
        <w:t xml:space="preserve">Paysage avec saint Barthélemy </w:t>
      </w:r>
      <w:r xmlns:w="http://schemas.openxmlformats.org/wordprocessingml/2006/main">
        <w:rPr/>
        <w:t xml:space="preserve">se trouve sur l’escalier du XVIIIe siècle menant à l’oratoire), et une sculpture en terre cuite d’Alfonso Lombardi ( </w:t>
      </w:r>
      <w:r xmlns:w="http://schemas.openxmlformats.org/wordprocessingml/2006/main">
        <w:rPr>
          <w:rStyle w:val="Carpredefinitoparagrafo"/>
          <w:i/>
          <w:iCs/>
        </w:rPr>
        <w:t xml:space="preserve">saint Barthélemy </w:t>
      </w:r>
      <w:r xmlns:w="http://schemas.openxmlformats.org/wordprocessingml/2006/main">
        <w:rPr/>
        <w:t xml:space="preserve">).</w:t>
      </w:r>
    </w:p>
    <w:p>
      <w:pPr xmlns:w="http://schemas.openxmlformats.org/wordprocessingml/2006/main">
        <w:pStyle w:val="Normale"/>
        <w:numPr>
          <w:ilvl w:val="0"/>
          <w:numId w:val="2"/>
        </w:numPr>
        <w:rPr/>
      </w:pPr>
      <w:r xmlns:w="http://schemas.openxmlformats.org/wordprocessingml/2006/main">
        <w:rPr>
          <w:rStyle w:val="Carpredefinitoparagrafo"/>
          <w:b/>
          <w:bCs/>
        </w:rPr>
        <w:t xml:space="preserve">Intérieur : </w:t>
      </w:r>
      <w:r xmlns:w="http://schemas.openxmlformats.org/wordprocessingml/2006/main">
        <w:rPr/>
        <w:t xml:space="preserve">L'intérieur comprend une nef unique avec trois chapelles latérales et une voûte en berceau ornée de fresques.</w:t>
      </w:r>
    </w:p>
    <w:p>
      <w:pPr xmlns:w="http://schemas.openxmlformats.org/wordprocessingml/2006/main">
        <w:pStyle w:val="Normale"/>
        <w:numPr>
          <w:ilvl w:val="0"/>
          <w:numId w:val="2"/>
        </w:numPr>
        <w:rPr/>
      </w:pPr>
      <w:r xmlns:w="http://schemas.openxmlformats.org/wordprocessingml/2006/main">
        <w:rPr>
          <w:rStyle w:val="Carpredefinitoparagrafo"/>
          <w:b/>
          <w:bCs/>
        </w:rPr>
        <w:t xml:space="preserve">Statue : </w:t>
      </w:r>
      <w:r xmlns:w="http://schemas.openxmlformats.org/wordprocessingml/2006/main">
        <w:rPr/>
        <w:t xml:space="preserve">Elle abrite la statue du XIIIe siècle de la </w:t>
      </w:r>
      <w:r xmlns:w="http://schemas.openxmlformats.org/wordprocessingml/2006/main">
        <w:rPr>
          <w:rStyle w:val="Carpredefinitoparagrafo"/>
          <w:b/>
          <w:bCs/>
        </w:rPr>
        <w:t xml:space="preserve">Madonna della Provvidenza </w:t>
      </w:r>
      <w:r xmlns:w="http://schemas.openxmlformats.org/wordprocessingml/2006/main">
        <w:rPr/>
        <w:t xml:space="preserve">(également connue sous le nom de Madonna della Pioggia), placée à gauche du maître-autel et offerte en 1435 par le Sénat bolonais.</w:t>
      </w:r>
    </w:p>
    <w:p>
      <w:pPr xmlns:w="http://schemas.openxmlformats.org/wordprocessingml/2006/main">
        <w:pStyle w:val="Normale"/>
        <w:rPr/>
      </w:pPr>
      <w:r xmlns:w="http://schemas.openxmlformats.org/wordprocessingml/2006/main">
        <w:rPr/>
        <w:t xml:space="preserve">Histoire:</w:t>
      </w:r>
    </w:p>
    <w:p>
      <w:pPr>
        <w:pStyle w:val="Normale"/>
        <w:rPr/>
      </w:pPr>
      <w:r>
        <w:rPr/>
      </w:r>
    </w:p>
    <w:p>
      <w:pPr xmlns:w="http://schemas.openxmlformats.org/wordprocessingml/2006/main">
        <w:pStyle w:val="Normale"/>
        <w:rPr/>
      </w:pPr>
      <w:r xmlns:w="http://schemas.openxmlformats.org/wordprocessingml/2006/main">
        <w:rPr/>
        <w:t xml:space="preserve">L'église, initialement dédiée à Saint Barthélemy, abrite un tableau de la Vierge à l'Enfant, attribué au peintre bolonais du XVe siècle Michele di Matteo. Ce panneau est considéré comme miraculeux depuis sa découverte ; il a en effet été retrouvé intact sous les décombres d'un édifice ravagé par un incendie. D'autres miracles lui sont attribués, comme le recouvrement de la vue à un aveugle et le soulagement des habitants de Bologne lors d'une longue sécheresse au XVIe siècle (d'où sa dédicace à la Madonna della Pioggia).</w:t>
      </w:r>
    </w:p>
    <w:p>
      <w:pPr>
        <w:pStyle w:val="Normale"/>
        <w:rPr/>
      </w:pPr>
      <w:r>
        <w:rPr/>
      </w:r>
    </w:p>
    <w:p>
      <w:pPr xmlns:w="http://schemas.openxmlformats.org/wordprocessingml/2006/main">
        <w:pStyle w:val="Normale"/>
        <w:rPr/>
      </w:pPr>
      <w:r xmlns:w="http://schemas.openxmlformats.org/wordprocessingml/2006/main">
        <w:rPr/>
        <w:t xml:space="preserve">Sanctuaire:</w:t>
      </w:r>
    </w:p>
    <w:p>
      <w:pPr>
        <w:pStyle w:val="Normale"/>
        <w:rPr/>
      </w:pPr>
      <w:r>
        <w:rPr/>
      </w:r>
    </w:p>
    <w:p>
      <w:pPr xmlns:w="http://schemas.openxmlformats.org/wordprocessingml/2006/main">
        <w:pStyle w:val="Normale"/>
        <w:rPr/>
      </w:pPr>
      <w:r xmlns:w="http://schemas.openxmlformats.org/wordprocessingml/2006/main">
        <w:rPr/>
        <w:t xml:space="preserve">Initialement (1449), l'image miraculeuse était placée au premier étage de l'oratoire. Quelques siècles plus tard (1732), l'église fut reconstruite et le tableau fut installé dans la niche au-dessus de l'autel. La même année, une procession fut célébrée en présence du cardinal Lambertini, futur pape Benoît XIV.</w:t>
      </w:r>
    </w:p>
    <w:p>
      <w:pPr>
        <w:pStyle w:val="Normale"/>
        <w:rPr/>
      </w:pPr>
      <w:r>
        <w:rPr/>
      </w:r>
    </w:p>
    <w:p>
      <w:pPr xmlns:w="http://schemas.openxmlformats.org/wordprocessingml/2006/main">
        <w:pStyle w:val="Normale"/>
        <w:rPr/>
      </w:pPr>
      <w:r xmlns:w="http://schemas.openxmlformats.org/wordprocessingml/2006/main">
        <w:rPr/>
        <w:t xml:space="preserve">La façade de l'édifice présente un haut portique à colonnades. L'intérieur se compose d'une nef unique couverte d'une voûte en berceau ornée de fresques, et de quatre chapelles latérales de dimensions modestes. Les décorations qui ornent les chapelles et le maître-autel sont le fruit de la restauration de 1929-1931.</w:t>
      </w:r>
    </w:p>
    <w:p>
      <w:pPr>
        <w:pStyle w:val="Normale"/>
        <w:rPr/>
      </w:pPr>
      <w:r>
        <w:rPr/>
      </w:r>
    </w:p>
    <w:p>
      <w:pPr xmlns:w="http://schemas.openxmlformats.org/wordprocessingml/2006/main">
        <w:pStyle w:val="Normale"/>
        <w:rPr/>
      </w:pPr>
      <w:r xmlns:w="http://schemas.openxmlformats.org/wordprocessingml/2006/main">
        <w:rPr/>
        <w:t xml:space="preserve">La première chapelle à gauche abrite un tableau du peintre et graveur bolonais Agostino Carracci, représentant l'Adoration des bergers. Malheureusement, l'œuvre a été endommagée par un incendie pendant la Seconde Guerre mondiale. Dans la chapelle opposée se trouve un tableau du XVIe siècle attribué à Lorenzo Sabbatini, représentant la Vierge à l'Enfant trônant entre sainte Catherine et sainte Lucie.</w:t>
      </w:r>
    </w:p>
    <w:p>
      <w:pPr>
        <w:pStyle w:val="Normale"/>
        <w:rPr/>
      </w:pPr>
      <w:r>
        <w:rPr/>
      </w:r>
    </w:p>
    <w:p>
      <w:pPr xmlns:w="http://schemas.openxmlformats.org/wordprocessingml/2006/main">
        <w:pStyle w:val="Normale"/>
        <w:rPr/>
      </w:pPr>
      <w:r xmlns:w="http://schemas.openxmlformats.org/wordprocessingml/2006/main">
        <w:rPr/>
        <w:t xml:space="preserve">Le sanctuaire abrite également la robe d'allaitement ayant appartenu à saint Camille de Lellis, fondateur de l'ordre camillien en 1575. À gauche du maître-autel se trouve la statue du XIIIe siècle de Notre-Dame de la Providence, également connue sous le nom de Notre-Dame du Serraglio.</w:t>
      </w:r>
    </w:p>
    <w:p>
      <w:pPr xmlns:w="http://schemas.openxmlformats.org/wordprocessingml/2006/main">
        <w:pStyle w:val="Normale"/>
        <w:rPr/>
      </w:pPr>
      <w:r xmlns:w="http://schemas.openxmlformats.org/wordprocessingml/2006/main">
        <w:rPr/>
        <w:t xml:space="preserve">Sources publiques et institutionnelles sur l'histoire et les lieux de culte à Bologne :</w:t>
      </w:r>
    </w:p>
    <w:p>
      <w:pPr xmlns:w="http://schemas.openxmlformats.org/wordprocessingml/2006/main">
        <w:pStyle w:val="Normale"/>
        <w:numPr>
          <w:ilvl w:val="0"/>
          <w:numId w:val="3"/>
        </w:numPr>
        <w:rPr/>
      </w:pPr>
      <w:r xmlns:w="http://schemas.openxmlformats.org/wordprocessingml/2006/main">
        <w:rPr>
          <w:rStyle w:val="Carpredefinitoparagrafo"/>
          <w:b/>
          <w:bCs/>
        </w:rPr>
        <w:t xml:space="preserve">Sites web officiels du tourisme et de la culture : </w:t>
      </w:r>
      <w:r xmlns:w="http://schemas.openxmlformats.org/wordprocessingml/2006/main">
        <w:rPr/>
        <w:t xml:space="preserve">tels que </w:t>
      </w:r>
      <w:r xmlns:w="http://schemas.openxmlformats.org/wordprocessingml/2006/main">
        <w:rPr>
          <w:rStyle w:val="Carpredefinitoparagrafo"/>
          <w:i/>
          <w:iCs/>
        </w:rPr>
        <w:t xml:space="preserve">Bologna Welcome </w:t>
      </w:r>
      <w:r xmlns:w="http://schemas.openxmlformats.org/wordprocessingml/2006/main">
        <w:rPr/>
        <w:t xml:space="preserve">et </w:t>
      </w:r>
      <w:r xmlns:w="http://schemas.openxmlformats.org/wordprocessingml/2006/main">
        <w:rPr>
          <w:rStyle w:val="Carpredefinitoparagrafo"/>
          <w:i/>
          <w:iCs/>
        </w:rPr>
        <w:t xml:space="preserve">BolognaBO </w:t>
      </w:r>
      <w:r xmlns:w="http://schemas.openxmlformats.org/wordprocessingml/2006/main">
        <w:rPr/>
        <w:t xml:space="preserve">, qui fournissent des informations détaillées sur la localisation, les horaires d’ouverture et l’histoire de l’église.</w:t>
      </w:r>
    </w:p>
    <w:p>
      <w:pPr xmlns:w="http://schemas.openxmlformats.org/wordprocessingml/2006/main">
        <w:pStyle w:val="Normale"/>
        <w:numPr>
          <w:ilvl w:val="0"/>
          <w:numId w:val="3"/>
        </w:numPr>
        <w:rPr/>
      </w:pPr>
      <w:r xmlns:w="http://schemas.openxmlformats.org/wordprocessingml/2006/main">
        <w:rPr>
          <w:rStyle w:val="Carpredefinitoparagrafo"/>
          <w:b/>
          <w:bCs/>
        </w:rPr>
        <w:t xml:space="preserve">Encyclopédies en ligne et archives historiques : </w:t>
      </w:r>
      <w:r xmlns:w="http://schemas.openxmlformats.org/wordprocessingml/2006/main">
        <w:rPr/>
        <w:t xml:space="preserve">telles que </w:t>
      </w:r>
      <w:r xmlns:w="http://schemas.openxmlformats.org/wordprocessingml/2006/main">
        <w:rPr>
          <w:rStyle w:val="Carpredefinitoparagrafo"/>
          <w:i/>
          <w:iCs/>
        </w:rPr>
        <w:t xml:space="preserve">Wikipédia </w:t>
      </w:r>
      <w:r xmlns:w="http://schemas.openxmlformats.org/wordprocessingml/2006/main">
        <w:rPr/>
        <w:t xml:space="preserve">et </w:t>
      </w:r>
      <w:r xmlns:w="http://schemas.openxmlformats.org/wordprocessingml/2006/main">
        <w:rPr>
          <w:rStyle w:val="Carpredefinitoparagrafo"/>
          <w:i/>
          <w:iCs/>
        </w:rPr>
        <w:t xml:space="preserve">Bologna Online/Biblioteca Salaborsa </w:t>
      </w:r>
      <w:r xmlns:w="http://schemas.openxmlformats.org/wordprocessingml/2006/main">
        <w:rPr/>
        <w:t xml:space="preserve">, qui offrent un aperçu des origines au XIIIe siècle, de la reconstruction, du miracle de la pluie de 1561 qui a donné son nom au sanctuaire, et de la liste des œuvres d’art qui y sont conservées (telles que celles d’Agostino Carracci, Francesco Monti, Ludovico Mattioli et Alfonso Lombardi).</w:t>
      </w:r>
    </w:p>
    <w:p>
      <w:pPr xmlns:w="http://schemas.openxmlformats.org/wordprocessingml/2006/main">
        <w:pStyle w:val="Normale"/>
        <w:numPr>
          <w:ilvl w:val="0"/>
          <w:numId w:val="3"/>
        </w:numPr>
        <w:rPr/>
      </w:pPr>
      <w:r xmlns:w="http://schemas.openxmlformats.org/wordprocessingml/2006/main">
        <w:rPr>
          <w:rStyle w:val="Carpredefinitoparagrafo"/>
          <w:b/>
          <w:bCs/>
        </w:rPr>
        <w:t xml:space="preserve">Guides et portails artistiques : </w:t>
      </w:r>
      <w:r xmlns:w="http://schemas.openxmlformats.org/wordprocessingml/2006/main">
        <w:rPr/>
        <w:t xml:space="preserve">qui confirment les noms complets (Sanctuaire de la Madonna della Pioggia, Église de Santa Maria della Pioggia et de San Bartolomeo di Reno) et les œuvres d'art les plus importantes.</w:t>
      </w:r>
    </w:p>
    <w:p>
      <w:pPr xmlns:w="http://schemas.openxmlformats.org/wordprocessingml/2006/main">
        <w:pStyle w:val="Normale"/>
        <w:rPr/>
      </w:pPr>
      <w:r xmlns:w="http://schemas.openxmlformats.org/wordprocessingml/2006/main">
        <w:rPr/>
        <w:t xml:space="preserve">Ces sources s'accordent sur des informations clés concernant l'emplacement (à l'intersection de la Via Galliera et de la Via Riva di Reno), le nom d'origine (San Bartolomeo di Reno) et la double dédicace suite au miracle de la pluie.</w:t>
      </w:r>
    </w:p>
    <w:p>
      <w:pPr>
        <w:pStyle w:val="Normale"/>
        <w:rPr/>
      </w:pPr>
      <w:r>
        <w:rPr/>
      </w:r>
    </w:p>
    <w:sectPr>
      <w:type w:val="nextPage"/>
      <w:pgSz w:w="11906" w:h="16838"/>
      <w:pgMar w:left="1134" w:right="1134" w:gutter="0" w:header="0" w:top="1417"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swiss"/>
    <w:pitch w:val="variable"/>
  </w:font>
  <w:font w:name="Aptos Display">
    <w:charset w:val="00" w:characterSet="windows-1252"/>
    <w:family w:val="swiss"/>
    <w:pitch w:val="variable"/>
  </w:font>
  <w:font w:name="Courier New">
    <w:charset w:val="00" w:characterSet="windows-1252"/>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itolo1user"/>
      <w:numFmt w:val="none"/>
      <w:suff w:val="nothing"/>
      <w:lvlText w:val="%1"/>
      <w:lvlJc w:val="start"/>
      <w:pPr>
        <w:tabs>
          <w:tab w:val="num" w:pos="0"/>
        </w:tabs>
        <w:ind w:start="0" w:hanging="0"/>
      </w:pPr>
    </w:lvl>
    <w:lvl w:ilvl="1">
      <w:start w:val="1"/>
      <w:pStyle w:val="Titolo2user"/>
      <w:numFmt w:val="none"/>
      <w:suff w:val="nothing"/>
      <w:lvlText w:val="%2"/>
      <w:lvlJc w:val="start"/>
      <w:pPr>
        <w:tabs>
          <w:tab w:val="num" w:pos="0"/>
        </w:tabs>
        <w:ind w:start="0" w:hanging="0"/>
      </w:pPr>
    </w:lvl>
    <w:lvl w:ilvl="2">
      <w:start w:val="1"/>
      <w:pStyle w:val="Titolo3user"/>
      <w:numFmt w:val="none"/>
      <w:suff w:val="nothing"/>
      <w:lvlText w:val="%3"/>
      <w:lvlJc w:val="start"/>
      <w:pPr>
        <w:tabs>
          <w:tab w:val="num" w:pos="0"/>
        </w:tabs>
        <w:ind w:start="0" w:hanging="0"/>
      </w:pPr>
    </w:lvl>
    <w:lvl w:ilvl="3">
      <w:start w:val="1"/>
      <w:pStyle w:val="Titolo4user"/>
      <w:numFmt w:val="none"/>
      <w:suff w:val="nothing"/>
      <w:lvlText w:val="%4"/>
      <w:lvlJc w:val="start"/>
      <w:pPr>
        <w:tabs>
          <w:tab w:val="num" w:pos="0"/>
        </w:tabs>
        <w:ind w:start="0" w:hanging="0"/>
      </w:pPr>
    </w:lvl>
    <w:lvl w:ilvl="4">
      <w:start w:val="1"/>
      <w:pStyle w:val="Titolo5user"/>
      <w:numFmt w:val="none"/>
      <w:suff w:val="nothing"/>
      <w:lvlText w:val="%5"/>
      <w:lvlJc w:val="start"/>
      <w:pPr>
        <w:tabs>
          <w:tab w:val="num" w:pos="0"/>
        </w:tabs>
        <w:ind w:start="0" w:hanging="0"/>
      </w:pPr>
    </w:lvl>
    <w:lvl w:ilvl="5">
      <w:start w:val="1"/>
      <w:pStyle w:val="Titolo6user"/>
      <w:numFmt w:val="none"/>
      <w:suff w:val="nothing"/>
      <w:lvlText w:val="%6"/>
      <w:lvlJc w:val="start"/>
      <w:pPr>
        <w:tabs>
          <w:tab w:val="num" w:pos="0"/>
        </w:tabs>
        <w:ind w:start="0" w:hanging="0"/>
      </w:pPr>
    </w:lvl>
    <w:lvl w:ilvl="6">
      <w:start w:val="1"/>
      <w:pStyle w:val="Titolo7user"/>
      <w:numFmt w:val="none"/>
      <w:suff w:val="nothing"/>
      <w:lvlText w:val="%7"/>
      <w:lvlJc w:val="start"/>
      <w:pPr>
        <w:tabs>
          <w:tab w:val="num" w:pos="0"/>
        </w:tabs>
        <w:ind w:start="0" w:hanging="0"/>
      </w:pPr>
    </w:lvl>
    <w:lvl w:ilvl="7">
      <w:start w:val="1"/>
      <w:pStyle w:val="Titolo8user"/>
      <w:numFmt w:val="none"/>
      <w:suff w:val="nothing"/>
      <w:lvlText w:val="%8"/>
      <w:lvlJc w:val="start"/>
      <w:pPr>
        <w:tabs>
          <w:tab w:val="num" w:pos="0"/>
        </w:tabs>
        <w:ind w:start="0" w:hanging="0"/>
      </w:pPr>
    </w:lvl>
    <w:lvl w:ilvl="8">
      <w:start w:val="1"/>
      <w:pStyle w:val="Titolo9user"/>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3">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Times New Roman"/>
        <w:kern w:val="2"/>
        <w:sz w:val="24"/>
        <w:szCs w:val="24"/>
        <w:lang w:val="fr" w:eastAsia="en-US" w:bidi="ar-SA"/>
      </w:rPr>
    </w:rPrDefault>
    <w:pPrDefault>
      <w:pPr>
        <w:widowControl/>
        <w:suppressAutoHyphens w:val="false"/>
        <w:spacing w:lineRule="auto" w:line="276"/>
      </w:pPr>
    </w:pPrDefault>
  </w:docDefaults>
  <w:style w:type="paragraph" w:styleId="Normal">
    <w:name w:val="Normal"/>
    <w:qFormat/>
    <w:pPr>
      <w:keepNext w:val="false"/>
      <w:keepLines w:val="false"/>
      <w:pageBreakBefore w:val="false"/>
      <w:widowControl/>
      <w:pBdr/>
      <w:shd w:fill="auto" w:val="clear"/>
      <w:kinsoku w:val="true"/>
      <w:overflowPunct w:val="true"/>
      <w:autoSpaceDE w:val="true"/>
      <w:bidi w:val="0"/>
      <w:snapToGrid w:val="true"/>
      <w:spacing w:lineRule="auto" w:line="276" w:before="0" w:after="160"/>
      <w:jc w:val="start"/>
      <w:textAlignment w:val="auto"/>
    </w:pPr>
    <w:rPr>
      <w:rFonts w:ascii="Aptos" w:hAnsi="Aptos" w:eastAsia="Aptos" w:cs="Times New Roman"/>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fr" w:eastAsia="en-US" w:bidi="ar-SA"/>
    </w:rPr>
  </w:style>
  <w:style w:type="character" w:styleId="Carpredefinitoparagrafo">
    <w:name w:val="Car. predefinito paragrafo"/>
    <w:qFormat/>
    <w:rPr/>
  </w:style>
  <w:style w:type="character" w:styleId="Titolo1Carattere">
    <w:name w:val="Titolo 1 Carattere"/>
    <w:basedOn w:val="Carpredefinitoparagrafo"/>
    <w:qFormat/>
    <w:rPr>
      <w:rFonts w:ascii="Aptos Display" w:hAnsi="Aptos Display" w:eastAsia="Times New Roman" w:cs="Times New Roman"/>
      <w:color w:val="0F4761"/>
      <w:sz w:val="40"/>
      <w:szCs w:val="40"/>
    </w:rPr>
  </w:style>
  <w:style w:type="character" w:styleId="Titolo2Carattere">
    <w:name w:val="Titolo 2 Carattere"/>
    <w:basedOn w:val="Carpredefinitoparagrafo"/>
    <w:qFormat/>
    <w:rPr>
      <w:rFonts w:ascii="Aptos Display" w:hAnsi="Aptos Display" w:eastAsia="Times New Roman" w:cs="Times New Roman"/>
      <w:color w:val="0F4761"/>
      <w:sz w:val="32"/>
      <w:szCs w:val="32"/>
    </w:rPr>
  </w:style>
  <w:style w:type="character" w:styleId="Titolo3Carattere">
    <w:name w:val="Titolo 3 Carattere"/>
    <w:basedOn w:val="Carpredefinitoparagrafo"/>
    <w:qFormat/>
    <w:rPr>
      <w:rFonts w:eastAsia="Times New Roman" w:cs="Times New Roman"/>
      <w:color w:val="0F4761"/>
      <w:sz w:val="28"/>
      <w:szCs w:val="28"/>
    </w:rPr>
  </w:style>
  <w:style w:type="character" w:styleId="Titolo4Carattere">
    <w:name w:val="Titolo 4 Carattere"/>
    <w:basedOn w:val="Carpredefinitoparagrafo"/>
    <w:qFormat/>
    <w:rPr>
      <w:rFonts w:eastAsia="Times New Roman" w:cs="Times New Roman"/>
      <w:i/>
      <w:iCs/>
      <w:color w:val="0F4761"/>
    </w:rPr>
  </w:style>
  <w:style w:type="character" w:styleId="Titolo5Carattere">
    <w:name w:val="Titolo 5 Carattere"/>
    <w:basedOn w:val="Carpredefinitoparagrafo"/>
    <w:qFormat/>
    <w:rPr>
      <w:rFonts w:eastAsia="Times New Roman" w:cs="Times New Roman"/>
      <w:color w:val="0F4761"/>
    </w:rPr>
  </w:style>
  <w:style w:type="character" w:styleId="Titolo6Carattere">
    <w:name w:val="Titolo 6 Carattere"/>
    <w:basedOn w:val="Carpredefinitoparagrafo"/>
    <w:qFormat/>
    <w:rPr>
      <w:rFonts w:eastAsia="Times New Roman" w:cs="Times New Roman"/>
      <w:i/>
      <w:iCs/>
      <w:color w:val="595959"/>
    </w:rPr>
  </w:style>
  <w:style w:type="character" w:styleId="Titolo7Carattere">
    <w:name w:val="Titolo 7 Carattere"/>
    <w:basedOn w:val="Carpredefinitoparagrafo"/>
    <w:qFormat/>
    <w:rPr>
      <w:rFonts w:eastAsia="Times New Roman" w:cs="Times New Roman"/>
      <w:color w:val="595959"/>
    </w:rPr>
  </w:style>
  <w:style w:type="character" w:styleId="Titolo8Carattere">
    <w:name w:val="Titolo 8 Carattere"/>
    <w:basedOn w:val="Carpredefinitoparagrafo"/>
    <w:qFormat/>
    <w:rPr>
      <w:rFonts w:eastAsia="Times New Roman" w:cs="Times New Roman"/>
      <w:i/>
      <w:iCs/>
      <w:color w:val="272727"/>
    </w:rPr>
  </w:style>
  <w:style w:type="character" w:styleId="Titolo9Carattere">
    <w:name w:val="Titolo 9 Carattere"/>
    <w:basedOn w:val="Carpredefinitoparagrafo"/>
    <w:qFormat/>
    <w:rPr>
      <w:rFonts w:eastAsia="Times New Roman" w:cs="Times New Roman"/>
      <w:color w:val="272727"/>
    </w:rPr>
  </w:style>
  <w:style w:type="character" w:styleId="TitoloCarattere">
    <w:name w:val="Titolo Carattere"/>
    <w:basedOn w:val="Carpredefinitoparagrafo"/>
    <w:qFormat/>
    <w:rPr>
      <w:rFonts w:ascii="Aptos Display" w:hAnsi="Aptos Display" w:eastAsia="Times New Roman" w:cs="Times New Roman"/>
      <w:spacing w:val="-10"/>
      <w:kern w:val="2"/>
      <w:sz w:val="56"/>
      <w:szCs w:val="56"/>
    </w:rPr>
  </w:style>
  <w:style w:type="character" w:styleId="SottotitoloCarattere">
    <w:name w:val="Sottotitolo Carattere"/>
    <w:basedOn w:val="Carpredefinitoparagrafo"/>
    <w:qFormat/>
    <w:rPr>
      <w:rFonts w:eastAsia="Times New Roman" w:cs="Times New Roman"/>
      <w:color w:val="595959"/>
      <w:spacing w:val="15"/>
      <w:sz w:val="28"/>
      <w:szCs w:val="28"/>
    </w:rPr>
  </w:style>
  <w:style w:type="character" w:styleId="CitazioneCarattere">
    <w:name w:val="Citazione Carattere"/>
    <w:basedOn w:val="Carpredefinitoparagrafo"/>
    <w:qFormat/>
    <w:rPr>
      <w:i/>
      <w:iCs/>
      <w:color w:val="404040"/>
    </w:rPr>
  </w:style>
  <w:style w:type="character" w:styleId="Enfasiintensa">
    <w:name w:val="Enfasi intensa"/>
    <w:basedOn w:val="Carpredefinitoparagrafo"/>
    <w:qFormat/>
    <w:rPr>
      <w:i/>
      <w:iCs/>
      <w:color w:val="0F4761"/>
    </w:rPr>
  </w:style>
  <w:style w:type="character" w:styleId="CitazioneintensaCarattere">
    <w:name w:val="Citazione intensa Carattere"/>
    <w:basedOn w:val="Carpredefinitoparagrafo"/>
    <w:qFormat/>
    <w:rPr>
      <w:i/>
      <w:iCs/>
      <w:color w:val="0F4761"/>
    </w:rPr>
  </w:style>
  <w:style w:type="character" w:styleId="Riferimentointenso">
    <w:name w:val="Riferimento intenso"/>
    <w:basedOn w:val="Carpredefinitoparagrafo"/>
    <w:qFormat/>
    <w:rPr>
      <w:b/>
      <w:bCs/>
      <w:smallCaps/>
      <w:color w:val="0F4761"/>
      <w:spacing w:val="5"/>
    </w:rPr>
  </w:style>
  <w:style w:type="character" w:styleId="WWCharLFO1LVL1">
    <w:name w:val="WW_CharLFO1LVL1"/>
    <w:qFormat/>
    <w:rPr>
      <w:rFonts w:ascii="Symbol" w:hAnsi="Symbol"/>
      <w:sz w:val="20"/>
    </w:rPr>
  </w:style>
  <w:style w:type="character" w:styleId="WWCharLFO1LVL2">
    <w:name w:val="WW_CharLFO1LVL2"/>
    <w:qFormat/>
    <w:rPr>
      <w:rFonts w:ascii="Courier New" w:hAnsi="Courier New"/>
      <w:sz w:val="20"/>
    </w:rPr>
  </w:style>
  <w:style w:type="character" w:styleId="WWCharLFO1LVL3">
    <w:name w:val="WW_CharLFO1LVL3"/>
    <w:qFormat/>
    <w:rPr>
      <w:rFonts w:ascii="Wingdings" w:hAnsi="Wingdings"/>
      <w:sz w:val="20"/>
    </w:rPr>
  </w:style>
  <w:style w:type="character" w:styleId="WWCharLFO1LVL4">
    <w:name w:val="WW_CharLFO1LVL4"/>
    <w:qFormat/>
    <w:rPr>
      <w:rFonts w:ascii="Wingdings" w:hAnsi="Wingdings"/>
      <w:sz w:val="20"/>
    </w:rPr>
  </w:style>
  <w:style w:type="character" w:styleId="WWCharLFO1LVL5">
    <w:name w:val="WW_CharLFO1LVL5"/>
    <w:qFormat/>
    <w:rPr>
      <w:rFonts w:ascii="Wingdings" w:hAnsi="Wingdings"/>
      <w:sz w:val="20"/>
    </w:rPr>
  </w:style>
  <w:style w:type="character" w:styleId="WWCharLFO1LVL6">
    <w:name w:val="WW_CharLFO1LVL6"/>
    <w:qFormat/>
    <w:rPr>
      <w:rFonts w:ascii="Wingdings" w:hAnsi="Wingdings"/>
      <w:sz w:val="20"/>
    </w:rPr>
  </w:style>
  <w:style w:type="character" w:styleId="WWCharLFO1LVL7">
    <w:name w:val="WW_CharLFO1LVL7"/>
    <w:qFormat/>
    <w:rPr>
      <w:rFonts w:ascii="Wingdings" w:hAnsi="Wingdings"/>
      <w:sz w:val="20"/>
    </w:rPr>
  </w:style>
  <w:style w:type="character" w:styleId="WWCharLFO1LVL8">
    <w:name w:val="WW_CharLFO1LVL8"/>
    <w:qFormat/>
    <w:rPr>
      <w:rFonts w:ascii="Wingdings" w:hAnsi="Wingdings"/>
      <w:sz w:val="20"/>
    </w:rPr>
  </w:style>
  <w:style w:type="character" w:styleId="WWCharLFO1LVL9">
    <w:name w:val="WW_CharLFO1LVL9"/>
    <w:qFormat/>
    <w:rPr>
      <w:rFonts w:ascii="Wingdings" w:hAnsi="Wingdings"/>
      <w:sz w:val="20"/>
    </w:rPr>
  </w:style>
  <w:style w:type="character" w:styleId="WWCharLFO2LVL1">
    <w:name w:val="WW_CharLFO2LVL1"/>
    <w:qFormat/>
    <w:rPr>
      <w:rFonts w:ascii="Symbol" w:hAnsi="Symbol"/>
      <w:sz w:val="20"/>
    </w:rPr>
  </w:style>
  <w:style w:type="character" w:styleId="WWCharLFO2LVL2">
    <w:name w:val="WW_CharLFO2LVL2"/>
    <w:qFormat/>
    <w:rPr>
      <w:rFonts w:ascii="Courier New" w:hAnsi="Courier New"/>
      <w:sz w:val="20"/>
    </w:rPr>
  </w:style>
  <w:style w:type="character" w:styleId="WWCharLFO2LVL3">
    <w:name w:val="WW_CharLFO2LVL3"/>
    <w:qFormat/>
    <w:rPr>
      <w:rFonts w:ascii="Wingdings" w:hAnsi="Wingdings"/>
      <w:sz w:val="20"/>
    </w:rPr>
  </w:style>
  <w:style w:type="character" w:styleId="WWCharLFO2LVL4">
    <w:name w:val="WW_CharLFO2LVL4"/>
    <w:qFormat/>
    <w:rPr>
      <w:rFonts w:ascii="Wingdings" w:hAnsi="Wingdings"/>
      <w:sz w:val="20"/>
    </w:rPr>
  </w:style>
  <w:style w:type="character" w:styleId="WWCharLFO2LVL5">
    <w:name w:val="WW_CharLFO2LVL5"/>
    <w:qFormat/>
    <w:rPr>
      <w:rFonts w:ascii="Wingdings" w:hAnsi="Wingdings"/>
      <w:sz w:val="20"/>
    </w:rPr>
  </w:style>
  <w:style w:type="character" w:styleId="WWCharLFO2LVL6">
    <w:name w:val="WW_CharLFO2LVL6"/>
    <w:qFormat/>
    <w:rPr>
      <w:rFonts w:ascii="Wingdings" w:hAnsi="Wingdings"/>
      <w:sz w:val="20"/>
    </w:rPr>
  </w:style>
  <w:style w:type="character" w:styleId="WWCharLFO2LVL7">
    <w:name w:val="WW_CharLFO2LVL7"/>
    <w:qFormat/>
    <w:rPr>
      <w:rFonts w:ascii="Wingdings" w:hAnsi="Wingdings"/>
      <w:sz w:val="20"/>
    </w:rPr>
  </w:style>
  <w:style w:type="character" w:styleId="WWCharLFO2LVL8">
    <w:name w:val="WW_CharLFO2LVL8"/>
    <w:qFormat/>
    <w:rPr>
      <w:rFonts w:ascii="Wingdings" w:hAnsi="Wingdings"/>
      <w:sz w:val="20"/>
    </w:rPr>
  </w:style>
  <w:style w:type="character" w:styleId="WWCharLFO2LVL9">
    <w:name w:val="WW_CharLFO2LVL9"/>
    <w:qFormat/>
    <w:rPr>
      <w:rFonts w:ascii="Wingdings" w:hAnsi="Wingdings"/>
      <w:sz w:val="20"/>
    </w:rPr>
  </w:style>
  <w:style w:type="paragraph" w:styleId="Titolo1user">
    <w:name w:val="Titolo 1 (user)"/>
    <w:basedOn w:val="Normale"/>
    <w:next w:val="Normale"/>
    <w:qFormat/>
    <w:pPr>
      <w:keepNext w:val="true"/>
      <w:keepLines/>
      <w:numPr>
        <w:ilvl w:val="0"/>
        <w:numId w:val="1"/>
      </w:numPr>
      <w:suppressAutoHyphens w:val="true"/>
      <w:spacing w:before="360" w:after="80"/>
      <w:outlineLvl w:val="0"/>
    </w:pPr>
    <w:rPr>
      <w:rFonts w:ascii="Aptos Display" w:hAnsi="Aptos Display" w:eastAsia="Times New Roman" w:cs="Times New Roman"/>
      <w:color w:val="0F4761"/>
      <w:sz w:val="40"/>
      <w:szCs w:val="40"/>
    </w:rPr>
  </w:style>
  <w:style w:type="paragraph" w:styleId="Titolo2user">
    <w:name w:val="Titolo 2 (user)"/>
    <w:basedOn w:val="Normale"/>
    <w:next w:val="Normale"/>
    <w:qFormat/>
    <w:pPr>
      <w:keepNext w:val="true"/>
      <w:keepLines/>
      <w:numPr>
        <w:ilvl w:val="1"/>
        <w:numId w:val="1"/>
      </w:numPr>
      <w:suppressAutoHyphens w:val="true"/>
      <w:spacing w:before="160" w:after="80"/>
      <w:outlineLvl w:val="1"/>
    </w:pPr>
    <w:rPr>
      <w:rFonts w:ascii="Aptos Display" w:hAnsi="Aptos Display" w:eastAsia="Times New Roman" w:cs="Times New Roman"/>
      <w:color w:val="0F4761"/>
      <w:sz w:val="32"/>
      <w:szCs w:val="32"/>
    </w:rPr>
  </w:style>
  <w:style w:type="paragraph" w:styleId="Titolo3user">
    <w:name w:val="Titolo 3 (user)"/>
    <w:basedOn w:val="Normale"/>
    <w:next w:val="Normale"/>
    <w:qFormat/>
    <w:pPr>
      <w:keepNext w:val="true"/>
      <w:keepLines/>
      <w:numPr>
        <w:ilvl w:val="2"/>
        <w:numId w:val="1"/>
      </w:numPr>
      <w:suppressAutoHyphens w:val="true"/>
      <w:spacing w:before="160" w:after="80"/>
      <w:outlineLvl w:val="2"/>
    </w:pPr>
    <w:rPr>
      <w:rFonts w:eastAsia="Times New Roman" w:cs="Times New Roman"/>
      <w:color w:val="0F4761"/>
      <w:sz w:val="28"/>
      <w:szCs w:val="28"/>
    </w:rPr>
  </w:style>
  <w:style w:type="paragraph" w:styleId="Titolo4user">
    <w:name w:val="Titolo 4 (user)"/>
    <w:basedOn w:val="Normale"/>
    <w:next w:val="Normale"/>
    <w:qFormat/>
    <w:pPr>
      <w:keepNext w:val="true"/>
      <w:keepLines/>
      <w:numPr>
        <w:ilvl w:val="3"/>
        <w:numId w:val="1"/>
      </w:numPr>
      <w:suppressAutoHyphens w:val="true"/>
      <w:spacing w:before="80" w:after="40"/>
      <w:outlineLvl w:val="3"/>
    </w:pPr>
    <w:rPr>
      <w:rFonts w:eastAsia="Times New Roman" w:cs="Times New Roman"/>
      <w:i/>
      <w:iCs/>
      <w:color w:val="0F4761"/>
    </w:rPr>
  </w:style>
  <w:style w:type="paragraph" w:styleId="Titolo5user">
    <w:name w:val="Titolo 5 (user)"/>
    <w:basedOn w:val="Normale"/>
    <w:next w:val="Normale"/>
    <w:qFormat/>
    <w:pPr>
      <w:keepNext w:val="true"/>
      <w:keepLines/>
      <w:numPr>
        <w:ilvl w:val="4"/>
        <w:numId w:val="1"/>
      </w:numPr>
      <w:suppressAutoHyphens w:val="true"/>
      <w:spacing w:before="80" w:after="40"/>
      <w:outlineLvl w:val="4"/>
    </w:pPr>
    <w:rPr>
      <w:rFonts w:eastAsia="Times New Roman" w:cs="Times New Roman"/>
      <w:color w:val="0F4761"/>
    </w:rPr>
  </w:style>
  <w:style w:type="paragraph" w:styleId="Titolo6user">
    <w:name w:val="Titolo 6 (user)"/>
    <w:basedOn w:val="Normale"/>
    <w:next w:val="Normale"/>
    <w:qFormat/>
    <w:pPr>
      <w:keepNext w:val="true"/>
      <w:keepLines/>
      <w:numPr>
        <w:ilvl w:val="5"/>
        <w:numId w:val="1"/>
      </w:numPr>
      <w:suppressAutoHyphens w:val="true"/>
      <w:spacing w:before="40" w:after="0"/>
      <w:outlineLvl w:val="5"/>
    </w:pPr>
    <w:rPr>
      <w:rFonts w:eastAsia="Times New Roman" w:cs="Times New Roman"/>
      <w:i/>
      <w:iCs/>
      <w:color w:val="595959"/>
    </w:rPr>
  </w:style>
  <w:style w:type="paragraph" w:styleId="Titolo7user">
    <w:name w:val="Titolo 7 (user)"/>
    <w:basedOn w:val="Normale"/>
    <w:next w:val="Normale"/>
    <w:qFormat/>
    <w:pPr>
      <w:keepNext w:val="true"/>
      <w:keepLines/>
      <w:numPr>
        <w:ilvl w:val="6"/>
        <w:numId w:val="1"/>
      </w:numPr>
      <w:suppressAutoHyphens w:val="true"/>
      <w:spacing w:before="40" w:after="0"/>
      <w:outlineLvl w:val="6"/>
    </w:pPr>
    <w:rPr>
      <w:rFonts w:eastAsia="Times New Roman" w:cs="Times New Roman"/>
      <w:color w:val="595959"/>
    </w:rPr>
  </w:style>
  <w:style w:type="paragraph" w:styleId="Titolo8user">
    <w:name w:val="Titolo 8 (user)"/>
    <w:basedOn w:val="Normale"/>
    <w:next w:val="Normale"/>
    <w:qFormat/>
    <w:pPr>
      <w:keepNext w:val="true"/>
      <w:keepLines/>
      <w:numPr>
        <w:ilvl w:val="7"/>
        <w:numId w:val="1"/>
      </w:numPr>
      <w:suppressAutoHyphens w:val="true"/>
      <w:spacing w:before="0" w:after="0"/>
      <w:outlineLvl w:val="7"/>
    </w:pPr>
    <w:rPr>
      <w:rFonts w:eastAsia="Times New Roman" w:cs="Times New Roman"/>
      <w:i/>
      <w:iCs/>
      <w:color w:val="272727"/>
    </w:rPr>
  </w:style>
  <w:style w:type="paragraph" w:styleId="Titolo9user">
    <w:name w:val="Titolo 9 (user)"/>
    <w:basedOn w:val="Normale"/>
    <w:next w:val="Normale"/>
    <w:qFormat/>
    <w:pPr>
      <w:keepNext w:val="true"/>
      <w:keepLines/>
      <w:numPr>
        <w:ilvl w:val="8"/>
        <w:numId w:val="1"/>
      </w:numPr>
      <w:suppressAutoHyphens w:val="true"/>
      <w:spacing w:before="0" w:after="0"/>
      <w:outlineLvl w:val="8"/>
    </w:pPr>
    <w:rPr>
      <w:rFonts w:eastAsia="Times New Roman" w:cs="Times New Roman"/>
      <w:color w:val="272727"/>
    </w:rPr>
  </w:style>
  <w:style w:type="paragraph" w:styleId="Normale">
    <w:name w:val="Normale"/>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76" w:before="0" w:after="160"/>
      <w:jc w:val="start"/>
      <w:textAlignment w:val="auto"/>
    </w:pPr>
    <w:rPr>
      <w:rFonts w:ascii="Aptos" w:hAnsi="Aptos" w:eastAsia="Aptos" w:cs="Times New Roman"/>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fr" w:eastAsia="en-US" w:bidi="ar-SA"/>
    </w:rPr>
  </w:style>
  <w:style w:type="paragraph" w:styleId="Titolouser">
    <w:name w:val="Titolo (user)"/>
    <w:basedOn w:val="Normale"/>
    <w:next w:val="Normale"/>
    <w:qFormat/>
    <w:pPr>
      <w:suppressAutoHyphens w:val="true"/>
      <w:spacing w:lineRule="auto" w:line="240" w:before="0" w:after="80"/>
      <w:contextualSpacing/>
    </w:pPr>
    <w:rPr>
      <w:rFonts w:ascii="Aptos Display" w:hAnsi="Aptos Display" w:eastAsia="Times New Roman" w:cs="Times New Roman"/>
      <w:spacing w:val="-10"/>
      <w:kern w:val="2"/>
      <w:sz w:val="56"/>
      <w:szCs w:val="56"/>
    </w:rPr>
  </w:style>
  <w:style w:type="paragraph" w:styleId="Sottotitolouser">
    <w:name w:val="Sottotitolo (user)"/>
    <w:basedOn w:val="Normale"/>
    <w:next w:val="Normale"/>
    <w:qFormat/>
    <w:pPr>
      <w:suppressAutoHyphens w:val="true"/>
    </w:pPr>
    <w:rPr>
      <w:rFonts w:eastAsia="Times New Roman" w:cs="Times New Roman"/>
      <w:color w:val="595959"/>
      <w:spacing w:val="15"/>
      <w:sz w:val="28"/>
      <w:szCs w:val="28"/>
    </w:rPr>
  </w:style>
  <w:style w:type="paragraph" w:styleId="Citazione">
    <w:name w:val="Citazione"/>
    <w:basedOn w:val="Normale"/>
    <w:next w:val="Normale"/>
    <w:qFormat/>
    <w:pPr>
      <w:suppressAutoHyphens w:val="true"/>
      <w:spacing w:before="160" w:after="160"/>
      <w:jc w:val="center"/>
    </w:pPr>
    <w:rPr>
      <w:i/>
      <w:iCs/>
      <w:color w:val="404040"/>
    </w:rPr>
  </w:style>
  <w:style w:type="paragraph" w:styleId="Paragrafoelenco">
    <w:name w:val="Paragrafo elenco"/>
    <w:basedOn w:val="Normale"/>
    <w:qFormat/>
    <w:pPr>
      <w:tabs>
        <w:tab w:val="clear" w:pos="708"/>
      </w:tabs>
      <w:suppressAutoHyphens w:val="true"/>
      <w:spacing w:before="0" w:after="160"/>
      <w:ind w:start="720"/>
      <w:contextualSpacing/>
    </w:pPr>
    <w:rPr/>
  </w:style>
  <w:style w:type="paragraph" w:styleId="Citazioneintensa">
    <w:name w:val="Citazione intensa"/>
    <w:basedOn w:val="Normale"/>
    <w:next w:val="Normale"/>
    <w:qFormat/>
    <w:pPr>
      <w:pBdr>
        <w:top w:val="single" w:sz="4" w:space="10" w:color="0F4761"/>
        <w:bottom w:val="single" w:sz="4" w:space="10" w:color="0F4761"/>
      </w:pBdr>
      <w:tabs>
        <w:tab w:val="clear" w:pos="708"/>
      </w:tabs>
      <w:suppressAutoHyphens w:val="true"/>
      <w:spacing w:before="360" w:after="360"/>
      <w:ind w:start="864" w:end="864"/>
      <w:jc w:val="center"/>
    </w:pPr>
    <w:rPr>
      <w:i/>
      <w:iCs/>
      <w:color w:val="0F476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LibreOffice/25.2.6.2$Windows_X86_64 LibreOffice_project/729c5bfe710f5eb71ed3bbde9e06a6065e9c6c5d</Application>
  <AppVersion>15.0000</AppVersion>
  <Pages>2</Pages>
  <Words>646</Words>
  <Characters>3683</Characters>
  <CharactersWithSpaces>4321</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2025-11-01T21:02:00Z</dcterms:created>
  <dc:creator>Ruggero Rostirolla</dc:creator>
  <dc:description/>
  <dc:language>it-IT</dc:language>
  <cp:lastModifiedBy>Ruggero Rostirolla</cp:lastModifiedBy>
  <dcterms:modified xsi:type="dcterms:W3CDTF">2025-11-01T21:04:00Z</dcterms:modified>
  <cp:revision>1</cp:revision>
  <dc:subject/>
  <dc:title/>
</cp:coreProperties>
</file>