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À Bologne, dans différentes rues du centre historique, on trouve des dalles de grès qui, au-delà de leur aspect décoratif, revêtent une importance historique considérable. Ce sont les plus anciens numéros de maison de la ville. Ils ont été instaurés à la fin du XVIIIe siècle, sous le régime napoléonien, afin de mieux organiser les services postaux et l'administration municipale.</w:t>
      </w:r>
    </w:p>
    <w:p>
      <w:pPr xmlns:w="http://schemas.openxmlformats.org/wordprocessingml/2006/main">
        <w:pStyle w:val="Normale"/>
        <w:rPr/>
      </w:pPr>
      <w:r xmlns:w="http://schemas.openxmlformats.org/wordprocessingml/2006/main">
        <w:rPr/>
        <w:t xml:space="preserve">Auparavant, les maisons n'étaient pas numérotées et l'on s'orientait parfois grâce à la description de la façade ou au nom de la famille qui y habitait. Les carreaux de grès, que l'on trouve encore aujourd'hui, témoignent de cette évolution. Nombre d'entre eux sont en terre cuite et ont été fabriqués au fil des siècles, remplaçant parfois les carreaux d'origine. Si la terre cuite était plus facile à produire en série, la gravure sur la pierre était un travail artisanal qui illustre l'importance et la durabilité que ces repères urbains étaient censés offrir.</w:t>
      </w:r>
    </w:p>
    <w:p>
      <w:pPr xmlns:w="http://schemas.openxmlformats.org/wordprocessingml/2006/main">
        <w:pStyle w:val="Normale"/>
        <w:rPr/>
      </w:pPr>
      <w:r xmlns:w="http://schemas.openxmlformats.org/wordprocessingml/2006/main">
        <w:rPr/>
        <w:t xml:space="preserve">La présence de ces numéros en grès témoigne de manière tangible de l'évolution de la ville et des matériaux traditionnels utilisés au fil des siècles.</w:t>
      </w:r>
    </w:p>
    <w:p>
      <w:pPr xmlns:w="http://schemas.openxmlformats.org/wordprocessingml/2006/main">
        <w:pStyle w:val="Normale"/>
        <w:rPr/>
      </w:pPr>
      <w:r xmlns:w="http://schemas.openxmlformats.org/wordprocessingml/2006/main">
        <w:rPr/>
        <w:t xml:space="preserve">Au numéro 11 de la Via Tanari Vecchia, on trouve une plaque de grès portant le numéro 1202 (un nombre pair), alors que le numéro actuel est 11 (un nombre impair), étant à droite dans le sens des nombres croissants, comme l'exigent les réglementations toponymiques actuelles.</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fr"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LibreOffice/25.2.6.2$Windows_X86_64 LibreOffice_project/729c5bfe710f5eb71ed3bbde9e06a6065e9c6c5d</Application>
  <AppVersion>15.0000</AppVersion>
  <Pages>1</Pages>
  <Words>210</Words>
  <Characters>1198</Characters>
  <CharactersWithSpaces>1406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2025-11-01T20:46:00Z</dcterms:created>
  <dc:creator>Ruggero Rostirolla</dc:creator>
  <dc:description/>
  <dc:language>it-IT</dc:language>
  <cp:lastModifiedBy>Ruggero Rostirolla</cp:lastModifiedBy>
  <dcterms:modified xsi:type="dcterms:W3CDTF">2025-11-01T20:53:00Z</dcterms:modified>
  <cp:revision>1</cp:revision>
  <dc:subject/>
  <dc:title/>
</cp:coreProperties>
</file>