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DEBA" w14:textId="77777777" w:rsidR="00A66958" w:rsidRPr="00A66958" w:rsidRDefault="00A66958" w:rsidP="00A66958">
      <w:pPr>
        <w:rPr>
          <w:lang w:val="es-ES"/>
        </w:rPr>
      </w:pPr>
      <w:r w:rsidRPr="00A66958">
        <w:rPr>
          <w:lang w:val="es-ES"/>
        </w:rPr>
        <w:t xml:space="preserve">La </w:t>
      </w:r>
      <w:r w:rsidRPr="00A66958">
        <w:rPr>
          <w:b/>
          <w:bCs/>
          <w:lang w:val="es-ES"/>
        </w:rPr>
        <w:t xml:space="preserve">antigua fábrica de tabaco </w:t>
      </w:r>
      <w:r w:rsidRPr="00A66958">
        <w:rPr>
          <w:lang w:val="es-ES"/>
        </w:rPr>
        <w:t>situada en la Via Riva di Reno de Bolonia es un lugar de gran interés histórico y arquitectónico, con una nueva vida vinculada a la cultura.</w:t>
      </w:r>
    </w:p>
    <w:p w14:paraId="2B607F55" w14:textId="77777777" w:rsidR="00A66958" w:rsidRPr="00A66958" w:rsidRDefault="00A66958" w:rsidP="00A66958">
      <w:pPr>
        <w:rPr>
          <w:lang w:val="es-ES"/>
        </w:rPr>
      </w:pPr>
      <w:r w:rsidRPr="00A66958">
        <w:rPr>
          <w:lang w:val="es-ES"/>
        </w:rPr>
        <w:t>Aquí está la información clave, junto con detalles sobre su historia y su aspecto actual:</w:t>
      </w:r>
    </w:p>
    <w:p w14:paraId="300199CD" w14:textId="77777777" w:rsidR="00A66958" w:rsidRPr="00A66958" w:rsidRDefault="00A66958" w:rsidP="00A66958">
      <w:pPr>
        <w:rPr>
          <w:b/>
          <w:bCs/>
          <w:lang w:val="es-ES"/>
        </w:rPr>
      </w:pPr>
      <w:r w:rsidRPr="00A66958">
        <w:rPr>
          <w:b/>
          <w:bCs/>
          <w:lang w:val="es-ES"/>
        </w:rPr>
        <w:t>Historia y arquitectura</w:t>
      </w:r>
    </w:p>
    <w:p w14:paraId="4876109C" w14:textId="77777777" w:rsidR="00A66958" w:rsidRPr="00A66958" w:rsidRDefault="00A66958" w:rsidP="00A66958">
      <w:pPr>
        <w:numPr>
          <w:ilvl w:val="0"/>
          <w:numId w:val="1"/>
        </w:numPr>
        <w:rPr>
          <w:lang w:val="es-ES"/>
        </w:rPr>
      </w:pPr>
      <w:r w:rsidRPr="00A66958">
        <w:rPr>
          <w:b/>
          <w:bCs/>
          <w:lang w:val="es-ES"/>
        </w:rPr>
        <w:t xml:space="preserve">Dirección: </w:t>
      </w:r>
      <w:r w:rsidRPr="00A66958">
        <w:rPr>
          <w:lang w:val="es-ES"/>
        </w:rPr>
        <w:t>Via Riva di Reno, 72, Bolonia.</w:t>
      </w:r>
    </w:p>
    <w:p w14:paraId="746800EB" w14:textId="77777777" w:rsidR="00A66958" w:rsidRPr="00A66958" w:rsidRDefault="00A66958" w:rsidP="00A66958">
      <w:pPr>
        <w:numPr>
          <w:ilvl w:val="0"/>
          <w:numId w:val="1"/>
        </w:numPr>
        <w:rPr>
          <w:lang w:val="es-ES"/>
        </w:rPr>
      </w:pPr>
      <w:r w:rsidRPr="00A66958">
        <w:rPr>
          <w:b/>
          <w:bCs/>
          <w:lang w:val="es-ES"/>
        </w:rPr>
        <w:t xml:space="preserve">Orígenes: </w:t>
      </w:r>
      <w:r w:rsidRPr="00A66958">
        <w:rPr>
          <w:lang w:val="es-ES"/>
        </w:rPr>
        <w:t>La Fábrica de Tabaco se estableció a principios del siglo XIX en la zona que ocupaba el antiguo convento de Santa Maria Nuova.</w:t>
      </w:r>
    </w:p>
    <w:p w14:paraId="54F825D1" w14:textId="77777777" w:rsidR="00A66958" w:rsidRPr="00A66958" w:rsidRDefault="00A66958" w:rsidP="00A66958">
      <w:pPr>
        <w:numPr>
          <w:ilvl w:val="0"/>
          <w:numId w:val="1"/>
        </w:numPr>
        <w:rPr>
          <w:lang w:val="es-ES"/>
        </w:rPr>
      </w:pPr>
      <w:r w:rsidRPr="00A66958">
        <w:rPr>
          <w:b/>
          <w:bCs/>
          <w:lang w:val="es-ES"/>
        </w:rPr>
        <w:t xml:space="preserve">Renovación de 1906: </w:t>
      </w:r>
      <w:r w:rsidRPr="00A66958">
        <w:rPr>
          <w:lang w:val="es-ES"/>
        </w:rPr>
        <w:t xml:space="preserve">El edificio principal de Via Riva di Reno, por donde antiguamente fluía el canal (ahora cubierto en el centro de la calle), conserva la fachada histórica que fue completamente rediseñada en 1906 por el arquitecto </w:t>
      </w:r>
      <w:r w:rsidRPr="00A66958">
        <w:rPr>
          <w:b/>
          <w:bCs/>
          <w:lang w:val="es-ES"/>
        </w:rPr>
        <w:t xml:space="preserve">Gaetano De Napoli </w:t>
      </w:r>
      <w:r w:rsidRPr="00A66958">
        <w:rPr>
          <w:lang w:val="es-ES"/>
        </w:rPr>
        <w:t>.</w:t>
      </w:r>
    </w:p>
    <w:p w14:paraId="4ECF92E0" w14:textId="77777777" w:rsidR="00A66958" w:rsidRPr="00A66958" w:rsidRDefault="00A66958" w:rsidP="00A66958">
      <w:pPr>
        <w:numPr>
          <w:ilvl w:val="0"/>
          <w:numId w:val="1"/>
        </w:numPr>
        <w:rPr>
          <w:lang w:val="es-ES"/>
        </w:rPr>
      </w:pPr>
      <w:r w:rsidRPr="00A66958">
        <w:rPr>
          <w:b/>
          <w:bCs/>
          <w:lang w:val="es-ES"/>
        </w:rPr>
        <w:t xml:space="preserve">Art Nouveau: </w:t>
      </w:r>
      <w:r w:rsidRPr="00A66958">
        <w:rPr>
          <w:lang w:val="es-ES"/>
        </w:rPr>
        <w:t xml:space="preserve">La fachada es un notable ejemplo de </w:t>
      </w:r>
      <w:r w:rsidRPr="00A66958">
        <w:rPr>
          <w:b/>
          <w:bCs/>
          <w:lang w:val="es-ES"/>
        </w:rPr>
        <w:t xml:space="preserve">Jugendstil </w:t>
      </w:r>
      <w:r w:rsidRPr="00A66958">
        <w:rPr>
          <w:lang w:val="es-ES"/>
        </w:rPr>
        <w:t>(Art Nouveau), con una estructura y decoraciones que reflejan el gusto de la época.</w:t>
      </w:r>
    </w:p>
    <w:p w14:paraId="3876E2D9" w14:textId="542F69BD" w:rsidR="004F5004" w:rsidRPr="00A66958" w:rsidRDefault="00A66958" w:rsidP="00A66958">
      <w:pPr>
        <w:numPr>
          <w:ilvl w:val="0"/>
          <w:numId w:val="1"/>
        </w:numPr>
        <w:rPr>
          <w:lang w:val="es-ES"/>
        </w:rPr>
      </w:pPr>
      <w:r w:rsidRPr="00A66958">
        <w:rPr>
          <w:b/>
          <w:bCs/>
          <w:lang w:val="es-ES"/>
        </w:rPr>
        <w:t xml:space="preserve">Mano de obra: </w:t>
      </w:r>
      <w:r w:rsidRPr="00A66958">
        <w:rPr>
          <w:lang w:val="es-ES"/>
        </w:rPr>
        <w:t xml:space="preserve">Históricamente, la fábrica empleaba principalmente </w:t>
      </w:r>
      <w:r w:rsidRPr="00A66958">
        <w:rPr>
          <w:b/>
          <w:bCs/>
          <w:lang w:val="es-ES"/>
        </w:rPr>
        <w:t xml:space="preserve">a mujeres </w:t>
      </w:r>
      <w:r w:rsidRPr="00A66958">
        <w:rPr>
          <w:lang w:val="es-ES"/>
        </w:rPr>
        <w:t>, a quienes se consideraba más hábiles que los hombres en el enrollado de hojas de tabaco para la elaboración de cigarros.</w:t>
      </w:r>
    </w:p>
    <w:sectPr w:rsidR="004F5004" w:rsidRPr="00A6695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6570"/>
    <w:multiLevelType w:val="multilevel"/>
    <w:tmpl w:val="90AEF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0304983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958"/>
    <w:rsid w:val="00081A68"/>
    <w:rsid w:val="004F5004"/>
    <w:rsid w:val="0078562B"/>
    <w:rsid w:val="00A669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908D8"/>
  <w15:chartTrackingRefBased/>
  <w15:docId w15:val="{F5427866-9C78-40BF-82A9-6D71FD06C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66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66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6695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6695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6695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6695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6695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6695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6695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695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6695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6695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6695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6695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6695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695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695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695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6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6695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695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6695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695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66958"/>
    <w:rPr>
      <w:i/>
      <w:iCs/>
      <w:color w:val="404040" w:themeColor="text1" w:themeTint="BF"/>
    </w:rPr>
  </w:style>
  <w:style w:type="paragraph" w:styleId="Paragrafoelenco">
    <w:name w:val="List Paragraph"/>
    <w:basedOn w:val="Normale"/>
    <w:uiPriority w:val="34"/>
    <w:qFormat/>
    <w:rsid w:val="00A66958"/>
    <w:pPr>
      <w:ind w:left="720"/>
      <w:contextualSpacing/>
    </w:pPr>
  </w:style>
  <w:style w:type="character" w:styleId="Enfasiintensa">
    <w:name w:val="Intense Emphasis"/>
    <w:basedOn w:val="Carpredefinitoparagrafo"/>
    <w:uiPriority w:val="21"/>
    <w:qFormat/>
    <w:rsid w:val="00A66958"/>
    <w:rPr>
      <w:i/>
      <w:iCs/>
      <w:color w:val="0F4761" w:themeColor="accent1" w:themeShade="BF"/>
    </w:rPr>
  </w:style>
  <w:style w:type="paragraph" w:styleId="Citazioneintensa">
    <w:name w:val="Intense Quote"/>
    <w:basedOn w:val="Normale"/>
    <w:next w:val="Normale"/>
    <w:link w:val="CitazioneintensaCarattere"/>
    <w:uiPriority w:val="30"/>
    <w:qFormat/>
    <w:rsid w:val="00A66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66958"/>
    <w:rPr>
      <w:i/>
      <w:iCs/>
      <w:color w:val="0F4761" w:themeColor="accent1" w:themeShade="BF"/>
    </w:rPr>
  </w:style>
  <w:style w:type="character" w:styleId="Riferimentointenso">
    <w:name w:val="Intense Reference"/>
    <w:basedOn w:val="Carpredefinitoparagrafo"/>
    <w:uiPriority w:val="32"/>
    <w:qFormat/>
    <w:rsid w:val="00A66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2025-11-02T23:06:00Z</dcterms:created>
  <dcterms:modified xsi:type="dcterms:W3CDTF">2025-11-02T23:15:00Z</dcterms:modified>
</cp:coreProperties>
</file>