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1BC38" w14:textId="69558AFB" w:rsidR="004F5004" w:rsidRDefault="00501DBD">
      <w:r>
        <w:t>Io provo</w:t>
      </w:r>
    </w:p>
    <w:p w14:paraId="4F739AAC" w14:textId="627A709B" w:rsidR="00501DBD" w:rsidRDefault="00501DBD">
      <w:r>
        <w:t>SPLIT_BLOCK:io_prova</w:t>
      </w:r>
      <w:r>
        <w:br/>
        <w:t>mma</w:t>
      </w:r>
    </w:p>
    <w:sectPr w:rsidR="00501DB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BD"/>
    <w:rsid w:val="00081A68"/>
    <w:rsid w:val="004A0EF8"/>
    <w:rsid w:val="004F5004"/>
    <w:rsid w:val="00501DBD"/>
    <w:rsid w:val="0095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39D8B"/>
  <w15:chartTrackingRefBased/>
  <w15:docId w15:val="{4EE52947-E762-4985-AD43-24C6062E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01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01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01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01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01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01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01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01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01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01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01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01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01DB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01DB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01DB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01DB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01DB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01DB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01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01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01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01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01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01DB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01DB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01DB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01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01DB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01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2026-02-22T22:17:00Z</dcterms:created>
  <dcterms:modified xsi:type="dcterms:W3CDTF">2026-02-22T22:18:00Z</dcterms:modified>
</cp:coreProperties>
</file>