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70FE9" w14:textId="77777777" w:rsidR="00447359" w:rsidRPr="00447359" w:rsidRDefault="00447359" w:rsidP="00447359">
      <w:r w:rsidRPr="00447359">
        <w:t>A Bologna, trovi in diverse vie del centro storico delle lastre di arenaria che, non sono solo decorazione, ma hanno un significato storico molto interessante. Si tratta dei numeri civici più antichi della città. Furono introdotti alla fine del Settecento, quando Bologna era sotto il dominio napoleonico, per organizzare meglio il servizio postale e la gestione della città.</w:t>
      </w:r>
    </w:p>
    <w:p w14:paraId="7D8A3E99" w14:textId="77777777" w:rsidR="00447359" w:rsidRPr="00447359" w:rsidRDefault="00447359" w:rsidP="00447359">
      <w:r w:rsidRPr="00447359">
        <w:t xml:space="preserve">Prima di allora, le abitazioni non avevano un numero e ci si orientava a volte con la descrizione della facciata o la famiglia che ci </w:t>
      </w:r>
      <w:proofErr w:type="spellStart"/>
      <w:r w:rsidRPr="00447359">
        <w:t>viveva.La</w:t>
      </w:r>
      <w:proofErr w:type="spellEnd"/>
      <w:r w:rsidRPr="00447359">
        <w:t xml:space="preserve"> mattonella in pietre arenarie, che trovi ancora oggi, sono una testimonianza di questo </w:t>
      </w:r>
      <w:proofErr w:type="spellStart"/>
      <w:r w:rsidRPr="00447359">
        <w:t>cambiamento.Molte</w:t>
      </w:r>
      <w:proofErr w:type="spellEnd"/>
      <w:r w:rsidRPr="00447359">
        <w:t xml:space="preserve"> di quelle che vedi sono in terracotta e sono state realizzate nel corso dei secoli, a volte sostituendo quelle originali. Mentre le mattonelle in terracotta erano più facili da produrre in serie, l'incisione sulla pietra era un lavoro artigianale che dimostra l'importanza e la durabilità che si voleva dare a questi segnali urbani.</w:t>
      </w:r>
    </w:p>
    <w:p w14:paraId="3B90756F" w14:textId="544B5CD0" w:rsidR="00447359" w:rsidRDefault="00447359" w:rsidP="00447359">
      <w:pPr>
        <w:jc w:val="center"/>
      </w:pPr>
      <w:r w:rsidRPr="00447359">
        <w:rPr>
          <w:noProof/>
        </w:rPr>
        <w:drawing>
          <wp:inline distT="0" distB="0" distL="0" distR="0" wp14:anchorId="447147AA" wp14:editId="471A3AB7">
            <wp:extent cx="1508760" cy="1341120"/>
            <wp:effectExtent l="0" t="0" r="0" b="0"/>
            <wp:docPr id="324577195" name="Immagine 2" descr="Le Lastre e i Num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Image2" descr="Le Lastre e i Numeri"/>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08760" cy="1341120"/>
                    </a:xfrm>
                    <a:prstGeom prst="rect">
                      <a:avLst/>
                    </a:prstGeom>
                    <a:noFill/>
                    <a:ln>
                      <a:noFill/>
                    </a:ln>
                  </pic:spPr>
                </pic:pic>
              </a:graphicData>
            </a:graphic>
          </wp:inline>
        </w:drawing>
      </w:r>
    </w:p>
    <w:p w14:paraId="5D38C297" w14:textId="4F2A2418" w:rsidR="00DC6B35" w:rsidRPr="00353DF9" w:rsidRDefault="00DC6B35" w:rsidP="00353DF9">
      <w:r>
        <w:t>[</w:t>
      </w:r>
      <w:proofErr w:type="spellStart"/>
      <w:r>
        <w:t>SPLIT_BLOCK:civico_arenaria.jpg</w:t>
      </w:r>
      <w:proofErr w:type="spellEnd"/>
      <w:r>
        <w:t>];</w:t>
      </w:r>
    </w:p>
    <w:p w14:paraId="2FF5F4EC" w14:textId="77777777" w:rsidR="00447359" w:rsidRPr="00447359" w:rsidRDefault="00447359" w:rsidP="00447359">
      <w:r w:rsidRPr="00447359">
        <w:t>La presenza di questi numeri in arenaria è una testimonianza tangibile dell'evoluzione della città e dei materiali tradizionali usati nel corso dei secoli.</w:t>
      </w:r>
    </w:p>
    <w:p w14:paraId="09C1D429" w14:textId="77777777" w:rsidR="00447359" w:rsidRPr="00447359" w:rsidRDefault="00447359" w:rsidP="00447359">
      <w:r w:rsidRPr="00447359">
        <w:t>In corrispondenza del civico 11 di via Tanari Vecchia troviamo la targhetta di arenaria riportante il numero 1202 (numero pari) mentre il civico attuale è 11 (numero dispari) essendo a destra nel verso di percorrenza dei numeri crescenti, come previsto dall'attuale norma della toponomastica.</w:t>
      </w:r>
    </w:p>
    <w:p w14:paraId="40B40503"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59"/>
    <w:rsid w:val="00024D0A"/>
    <w:rsid w:val="00081A68"/>
    <w:rsid w:val="00113446"/>
    <w:rsid w:val="00353DF9"/>
    <w:rsid w:val="00447359"/>
    <w:rsid w:val="00470E8C"/>
    <w:rsid w:val="004F5004"/>
    <w:rsid w:val="00DC6B3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D2342"/>
  <w15:chartTrackingRefBased/>
  <w15:docId w15:val="{3854864E-A1D3-4D33-906D-8ADECF697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473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473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4735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4735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4735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4735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4735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4735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4735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4735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4735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4735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4735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4735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4735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4735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4735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47359"/>
    <w:rPr>
      <w:rFonts w:eastAsiaTheme="majorEastAsia" w:cstheme="majorBidi"/>
      <w:color w:val="272727" w:themeColor="text1" w:themeTint="D8"/>
    </w:rPr>
  </w:style>
  <w:style w:type="paragraph" w:styleId="Titolo">
    <w:name w:val="Title"/>
    <w:basedOn w:val="Normale"/>
    <w:next w:val="Normale"/>
    <w:link w:val="TitoloCarattere"/>
    <w:uiPriority w:val="10"/>
    <w:qFormat/>
    <w:rsid w:val="004473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4735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4735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4735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4735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47359"/>
    <w:rPr>
      <w:i/>
      <w:iCs/>
      <w:color w:val="404040" w:themeColor="text1" w:themeTint="BF"/>
    </w:rPr>
  </w:style>
  <w:style w:type="paragraph" w:styleId="Paragrafoelenco">
    <w:name w:val="List Paragraph"/>
    <w:basedOn w:val="Normale"/>
    <w:uiPriority w:val="34"/>
    <w:qFormat/>
    <w:rsid w:val="00447359"/>
    <w:pPr>
      <w:ind w:left="720"/>
      <w:contextualSpacing/>
    </w:pPr>
  </w:style>
  <w:style w:type="character" w:styleId="Enfasiintensa">
    <w:name w:val="Intense Emphasis"/>
    <w:basedOn w:val="Carpredefinitoparagrafo"/>
    <w:uiPriority w:val="21"/>
    <w:qFormat/>
    <w:rsid w:val="00447359"/>
    <w:rPr>
      <w:i/>
      <w:iCs/>
      <w:color w:val="0F4761" w:themeColor="accent1" w:themeShade="BF"/>
    </w:rPr>
  </w:style>
  <w:style w:type="paragraph" w:styleId="Citazioneintensa">
    <w:name w:val="Intense Quote"/>
    <w:basedOn w:val="Normale"/>
    <w:next w:val="Normale"/>
    <w:link w:val="CitazioneintensaCarattere"/>
    <w:uiPriority w:val="30"/>
    <w:qFormat/>
    <w:rsid w:val="004473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47359"/>
    <w:rPr>
      <w:i/>
      <w:iCs/>
      <w:color w:val="0F4761" w:themeColor="accent1" w:themeShade="BF"/>
    </w:rPr>
  </w:style>
  <w:style w:type="character" w:styleId="Riferimentointenso">
    <w:name w:val="Intense Reference"/>
    <w:basedOn w:val="Carpredefinitoparagrafo"/>
    <w:uiPriority w:val="32"/>
    <w:qFormat/>
    <w:rsid w:val="004473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215</Words>
  <Characters>1230</Characters>
  <Application>Microsoft Office Word</Application>
  <DocSecurity>0</DocSecurity>
  <Lines>10</Lines>
  <Paragraphs>2</Paragraphs>
  <ScaleCrop>false</ScaleCrop>
  <Company/>
  <LinksUpToDate>false</LinksUpToDate>
  <CharactersWithSpaces>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3</cp:revision>
  <dcterms:created xsi:type="dcterms:W3CDTF">2025-12-04T18:59:00Z</dcterms:created>
  <dcterms:modified xsi:type="dcterms:W3CDTF">2025-12-12T11:11:00Z</dcterms:modified>
</cp:coreProperties>
</file>