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0" w:lineRule="auto"/>
        <w:ind w:left="1440" w:right="584" w:firstLine="1021.9999999999999"/>
        <w:jc w:val="left"/>
        <w:rPr>
          <w:sz w:val="32"/>
          <w:szCs w:val="32"/>
        </w:rPr>
      </w:pPr>
      <w:r w:rsidDel="00000000" w:rsidR="00000000" w:rsidRPr="00000000">
        <w:rPr>
          <w:sz w:val="32"/>
          <w:szCs w:val="32"/>
          <w:rtl w:val="0"/>
        </w:rPr>
        <w:t xml:space="preserve">Міністерство освіти і науки України Національний університет «Львівська політехніка»</w:t>
      </w:r>
    </w:p>
    <w:p w:rsidR="00000000" w:rsidDel="00000000" w:rsidP="00000000" w:rsidRDefault="00000000" w:rsidRPr="00000000" w14:paraId="00000002">
      <w:pPr>
        <w:spacing w:before="0" w:lineRule="auto"/>
        <w:ind w:left="3051" w:right="196" w:hanging="2712"/>
        <w:jc w:val="left"/>
        <w:rPr>
          <w:sz w:val="32"/>
          <w:szCs w:val="32"/>
        </w:rPr>
      </w:pPr>
      <w:r w:rsidDel="00000000" w:rsidR="00000000" w:rsidRPr="00000000">
        <w:rPr>
          <w:sz w:val="32"/>
          <w:szCs w:val="32"/>
          <w:rtl w:val="0"/>
        </w:rPr>
        <w:t xml:space="preserve">Інститут телекомунікацій, радіоелектроніки та електронної техніки кафедра «Телекомунікацій»</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2053434</wp:posOffset>
            </wp:positionH>
            <wp:positionV relativeFrom="paragraph">
              <wp:posOffset>223502</wp:posOffset>
            </wp:positionV>
            <wp:extent cx="2161355" cy="251364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1355" cy="2513647"/>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35" w:right="200" w:firstLine="0"/>
        <w:jc w:val="center"/>
        <w:rPr>
          <w:sz w:val="32"/>
          <w:szCs w:val="32"/>
        </w:rPr>
      </w:pPr>
      <w:r w:rsidDel="00000000" w:rsidR="00000000" w:rsidRPr="00000000">
        <w:rPr>
          <w:sz w:val="32"/>
          <w:szCs w:val="32"/>
          <w:rtl w:val="0"/>
        </w:rPr>
        <w:t xml:space="preserve">Звіт з лабораторної роботи №1</w:t>
      </w:r>
    </w:p>
    <w:p w:rsidR="00000000" w:rsidDel="00000000" w:rsidP="00000000" w:rsidRDefault="00000000" w:rsidRPr="00000000" w14:paraId="0000000C">
      <w:pPr>
        <w:spacing w:before="120" w:lineRule="auto"/>
        <w:ind w:left="135" w:right="200" w:firstLine="0"/>
        <w:jc w:val="center"/>
        <w:rPr>
          <w:sz w:val="32"/>
          <w:szCs w:val="32"/>
        </w:rPr>
      </w:pPr>
      <w:r w:rsidDel="00000000" w:rsidR="00000000" w:rsidRPr="00000000">
        <w:rPr>
          <w:sz w:val="32"/>
          <w:szCs w:val="32"/>
          <w:rtl w:val="0"/>
        </w:rPr>
        <w:t xml:space="preserve">з дисципліни «Теорія алгоритмів та структур даних»</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4"/>
          <w:szCs w:val="34"/>
        </w:rPr>
      </w:pPr>
      <w:r w:rsidDel="00000000" w:rsidR="00000000" w:rsidRPr="00000000">
        <w:rPr>
          <w:sz w:val="34"/>
          <w:szCs w:val="34"/>
          <w:rtl w:val="0"/>
        </w:rPr>
        <w:t xml:space="preserve">Підготував:</w:t>
        <w:br w:type="textWrapping"/>
        <w:t xml:space="preserve">ст.групи ТР-31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4"/>
          <w:szCs w:val="34"/>
        </w:rPr>
      </w:pPr>
      <w:r w:rsidDel="00000000" w:rsidR="00000000" w:rsidRPr="00000000">
        <w:rPr>
          <w:sz w:val="34"/>
          <w:szCs w:val="34"/>
          <w:rtl w:val="0"/>
        </w:rPr>
        <w:t xml:space="preserve">Гейниш Р.Т.</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4"/>
          <w:szCs w:val="3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4"/>
          <w:szCs w:val="3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4"/>
          <w:szCs w:val="34"/>
        </w:rPr>
      </w:pPr>
      <w:r w:rsidDel="00000000" w:rsidR="00000000" w:rsidRPr="00000000">
        <w:rPr>
          <w:sz w:val="34"/>
          <w:szCs w:val="34"/>
          <w:rtl w:val="0"/>
        </w:rPr>
        <w:t xml:space="preserve">Прийняв:</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4"/>
          <w:szCs w:val="34"/>
        </w:rPr>
      </w:pPr>
      <w:r w:rsidDel="00000000" w:rsidR="00000000" w:rsidRPr="00000000">
        <w:rPr>
          <w:sz w:val="34"/>
          <w:szCs w:val="34"/>
          <w:rtl w:val="0"/>
        </w:rPr>
        <w:t xml:space="preserve">Андрущак В.С.</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30" w:lineRule="auto"/>
        <w:ind w:left="3600" w:right="200" w:firstLine="0"/>
        <w:jc w:val="left"/>
        <w:rPr>
          <w:sz w:val="34"/>
          <w:szCs w:val="34"/>
        </w:rPr>
      </w:pPr>
      <w:r w:rsidDel="00000000" w:rsidR="00000000" w:rsidRPr="00000000">
        <w:rPr>
          <w:sz w:val="34"/>
          <w:szCs w:val="34"/>
          <w:rtl w:val="0"/>
        </w:rPr>
        <w:t xml:space="preserve">  </w:t>
      </w:r>
    </w:p>
    <w:p w:rsidR="00000000" w:rsidDel="00000000" w:rsidP="00000000" w:rsidRDefault="00000000" w:rsidRPr="00000000" w14:paraId="00000018">
      <w:pPr>
        <w:spacing w:before="230" w:lineRule="auto"/>
        <w:ind w:left="3600" w:right="200" w:firstLine="0"/>
        <w:jc w:val="left"/>
        <w:rPr>
          <w:sz w:val="34"/>
          <w:szCs w:val="34"/>
        </w:rPr>
      </w:pPr>
      <w:r w:rsidDel="00000000" w:rsidR="00000000" w:rsidRPr="00000000">
        <w:rPr>
          <w:rtl w:val="0"/>
        </w:rPr>
      </w:r>
    </w:p>
    <w:p w:rsidR="00000000" w:rsidDel="00000000" w:rsidP="00000000" w:rsidRDefault="00000000" w:rsidRPr="00000000" w14:paraId="00000019">
      <w:pPr>
        <w:spacing w:before="230" w:lineRule="auto"/>
        <w:ind w:left="3600" w:right="200" w:firstLine="0"/>
        <w:jc w:val="left"/>
        <w:rPr>
          <w:sz w:val="34"/>
          <w:szCs w:val="34"/>
        </w:rPr>
      </w:pPr>
      <w:r w:rsidDel="00000000" w:rsidR="00000000" w:rsidRPr="00000000">
        <w:rPr>
          <w:rtl w:val="0"/>
        </w:rPr>
      </w:r>
    </w:p>
    <w:p w:rsidR="00000000" w:rsidDel="00000000" w:rsidP="00000000" w:rsidRDefault="00000000" w:rsidRPr="00000000" w14:paraId="0000001A">
      <w:pPr>
        <w:spacing w:before="230" w:lineRule="auto"/>
        <w:ind w:left="3600" w:right="200" w:firstLine="0"/>
        <w:jc w:val="left"/>
        <w:rPr>
          <w:sz w:val="32"/>
          <w:szCs w:val="32"/>
        </w:rPr>
        <w:sectPr>
          <w:pgSz w:h="16840" w:w="11920" w:orient="portrait"/>
          <w:pgMar w:bottom="280" w:top="780" w:left="1300" w:right="680" w:header="360" w:footer="360"/>
          <w:pgNumType w:start="1"/>
        </w:sectPr>
      </w:pPr>
      <w:r w:rsidDel="00000000" w:rsidR="00000000" w:rsidRPr="00000000">
        <w:rPr>
          <w:sz w:val="34"/>
          <w:szCs w:val="34"/>
          <w:rtl w:val="0"/>
        </w:rPr>
        <w:t xml:space="preserve">     </w:t>
      </w:r>
      <w:r w:rsidDel="00000000" w:rsidR="00000000" w:rsidRPr="00000000">
        <w:rPr>
          <w:sz w:val="32"/>
          <w:szCs w:val="32"/>
          <w:rtl w:val="0"/>
        </w:rPr>
        <w:t xml:space="preserve">Львів 2024р.</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16" w:right="584" w:firstLine="569.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роботи: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Налаштування середовища роботи Python3 та Jupyter Notebook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6" w:right="584" w:firstLine="569.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роботи: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налаштувати робоче середовище, вивчити та дослідити основні технічні елементи для дослідження даних та алгоритм</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left="3225" w:firstLine="0"/>
        <w:rPr/>
      </w:pPr>
      <w:r w:rsidDel="00000000" w:rsidR="00000000" w:rsidRPr="00000000">
        <w:rPr>
          <w:rtl w:val="0"/>
        </w:rPr>
        <w:t xml:space="preserve">Завдання до виконання</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20" w:lineRule="auto"/>
        <w:ind w:left="984" w:right="584" w:firstLine="1197.999999999999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Налаштувати середовище роботи Встановлюємо Python3, пакетний менеджер pip (pip3) та VSCode.</w:t>
      </w:r>
      <w:r w:rsidDel="00000000" w:rsidR="00000000" w:rsidRPr="00000000">
        <w:drawing>
          <wp:anchor allowOverlap="1" behindDoc="1" distB="0" distT="0" distL="0" distR="0" hidden="0" layoutInCell="1" locked="0" relativeHeight="0" simplePos="0">
            <wp:simplePos x="0" y="0"/>
            <wp:positionH relativeFrom="column">
              <wp:posOffset>93345</wp:posOffset>
            </wp:positionH>
            <wp:positionV relativeFrom="paragraph">
              <wp:posOffset>732755</wp:posOffset>
            </wp:positionV>
            <wp:extent cx="6124574" cy="3781424"/>
            <wp:effectExtent b="0" l="0" r="0" t="0"/>
            <wp:wrapNone/>
            <wp:docPr id="1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124574" cy="3781424"/>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780" w:left="1300" w:right="6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93345</wp:posOffset>
            </wp:positionH>
            <wp:positionV relativeFrom="paragraph">
              <wp:posOffset>205501</wp:posOffset>
            </wp:positionV>
            <wp:extent cx="6064940" cy="1792128"/>
            <wp:effectExtent b="0" l="0" r="0" t="0"/>
            <wp:wrapTopAndBottom distB="0" distT="0"/>
            <wp:docPr id="1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6064940" cy="1792128"/>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43575" cy="447675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35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08" w:right="77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Піссля чого встановлюємо jupyter notebook, знайшовши його у вкладці extensions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93345</wp:posOffset>
            </wp:positionH>
            <wp:positionV relativeFrom="paragraph">
              <wp:posOffset>171820</wp:posOffset>
            </wp:positionV>
            <wp:extent cx="6095504" cy="2057114"/>
            <wp:effectExtent b="0" l="0" r="0" t="0"/>
            <wp:wrapTopAndBottom distB="0" distT="0"/>
            <wp:docPr id="21" name="image23.jpg"/>
            <a:graphic>
              <a:graphicData uri="http://schemas.openxmlformats.org/drawingml/2006/picture">
                <pic:pic>
                  <pic:nvPicPr>
                    <pic:cNvPr id="0" name="image23.jpg"/>
                    <pic:cNvPicPr preferRelativeResize="0"/>
                  </pic:nvPicPr>
                  <pic:blipFill>
                    <a:blip r:embed="rId10"/>
                    <a:srcRect b="0" l="0" r="0" t="0"/>
                    <a:stretch>
                      <a:fillRect/>
                    </a:stretch>
                  </pic:blipFill>
                  <pic:spPr>
                    <a:xfrm>
                      <a:off x="0" y="0"/>
                      <a:ext cx="6095504" cy="2057114"/>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 w:right="20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пакетного менеджера pip інсталяціюмо бібліотеки numpy, pandas, matplotlib ввівши pip install &lt;назва бібліотеки&gt;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20" w:lineRule="auto"/>
        <w:ind w:left="1000" w:right="106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1" w:type="default"/>
          <w:type w:val="nextPage"/>
          <w:pgSz w:h="16840" w:w="11920" w:orient="portrait"/>
          <w:pgMar w:bottom="1160" w:top="880" w:left="1300" w:right="680" w:header="0" w:footer="977"/>
          <w:pgNumType w:start="3"/>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Перевіряємо правильність налаштування середовища та бібліотек Підключаємо бібліотеки та виводимо у консоль “Hello, world!”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551363" cy="1460119"/>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51363" cy="146011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0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Генеруємо масив з 100 випадкових елементів та візуалізуємо дані</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1240" w:top="880" w:left="1300" w:right="680" w:header="0" w:footer="977"/>
        </w:sectPr>
      </w:pPr>
      <w:r w:rsidDel="00000000" w:rsidR="00000000" w:rsidRPr="00000000">
        <w:rPr>
          <w:sz w:val="20"/>
          <w:szCs w:val="20"/>
        </w:rPr>
        <w:drawing>
          <wp:inline distB="114300" distT="114300" distL="114300" distR="114300">
            <wp:extent cx="5592762" cy="6530522"/>
            <wp:effectExtent b="0" l="0" r="0" t="0"/>
            <wp:docPr id="1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592762" cy="653052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70" w:lineRule="auto"/>
        <w:ind w:left="3126" w:right="0" w:firstLine="0"/>
        <w:jc w:val="left"/>
        <w:rPr>
          <w:sz w:val="28"/>
          <w:szCs w:val="28"/>
        </w:rPr>
      </w:pPr>
      <w:r w:rsidDel="00000000" w:rsidR="00000000" w:rsidRPr="00000000">
        <w:rPr>
          <w:b w:val="1"/>
          <w:sz w:val="28"/>
          <w:szCs w:val="28"/>
          <w:rtl w:val="0"/>
        </w:rPr>
        <w:t xml:space="preserve">Завдання 2. </w:t>
      </w:r>
      <w:r w:rsidDel="00000000" w:rsidR="00000000" w:rsidRPr="00000000">
        <w:rPr>
          <w:sz w:val="28"/>
          <w:szCs w:val="28"/>
          <w:rtl w:val="0"/>
        </w:rPr>
        <w:t xml:space="preserve">Дослідження датасету</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6" w:right="191" w:firstLine="569.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Підключаємо необхідні бібліотеки та завантажуємо датасет. Прочитавши опис до датасету називаємо відповідно колонки.</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sz w:val="8"/>
          <w:szCs w:val="8"/>
        </w:rPr>
        <w:drawing>
          <wp:inline distB="114300" distT="114300" distL="114300" distR="114300">
            <wp:extent cx="6302700" cy="2209800"/>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3027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Визначаємо розмір датасету</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6" w:right="0" w:firstLine="0"/>
        <w:jc w:val="left"/>
        <w:rPr>
          <w:sz w:val="28"/>
          <w:szCs w:val="28"/>
        </w:rPr>
      </w:pPr>
      <w:r w:rsidDel="00000000" w:rsidR="00000000" w:rsidRPr="00000000">
        <w:rPr>
          <w:sz w:val="28"/>
          <w:szCs w:val="28"/>
        </w:rPr>
        <w:drawing>
          <wp:inline distB="114300" distT="114300" distL="114300" distR="114300">
            <wp:extent cx="3208338" cy="667221"/>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208338" cy="66722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Отримуємо наступне значення у виводі, де 768 - це кількість рядків, а 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кількість стовпців:</w:t>
      </w:r>
    </w:p>
    <w:p w:rsidR="00000000" w:rsidDel="00000000" w:rsidP="00000000" w:rsidRDefault="00000000" w:rsidRPr="00000000" w14:paraId="00000050">
      <w:pPr>
        <w:spacing w:before="120" w:lineRule="auto"/>
        <w:ind w:left="116"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cccccc"/>
          <w:sz w:val="21"/>
          <w:szCs w:val="21"/>
          <w:shd w:fill="424242" w:val="clear"/>
          <w:rtl w:val="0"/>
        </w:rPr>
        <w:t xml:space="preserve">(768, 9)</w:t>
      </w:r>
      <w:r w:rsidDel="00000000" w:rsidR="00000000" w:rsidRPr="00000000">
        <w:rPr>
          <w:rFonts w:ascii="Courier New" w:cs="Courier New" w:eastAsia="Courier New" w:hAnsi="Courier New"/>
          <w:color w:val="cccccc"/>
          <w:sz w:val="21"/>
          <w:szCs w:val="21"/>
          <w:shd w:fill="424242" w:val="clear"/>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6" w:right="1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Наступним кроком визначаємо пропущені дані. Для цього проведемо перевірку на пусті значення (NaN) за допо </w:t>
      </w:r>
      <w:r w:rsidDel="00000000" w:rsidR="00000000" w:rsidRPr="00000000">
        <w:rPr>
          <w:rFonts w:ascii="Courier New" w:cs="Courier New" w:eastAsia="Courier New" w:hAnsi="Courier New"/>
          <w:b w:val="0"/>
          <w:i w:val="0"/>
          <w:smallCaps w:val="0"/>
          <w:strike w:val="0"/>
          <w:color w:val="dbdbaa"/>
          <w:sz w:val="21"/>
          <w:szCs w:val="21"/>
          <w:u w:val="none"/>
          <w:shd w:fill="auto" w:val="clear"/>
          <w:vertAlign w:val="baseline"/>
          <w:rtl w:val="0"/>
        </w:rPr>
        <w:t xml:space="preserve">isn</w:t>
      </w:r>
      <w:r w:rsidDel="00000000" w:rsidR="00000000" w:rsidRPr="00000000">
        <w:rPr>
          <w:rFonts w:ascii="Courier New" w:cs="Courier New" w:eastAsia="Courier New" w:hAnsi="Courier New"/>
          <w:color w:val="dbdbaa"/>
          <w:sz w:val="21"/>
          <w:szCs w:val="21"/>
          <w:rtl w:val="0"/>
        </w:rPr>
        <w:t xml:space="preserve">ull</w:t>
      </w:r>
      <w:r w:rsidDel="00000000" w:rsidR="00000000" w:rsidRPr="00000000">
        <w:rPr>
          <w:rFonts w:ascii="Courier New" w:cs="Courier New" w:eastAsia="Courier New" w:hAnsi="Courier New"/>
          <w:b w:val="0"/>
          <w:i w:val="0"/>
          <w:smallCaps w:val="0"/>
          <w:strike w:val="0"/>
          <w:color w:val="cccccc"/>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 виводимо загальну суму NaN значень з кожної колонки</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6" w:right="1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28"/>
          <w:szCs w:val="28"/>
        </w:rPr>
        <w:drawing>
          <wp:inline distB="114300" distT="114300" distL="114300" distR="114300">
            <wp:extent cx="2724150" cy="333375"/>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241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Отримуємо:</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86" w:right="0" w:firstLine="0"/>
        <w:jc w:val="left"/>
        <w:rPr>
          <w:sz w:val="28"/>
          <w:szCs w:val="28"/>
        </w:rPr>
      </w:pPr>
      <w:r w:rsidDel="00000000" w:rsidR="00000000" w:rsidRPr="00000000">
        <w:rPr>
          <w:sz w:val="28"/>
          <w:szCs w:val="28"/>
        </w:rPr>
        <w:drawing>
          <wp:inline distB="114300" distT="114300" distL="114300" distR="114300">
            <wp:extent cx="2876550" cy="2219325"/>
            <wp:effectExtent b="0" l="0" r="0" t="0"/>
            <wp:docPr id="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8765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6" w:right="191"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Отже, даних зі значенням NaN немає. А описі до датасету вказано, що пропущені дані є, перевіряємо колонки, які можуть містити значення “0”, але не є логічним, як наприклад колонка </w:t>
      </w:r>
      <w:r w:rsidDel="00000000" w:rsidR="00000000" w:rsidRPr="00000000">
        <w:rPr>
          <w:rFonts w:ascii="Courier New" w:cs="Courier New" w:eastAsia="Courier New" w:hAnsi="Courier New"/>
          <w:color w:val="cd9078"/>
          <w:sz w:val="21"/>
          <w:szCs w:val="21"/>
          <w:rtl w:val="0"/>
        </w:rPr>
        <w:t xml:space="preserve">Plasma Glucose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що містить дані про концентрацію глюкози в плазмі через 2 години в оральному тесті на толерантність до глюкози, норма становить зазвичай 140 мг/д</w:t>
      </w: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302700" cy="3225800"/>
            <wp:effectExtent b="0" l="0" r="0" t="0"/>
            <wp:docPr id="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3027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89" w:lineRule="auto"/>
        <w:ind w:left="186" w:firstLine="0"/>
        <w:rPr>
          <w:sz w:val="28"/>
          <w:szCs w:val="28"/>
        </w:rPr>
      </w:pPr>
      <w:r w:rsidDel="00000000" w:rsidR="00000000" w:rsidRPr="00000000">
        <w:rPr>
          <w:sz w:val="28"/>
          <w:szCs w:val="28"/>
          <w:rtl w:val="0"/>
        </w:rPr>
        <w:t xml:space="preserve">Отримуємо:</w:t>
      </w:r>
    </w:p>
    <w:p w:rsidR="00000000" w:rsidDel="00000000" w:rsidP="00000000" w:rsidRDefault="00000000" w:rsidRPr="00000000" w14:paraId="00000057">
      <w:pPr>
        <w:spacing w:before="89" w:lineRule="auto"/>
        <w:ind w:left="186" w:firstLine="0"/>
        <w:rPr>
          <w:sz w:val="28"/>
          <w:szCs w:val="28"/>
        </w:rPr>
      </w:pPr>
      <w:r w:rsidDel="00000000" w:rsidR="00000000" w:rsidRPr="00000000">
        <w:rPr>
          <w:sz w:val="28"/>
          <w:szCs w:val="28"/>
        </w:rPr>
        <w:drawing>
          <wp:inline distB="114300" distT="114300" distL="114300" distR="114300">
            <wp:extent cx="3790950" cy="2314575"/>
            <wp:effectExtent b="0" l="0" r="0" t="0"/>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909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89" w:lineRule="auto"/>
        <w:ind w:left="116" w:right="584" w:firstLine="0"/>
        <w:rPr>
          <w:sz w:val="28"/>
          <w:szCs w:val="28"/>
        </w:rPr>
      </w:pPr>
      <w:r w:rsidDel="00000000" w:rsidR="00000000" w:rsidRPr="00000000">
        <w:rPr>
          <w:sz w:val="28"/>
          <w:szCs w:val="28"/>
          <w:rtl w:val="0"/>
        </w:rPr>
        <w:t xml:space="preserve">Здійснюємо обрахунок середнього арифметичного, дисперсії, середнє квадратичне відхилення для кожної із колонок набору даних:</w:t>
      </w:r>
    </w:p>
    <w:p w:rsidR="00000000" w:rsidDel="00000000" w:rsidP="00000000" w:rsidRDefault="00000000" w:rsidRPr="00000000" w14:paraId="00000059">
      <w:pPr>
        <w:spacing w:before="89" w:lineRule="auto"/>
        <w:ind w:left="116" w:right="584" w:firstLine="0"/>
        <w:rPr>
          <w:sz w:val="28"/>
          <w:szCs w:val="28"/>
        </w:rPr>
        <w:sectPr>
          <w:type w:val="nextPage"/>
          <w:pgSz w:h="16840" w:w="11920" w:orient="portrait"/>
          <w:pgMar w:bottom="1240" w:top="780" w:left="1300" w:right="680" w:header="0" w:footer="977"/>
        </w:sectPr>
      </w:pPr>
      <w:r w:rsidDel="00000000" w:rsidR="00000000" w:rsidRPr="00000000">
        <w:rPr>
          <w:sz w:val="28"/>
          <w:szCs w:val="28"/>
        </w:rPr>
        <w:drawing>
          <wp:inline distB="114300" distT="114300" distL="114300" distR="114300">
            <wp:extent cx="5078413" cy="2303518"/>
            <wp:effectExtent b="0" l="0" r="0" t="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078413" cy="230351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tl w:val="0"/>
        </w:rPr>
        <w:t xml:space="preserve">Отримуємо:</w:t>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5467350" cy="7591425"/>
            <wp:effectExtent b="0" l="0" r="0" t="0"/>
            <wp:docPr id="1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467350" cy="75914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type w:val="nextPage"/>
          <w:pgSz w:h="16840" w:w="11920" w:orient="portrait"/>
          <w:pgMar w:bottom="1240" w:top="860" w:left="1300" w:right="680" w:header="0" w:footer="977"/>
        </w:sect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Візуалізємо дані за допомогою гістограм:</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6" w:right="0" w:firstLine="0"/>
        <w:jc w:val="left"/>
        <w:rPr>
          <w:sz w:val="28"/>
          <w:szCs w:val="28"/>
        </w:rPr>
      </w:pPr>
      <w:r w:rsidDel="00000000" w:rsidR="00000000" w:rsidRPr="00000000">
        <w:rPr>
          <w:sz w:val="28"/>
          <w:szCs w:val="28"/>
        </w:rPr>
        <w:drawing>
          <wp:inline distB="114300" distT="114300" distL="114300" distR="114300">
            <wp:extent cx="4560888" cy="3591605"/>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560888" cy="359160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6" w:right="0" w:firstLine="0"/>
        <w:jc w:val="left"/>
        <w:rPr>
          <w:sz w:val="28"/>
          <w:szCs w:val="28"/>
        </w:rPr>
      </w:pPr>
      <w:r w:rsidDel="00000000" w:rsidR="00000000" w:rsidRPr="00000000">
        <w:rPr>
          <w:sz w:val="28"/>
          <w:szCs w:val="28"/>
        </w:rPr>
        <w:drawing>
          <wp:inline distB="114300" distT="114300" distL="114300" distR="114300">
            <wp:extent cx="4579938" cy="3646019"/>
            <wp:effectExtent b="0" l="0" r="0" t="0"/>
            <wp:docPr id="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579938" cy="364601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6" w:right="0" w:firstLine="0"/>
        <w:jc w:val="left"/>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6" w:right="0" w:firstLine="0"/>
        <w:jc w:val="left"/>
        <w:rPr>
          <w:sz w:val="28"/>
          <w:szCs w:val="28"/>
        </w:rPr>
        <w:sectPr>
          <w:type w:val="nextPage"/>
          <w:pgSz w:h="16840" w:w="11920" w:orient="portrait"/>
          <w:pgMar w:bottom="1240" w:top="840" w:left="1300" w:right="680" w:header="0" w:footer="977"/>
        </w:sect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Pr>
        <w:drawing>
          <wp:inline distB="114300" distT="114300" distL="114300" distR="114300">
            <wp:extent cx="4637088" cy="3677449"/>
            <wp:effectExtent b="0" l="0" r="0" t="0"/>
            <wp:docPr id="1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637088" cy="367744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sectPr>
          <w:type w:val="nextPage"/>
          <w:pgSz w:h="16840" w:w="11920" w:orient="portrait"/>
          <w:pgMar w:bottom="1160" w:top="1000" w:left="1300" w:right="680" w:header="0" w:footer="977"/>
        </w:sectPr>
      </w:pPr>
      <w:r w:rsidDel="00000000" w:rsidR="00000000" w:rsidRPr="00000000">
        <w:rPr>
          <w:sz w:val="25"/>
          <w:szCs w:val="25"/>
        </w:rPr>
        <w:drawing>
          <wp:inline distB="114300" distT="114300" distL="114300" distR="114300">
            <wp:extent cx="4656138" cy="3720690"/>
            <wp:effectExtent b="0" l="0" r="0" t="0"/>
            <wp:docPr id="6"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656138" cy="372069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50181" cy="3767138"/>
            <wp:effectExtent b="0" l="0" r="0" t="0"/>
            <wp:docPr id="25"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4750181"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type w:val="nextPage"/>
          <w:pgSz w:h="16840" w:w="11920" w:orient="portrait"/>
          <w:pgMar w:bottom="1160" w:top="1020" w:left="1300" w:right="680" w:header="0" w:footer="977"/>
        </w:sectPr>
      </w:pPr>
      <w:r w:rsidDel="00000000" w:rsidR="00000000" w:rsidRPr="00000000">
        <w:rPr/>
        <w:drawing>
          <wp:inline distB="114300" distT="114300" distL="114300" distR="114300">
            <wp:extent cx="4757604" cy="3708344"/>
            <wp:effectExtent b="0" l="0" r="0" t="0"/>
            <wp:docPr id="24"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757604" cy="370834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10058" cy="3656013"/>
            <wp:effectExtent b="0" l="0" r="0" t="0"/>
            <wp:docPr id="2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610058" cy="36560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type w:val="nextPage"/>
          <w:pgSz w:h="16840" w:w="11920" w:orient="portrait"/>
          <w:pgMar w:bottom="1160" w:top="1000" w:left="1300" w:right="680" w:header="0" w:footer="977"/>
        </w:sectPr>
      </w:pPr>
      <w:r w:rsidDel="00000000" w:rsidR="00000000" w:rsidRPr="00000000">
        <w:rPr/>
        <w:drawing>
          <wp:inline distB="114300" distT="114300" distL="114300" distR="114300">
            <wp:extent cx="4541838" cy="3615632"/>
            <wp:effectExtent b="0" l="0" r="0" t="0"/>
            <wp:docPr id="2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541838" cy="361563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4760913" cy="3761265"/>
            <wp:effectExtent b="0" l="0" r="0" t="0"/>
            <wp:docPr id="18"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760913" cy="376126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B">
      <w:pPr>
        <w:pStyle w:val="Heading1"/>
        <w:spacing w:before="70" w:lineRule="auto"/>
        <w:ind w:left="0" w:right="200"/>
        <w:rPr/>
      </w:pPr>
      <w:bookmarkStart w:colFirst="0" w:colLast="0" w:name="_ryh6qb76x8u8" w:id="0"/>
      <w:bookmarkEnd w:id="0"/>
      <w:r w:rsidDel="00000000" w:rsidR="00000000" w:rsidRPr="00000000">
        <w:rPr>
          <w:rtl w:val="0"/>
        </w:rPr>
        <w:t xml:space="preserve">Висновки:</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before="217" w:lineRule="auto"/>
        <w:ind w:left="116" w:firstLine="0"/>
        <w:rPr>
          <w:sz w:val="28"/>
          <w:szCs w:val="28"/>
        </w:rPr>
      </w:pPr>
      <w:r w:rsidDel="00000000" w:rsidR="00000000" w:rsidRPr="00000000">
        <w:rPr>
          <w:sz w:val="28"/>
          <w:szCs w:val="28"/>
          <w:rtl w:val="0"/>
        </w:rPr>
        <w:t xml:space="preserve">Отже, на основі даних можна зробити загальні висновки. Можна помітити, що більшість пацієнтів мають менше ніж 5 вагітностей. Більшість пацієнтів також мають нормальне значення рівня глюкози крові, дані зосереджені в діапазоні від 100 до 150, (середнє значення становить 121.6) Дані про артеріальний тиск показують, що більшість пацієнтів мали тиск від 60 до 80. Розподіл товщини шкіри трицепса може бути корисним показником жирової маси, у більшості цей показник був рівний 20-40 мм.</w:t>
      </w:r>
    </w:p>
    <w:p w:rsidR="00000000" w:rsidDel="00000000" w:rsidP="00000000" w:rsidRDefault="00000000" w:rsidRPr="00000000" w14:paraId="0000006E">
      <w:pPr>
        <w:spacing w:before="120" w:lineRule="auto"/>
        <w:ind w:left="116" w:right="196" w:firstLine="0"/>
        <w:rPr>
          <w:sz w:val="20"/>
          <w:szCs w:val="20"/>
        </w:rPr>
        <w:sectPr>
          <w:type w:val="nextPage"/>
          <w:pgSz w:h="16840" w:w="11920" w:orient="portrait"/>
          <w:pgMar w:bottom="1160" w:top="1020" w:left="1300" w:right="680" w:header="0" w:footer="977"/>
        </w:sectPr>
      </w:pPr>
      <w:r w:rsidDel="00000000" w:rsidR="00000000" w:rsidRPr="00000000">
        <w:rPr>
          <w:sz w:val="28"/>
          <w:szCs w:val="28"/>
          <w:rtl w:val="0"/>
        </w:rPr>
        <w:t xml:space="preserve">Середнє значення індексу маси тіла (32.46) перевищує діапазон норми (18.5 до 24.9). Вибірка складалася з людей середній вік яких становить 33.2 роки. 500 людей мали негативний тест на діабет, 268 мали позитивний тест.</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1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40" w:w="11920" w:orient="portrait"/>
      <w:pgMar w:bottom="1160" w:top="1000" w:left="1300" w:right="680" w:header="0" w:footer="9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3124200</wp:posOffset>
              </wp:positionH>
              <wp:positionV relativeFrom="paragraph">
                <wp:posOffset>9867900</wp:posOffset>
              </wp:positionV>
              <wp:extent cx="238125" cy="203835"/>
              <wp:effectExtent b="0" l="0" r="0" t="0"/>
              <wp:wrapNone/>
              <wp:docPr id="1" name=""/>
              <a:graphic>
                <a:graphicData uri="http://schemas.microsoft.com/office/word/2010/wordprocessingShape">
                  <wps:wsp>
                    <wps:cNvSpPr/>
                    <wps:cNvPr id="2" name="Shape 2"/>
                    <wps:spPr>
                      <a:xfrm>
                        <a:off x="6057200" y="3682845"/>
                        <a:ext cx="228600" cy="194310"/>
                      </a:xfrm>
                      <a:custGeom>
                        <a:rect b="b" l="l" r="r" t="t"/>
                        <a:pathLst>
                          <a:path extrusionOk="0" h="194310" w="228600">
                            <a:moveTo>
                              <a:pt x="0" y="0"/>
                            </a:moveTo>
                            <a:lnTo>
                              <a:pt x="0" y="194310"/>
                            </a:lnTo>
                            <a:lnTo>
                              <a:pt x="228600" y="194310"/>
                            </a:lnTo>
                            <a:lnTo>
                              <a:pt x="2286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3124200</wp:posOffset>
              </wp:positionH>
              <wp:positionV relativeFrom="paragraph">
                <wp:posOffset>9867900</wp:posOffset>
              </wp:positionV>
              <wp:extent cx="238125" cy="203835"/>
              <wp:effectExtent b="0" l="0" r="0" t="0"/>
              <wp:wrapNone/>
              <wp:docPr id="1"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5"/>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18.png"/><Relationship Id="rId24" Type="http://schemas.openxmlformats.org/officeDocument/2006/relationships/image" Target="media/image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4.png"/><Relationship Id="rId25" Type="http://schemas.openxmlformats.org/officeDocument/2006/relationships/image" Target="media/image13.png"/><Relationship Id="rId28" Type="http://schemas.openxmlformats.org/officeDocument/2006/relationships/image" Target="media/image10.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1.png"/><Relationship Id="rId7" Type="http://schemas.openxmlformats.org/officeDocument/2006/relationships/image" Target="media/image6.jpg"/><Relationship Id="rId8" Type="http://schemas.openxmlformats.org/officeDocument/2006/relationships/image" Target="media/image19.png"/><Relationship Id="rId30" Type="http://schemas.openxmlformats.org/officeDocument/2006/relationships/image" Target="media/image5.png"/><Relationship Id="rId11" Type="http://schemas.openxmlformats.org/officeDocument/2006/relationships/footer" Target="footer1.xml"/><Relationship Id="rId10" Type="http://schemas.openxmlformats.org/officeDocument/2006/relationships/image" Target="media/image23.jpg"/><Relationship Id="rId13" Type="http://schemas.openxmlformats.org/officeDocument/2006/relationships/image" Target="media/image22.png"/><Relationship Id="rId12"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21.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20.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