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1C3" w:rsidRPr="009621C3" w:rsidRDefault="009621C3" w:rsidP="009621C3">
      <w:pPr>
        <w:shd w:val="clear" w:color="auto" w:fill="FFFFFF"/>
        <w:spacing w:before="100" w:beforeAutospacing="1" w:after="240" w:line="240" w:lineRule="auto"/>
        <w:outlineLvl w:val="2"/>
        <w:rPr>
          <w:rFonts w:ascii="Tahoma" w:eastAsia="Times New Roman" w:hAnsi="Tahoma" w:cs="Tahoma"/>
          <w:b/>
          <w:bCs/>
          <w:color w:val="262626"/>
          <w:sz w:val="27"/>
          <w:szCs w:val="27"/>
          <w:lang w:val="fr-FR"/>
        </w:rPr>
      </w:pPr>
      <w:bookmarkStart w:id="0" w:name="_GoBack"/>
      <w:r w:rsidRPr="009621C3">
        <w:rPr>
          <w:rFonts w:ascii="Tahoma" w:eastAsia="Times New Roman" w:hAnsi="Tahoma" w:cs="Tahoma"/>
          <w:b/>
          <w:bCs/>
          <w:color w:val="262626"/>
          <w:sz w:val="27"/>
          <w:szCs w:val="27"/>
          <w:lang w:val="fr-FR"/>
        </w:rPr>
        <w:t>XMLHttpRequest</w:t>
      </w:r>
    </w:p>
    <w:bookmarkEnd w:id="0"/>
    <w:p w:rsidR="009621C3" w:rsidRPr="009621C3" w:rsidRDefault="009621C3" w:rsidP="009621C3">
      <w:pPr>
        <w:shd w:val="clear" w:color="auto" w:fill="FFFFFF"/>
        <w:spacing w:after="0" w:afterAutospacing="1" w:line="240" w:lineRule="auto"/>
        <w:rPr>
          <w:rFonts w:ascii="Tahoma" w:eastAsia="Times New Roman" w:hAnsi="Tahoma" w:cs="Tahoma"/>
          <w:color w:val="262626"/>
          <w:sz w:val="24"/>
          <w:szCs w:val="24"/>
          <w:lang w:val="fr-FR"/>
        </w:rPr>
      </w:pP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xml:space="preserve"> est un objet JavaScript qui permet de faire des requêtes HTTP (ou HTTPS) vers un serveur web. Il est principalement utilisé pour récupérer des données de manière asynchrone sans avoir à recharger la page. Voici un aperçu de ses caractéristiques et de son utilisation :</w:t>
      </w:r>
    </w:p>
    <w:p w:rsidR="009621C3" w:rsidRPr="009621C3" w:rsidRDefault="009621C3" w:rsidP="009621C3">
      <w:pPr>
        <w:shd w:val="clear" w:color="auto" w:fill="FFFFFF"/>
        <w:spacing w:before="100" w:beforeAutospacing="1" w:after="240" w:line="240" w:lineRule="auto"/>
        <w:outlineLvl w:val="3"/>
        <w:rPr>
          <w:rFonts w:ascii="Tahoma" w:eastAsia="Times New Roman" w:hAnsi="Tahoma" w:cs="Tahoma"/>
          <w:b/>
          <w:bCs/>
          <w:color w:val="262626"/>
          <w:sz w:val="24"/>
          <w:szCs w:val="24"/>
        </w:rPr>
      </w:pPr>
      <w:r w:rsidRPr="009621C3">
        <w:rPr>
          <w:rFonts w:ascii="Tahoma" w:eastAsia="Times New Roman" w:hAnsi="Tahoma" w:cs="Tahoma"/>
          <w:b/>
          <w:bCs/>
          <w:color w:val="262626"/>
          <w:sz w:val="24"/>
          <w:szCs w:val="24"/>
        </w:rPr>
        <w:t>Caractéristiques</w:t>
      </w:r>
    </w:p>
    <w:p w:rsidR="009621C3" w:rsidRPr="009621C3" w:rsidRDefault="009621C3" w:rsidP="009621C3">
      <w:pPr>
        <w:numPr>
          <w:ilvl w:val="0"/>
          <w:numId w:val="1"/>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Asynchrone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1"/>
        </w:numPr>
        <w:shd w:val="clear" w:color="auto" w:fill="FFFFFF"/>
        <w:spacing w:after="0" w:line="240" w:lineRule="auto"/>
        <w:ind w:left="0"/>
        <w:rPr>
          <w:rFonts w:ascii="Tahoma" w:eastAsia="Times New Roman" w:hAnsi="Tahoma" w:cs="Tahoma"/>
          <w:color w:val="262626"/>
          <w:sz w:val="24"/>
          <w:szCs w:val="24"/>
          <w:lang w:val="fr-FR"/>
        </w:rPr>
      </w:pP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permet d'envoyer des requêtes sans bloquer l'interface utilisateur. Cela signifie que l'utilisateur peut continuer à interagir avec la page pendant que la requête est en cours.</w:t>
      </w:r>
    </w:p>
    <w:p w:rsidR="009621C3" w:rsidRPr="009621C3" w:rsidRDefault="009621C3" w:rsidP="009621C3">
      <w:pPr>
        <w:numPr>
          <w:ilvl w:val="0"/>
          <w:numId w:val="1"/>
        </w:numPr>
        <w:shd w:val="clear" w:color="auto" w:fill="FFFFFF"/>
        <w:spacing w:before="240" w:after="0" w:line="240" w:lineRule="auto"/>
        <w:ind w:left="0"/>
        <w:rPr>
          <w:rFonts w:ascii="Tahoma" w:eastAsia="Times New Roman" w:hAnsi="Tahoma" w:cs="Tahoma"/>
          <w:color w:val="262626"/>
          <w:sz w:val="24"/>
          <w:szCs w:val="24"/>
          <w:lang w:val="fr-FR"/>
        </w:rPr>
      </w:pPr>
      <w:r w:rsidRPr="009621C3">
        <w:rPr>
          <w:rFonts w:ascii="Tahoma" w:eastAsia="Times New Roman" w:hAnsi="Tahoma" w:cs="Tahoma"/>
          <w:b/>
          <w:bCs/>
          <w:color w:val="262626"/>
          <w:sz w:val="24"/>
          <w:szCs w:val="24"/>
          <w:lang w:val="fr-FR"/>
        </w:rPr>
        <w:t>Support des différents types de données</w:t>
      </w:r>
      <w:r w:rsidRPr="009621C3">
        <w:rPr>
          <w:rFonts w:ascii="Tahoma" w:eastAsia="Times New Roman" w:hAnsi="Tahoma" w:cs="Tahoma"/>
          <w:color w:val="262626"/>
          <w:sz w:val="24"/>
          <w:szCs w:val="24"/>
          <w:lang w:val="fr-FR"/>
        </w:rPr>
        <w:t xml:space="preserve"> :</w:t>
      </w:r>
    </w:p>
    <w:p w:rsidR="009621C3" w:rsidRPr="009621C3" w:rsidRDefault="009621C3" w:rsidP="009621C3">
      <w:pPr>
        <w:numPr>
          <w:ilvl w:val="1"/>
          <w:numId w:val="1"/>
        </w:numPr>
        <w:shd w:val="clear" w:color="auto" w:fill="FFFFFF"/>
        <w:spacing w:before="120" w:after="120" w:line="240" w:lineRule="auto"/>
        <w:ind w:left="0"/>
        <w:rPr>
          <w:rFonts w:ascii="Tahoma" w:eastAsia="Times New Roman" w:hAnsi="Tahoma" w:cs="Tahoma"/>
          <w:color w:val="262626"/>
          <w:sz w:val="24"/>
          <w:szCs w:val="24"/>
          <w:lang w:val="fr-FR"/>
        </w:rPr>
      </w:pPr>
      <w:r w:rsidRPr="009621C3">
        <w:rPr>
          <w:rFonts w:ascii="Tahoma" w:eastAsia="Times New Roman" w:hAnsi="Tahoma" w:cs="Tahoma"/>
          <w:color w:val="262626"/>
          <w:sz w:val="24"/>
          <w:szCs w:val="24"/>
          <w:lang w:val="fr-FR"/>
        </w:rPr>
        <w:t>Il peut gérer différents types de données, comme JSON, XML, HTML, texte brut, etc.</w:t>
      </w:r>
    </w:p>
    <w:p w:rsidR="009621C3" w:rsidRPr="009621C3" w:rsidRDefault="009621C3" w:rsidP="009621C3">
      <w:pPr>
        <w:numPr>
          <w:ilvl w:val="0"/>
          <w:numId w:val="1"/>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Compatibilité</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1"/>
        </w:numPr>
        <w:shd w:val="clear" w:color="auto" w:fill="FFFFFF"/>
        <w:spacing w:after="0" w:line="240" w:lineRule="auto"/>
        <w:ind w:left="0"/>
        <w:rPr>
          <w:rFonts w:ascii="Tahoma" w:eastAsia="Times New Roman" w:hAnsi="Tahoma" w:cs="Tahoma"/>
          <w:color w:val="262626"/>
          <w:sz w:val="24"/>
          <w:szCs w:val="24"/>
          <w:lang w:val="fr-FR"/>
        </w:rPr>
      </w:pPr>
      <w:r w:rsidRPr="009621C3">
        <w:rPr>
          <w:rFonts w:ascii="Tahoma" w:eastAsia="Times New Roman" w:hAnsi="Tahoma" w:cs="Tahoma"/>
          <w:color w:val="262626"/>
          <w:sz w:val="24"/>
          <w:szCs w:val="24"/>
          <w:lang w:val="fr-FR"/>
        </w:rPr>
        <w:t>Bien que </w:t>
      </w: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soit largement supporté dans tous les navigateurs modernes, il a été partiellement remplacé par l'API Fetch, qui offre une syntaxe plus simple et des fonctionnalités améliorées.</w:t>
      </w:r>
    </w:p>
    <w:p w:rsidR="009621C3" w:rsidRPr="009621C3" w:rsidRDefault="009621C3" w:rsidP="009621C3">
      <w:pPr>
        <w:shd w:val="clear" w:color="auto" w:fill="FFFFFF"/>
        <w:spacing w:before="100" w:beforeAutospacing="1" w:after="240" w:line="240" w:lineRule="auto"/>
        <w:outlineLvl w:val="3"/>
        <w:rPr>
          <w:rFonts w:ascii="Tahoma" w:eastAsia="Times New Roman" w:hAnsi="Tahoma" w:cs="Tahoma"/>
          <w:b/>
          <w:bCs/>
          <w:color w:val="262626"/>
          <w:sz w:val="24"/>
          <w:szCs w:val="24"/>
          <w:lang w:val="fr-FR"/>
        </w:rPr>
      </w:pPr>
      <w:r w:rsidRPr="009621C3">
        <w:rPr>
          <w:rFonts w:ascii="Tahoma" w:eastAsia="Times New Roman" w:hAnsi="Tahoma" w:cs="Tahoma"/>
          <w:b/>
          <w:bCs/>
          <w:color w:val="262626"/>
          <w:sz w:val="24"/>
          <w:szCs w:val="24"/>
          <w:lang w:val="fr-FR"/>
        </w:rPr>
        <w:t>Utilisation de base</w:t>
      </w:r>
    </w:p>
    <w:p w:rsidR="009621C3" w:rsidRPr="009621C3" w:rsidRDefault="009621C3" w:rsidP="009621C3">
      <w:pPr>
        <w:shd w:val="clear" w:color="auto" w:fill="FFFFFF"/>
        <w:spacing w:after="0" w:afterAutospacing="1" w:line="240" w:lineRule="auto"/>
        <w:rPr>
          <w:rFonts w:ascii="Tahoma" w:eastAsia="Times New Roman" w:hAnsi="Tahoma" w:cs="Tahoma"/>
          <w:color w:val="262626"/>
          <w:sz w:val="24"/>
          <w:szCs w:val="24"/>
          <w:lang w:val="fr-FR"/>
        </w:rPr>
      </w:pPr>
      <w:r w:rsidRPr="009621C3">
        <w:rPr>
          <w:rFonts w:ascii="Tahoma" w:eastAsia="Times New Roman" w:hAnsi="Tahoma" w:cs="Tahoma"/>
          <w:color w:val="262626"/>
          <w:sz w:val="24"/>
          <w:szCs w:val="24"/>
          <w:lang w:val="fr-FR"/>
        </w:rPr>
        <w:t xml:space="preserve">Voici un exemple simple d'utilisation de </w:t>
      </w:r>
      <w:r w:rsidRPr="009621C3">
        <w:rPr>
          <w:rFonts w:ascii="Consolas" w:eastAsia="Times New Roman" w:hAnsi="Consolas" w:cs="Courier New"/>
          <w:color w:val="262626"/>
          <w:sz w:val="20"/>
          <w:szCs w:val="20"/>
          <w:lang w:val="fr-FR"/>
        </w:rPr>
        <w:t>XMLHttpRequest</w:t>
      </w:r>
      <w:r w:rsidRPr="009621C3">
        <w:rPr>
          <w:rFonts w:ascii="Tahoma" w:eastAsia="Times New Roman" w:hAnsi="Tahoma" w:cs="Tahoma"/>
          <w:color w:val="262626"/>
          <w:sz w:val="24"/>
          <w:szCs w:val="24"/>
          <w:lang w:val="fr-FR"/>
        </w:rPr>
        <w:t xml:space="preserve">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lang w:val="fr-FR"/>
        </w:rPr>
      </w:pPr>
      <w:r w:rsidRPr="009621C3">
        <w:rPr>
          <w:rFonts w:ascii="Consolas" w:eastAsia="Times New Roman" w:hAnsi="Consolas" w:cs="Courier New"/>
          <w:color w:val="262626"/>
          <w:sz w:val="18"/>
          <w:szCs w:val="18"/>
          <w:lang w:val="fr-FR"/>
        </w:rPr>
        <w:t>javascript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18"/>
          <w:szCs w:val="18"/>
          <w:lang w:val="fr-FR"/>
        </w:rPr>
      </w:pPr>
      <w:r w:rsidRPr="009621C3">
        <w:rPr>
          <w:rFonts w:ascii="Consolas" w:eastAsia="Times New Roman" w:hAnsi="Consolas" w:cs="Courier New"/>
          <w:color w:val="262626"/>
          <w:sz w:val="18"/>
          <w:szCs w:val="18"/>
          <w:lang w:val="fr-FR"/>
        </w:rPr>
        <w:t>Copier</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Créer une nouvelle instance de XMLHttpRequest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D73A49"/>
          <w:sz w:val="20"/>
          <w:szCs w:val="20"/>
          <w:bdr w:val="none" w:sz="0" w:space="0" w:color="auto" w:frame="1"/>
          <w:lang w:val="fr-FR"/>
        </w:rPr>
        <w:t>var</w:t>
      </w:r>
      <w:r w:rsidRPr="009621C3">
        <w:rPr>
          <w:rFonts w:ascii="Consolas" w:eastAsia="Times New Roman" w:hAnsi="Consolas" w:cs="Courier New"/>
          <w:color w:val="262626"/>
          <w:sz w:val="20"/>
          <w:szCs w:val="20"/>
          <w:bdr w:val="none" w:sz="0" w:space="0" w:color="auto" w:frame="1"/>
          <w:lang w:val="fr-FR"/>
        </w:rPr>
        <w:t xml:space="preserve"> xhr = </w:t>
      </w:r>
      <w:r w:rsidRPr="009621C3">
        <w:rPr>
          <w:rFonts w:ascii="Consolas" w:eastAsia="Times New Roman" w:hAnsi="Consolas" w:cs="Courier New"/>
          <w:color w:val="D73A49"/>
          <w:sz w:val="20"/>
          <w:szCs w:val="20"/>
          <w:bdr w:val="none" w:sz="0" w:space="0" w:color="auto" w:frame="1"/>
          <w:lang w:val="fr-FR"/>
        </w:rPr>
        <w:t>new</w:t>
      </w:r>
      <w:r w:rsidRPr="009621C3">
        <w:rPr>
          <w:rFonts w:ascii="Consolas" w:eastAsia="Times New Roman" w:hAnsi="Consolas" w:cs="Courier New"/>
          <w:color w:val="262626"/>
          <w:sz w:val="20"/>
          <w:szCs w:val="20"/>
          <w:bdr w:val="none" w:sz="0" w:space="0" w:color="auto" w:frame="1"/>
          <w:lang w:val="fr-FR"/>
        </w:rPr>
        <w:t xml:space="preserve"> XMLHttpRequest();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Configurer la requête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xhr.open(</w:t>
      </w:r>
      <w:r w:rsidRPr="009621C3">
        <w:rPr>
          <w:rFonts w:ascii="Consolas" w:eastAsia="Times New Roman" w:hAnsi="Consolas" w:cs="Courier New"/>
          <w:color w:val="1D6BC5"/>
          <w:sz w:val="20"/>
          <w:szCs w:val="20"/>
          <w:bdr w:val="none" w:sz="0" w:space="0" w:color="auto" w:frame="1"/>
        </w:rPr>
        <w:t>'GET'</w:t>
      </w: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1D6BC5"/>
          <w:sz w:val="20"/>
          <w:szCs w:val="20"/>
          <w:bdr w:val="none" w:sz="0" w:space="0" w:color="auto" w:frame="1"/>
        </w:rPr>
        <w:t>'https://api.example.com/data'</w:t>
      </w: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005CC5"/>
          <w:sz w:val="20"/>
          <w:szCs w:val="20"/>
          <w:bdr w:val="none" w:sz="0" w:space="0" w:color="auto" w:frame="1"/>
        </w:rPr>
        <w:t>true</w:t>
      </w:r>
      <w:r w:rsidRPr="009621C3">
        <w:rPr>
          <w:rFonts w:ascii="Consolas" w:eastAsia="Times New Roman" w:hAnsi="Consolas" w:cs="Courier New"/>
          <w:color w:val="262626"/>
          <w:sz w:val="20"/>
          <w:szCs w:val="20"/>
          <w:bdr w:val="none" w:sz="0" w:space="0" w:color="auto" w:frame="1"/>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Définir ce qui se passe lorsque la réponse est reçue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 xml:space="preserve">xhr.onload = </w:t>
      </w:r>
      <w:r w:rsidRPr="009621C3">
        <w:rPr>
          <w:rFonts w:ascii="Consolas" w:eastAsia="Times New Roman" w:hAnsi="Consolas" w:cs="Courier New"/>
          <w:color w:val="D73A49"/>
          <w:sz w:val="20"/>
          <w:szCs w:val="20"/>
          <w:bdr w:val="none" w:sz="0" w:space="0" w:color="auto" w:frame="1"/>
        </w:rPr>
        <w:t>function</w:t>
      </w:r>
      <w:r w:rsidRPr="009621C3">
        <w:rPr>
          <w:rFonts w:ascii="Consolas" w:eastAsia="Times New Roman" w:hAnsi="Consolas" w:cs="Courier New"/>
          <w:color w:val="262626"/>
          <w:sz w:val="20"/>
          <w:szCs w:val="20"/>
          <w:bdr w:val="none" w:sz="0" w:space="0" w:color="auto" w:frame="1"/>
        </w:rPr>
        <w:t>()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D73A49"/>
          <w:sz w:val="20"/>
          <w:szCs w:val="20"/>
          <w:bdr w:val="none" w:sz="0" w:space="0" w:color="auto" w:frame="1"/>
        </w:rPr>
        <w:t>if</w:t>
      </w:r>
      <w:r w:rsidRPr="009621C3">
        <w:rPr>
          <w:rFonts w:ascii="Consolas" w:eastAsia="Times New Roman" w:hAnsi="Consolas" w:cs="Courier New"/>
          <w:color w:val="262626"/>
          <w:sz w:val="20"/>
          <w:szCs w:val="20"/>
          <w:bdr w:val="none" w:sz="0" w:space="0" w:color="auto" w:frame="1"/>
        </w:rPr>
        <w:t xml:space="preserve"> (xhr.status &gt;= </w:t>
      </w:r>
      <w:r w:rsidRPr="009621C3">
        <w:rPr>
          <w:rFonts w:ascii="Consolas" w:eastAsia="Times New Roman" w:hAnsi="Consolas" w:cs="Courier New"/>
          <w:color w:val="005CC5"/>
          <w:sz w:val="20"/>
          <w:szCs w:val="20"/>
          <w:bdr w:val="none" w:sz="0" w:space="0" w:color="auto" w:frame="1"/>
        </w:rPr>
        <w:t>200</w:t>
      </w:r>
      <w:r w:rsidRPr="009621C3">
        <w:rPr>
          <w:rFonts w:ascii="Consolas" w:eastAsia="Times New Roman" w:hAnsi="Consolas" w:cs="Courier New"/>
          <w:color w:val="262626"/>
          <w:sz w:val="20"/>
          <w:szCs w:val="20"/>
          <w:bdr w:val="none" w:sz="0" w:space="0" w:color="auto" w:frame="1"/>
        </w:rPr>
        <w:t xml:space="preserve"> &amp;&amp; xhr.status &lt; </w:t>
      </w:r>
      <w:r w:rsidRPr="009621C3">
        <w:rPr>
          <w:rFonts w:ascii="Consolas" w:eastAsia="Times New Roman" w:hAnsi="Consolas" w:cs="Courier New"/>
          <w:color w:val="005CC5"/>
          <w:sz w:val="20"/>
          <w:szCs w:val="20"/>
          <w:bdr w:val="none" w:sz="0" w:space="0" w:color="auto" w:frame="1"/>
        </w:rPr>
        <w:t>300</w:t>
      </w:r>
      <w:r w:rsidRPr="009621C3">
        <w:rPr>
          <w:rFonts w:ascii="Consolas" w:eastAsia="Times New Roman" w:hAnsi="Consolas" w:cs="Courier New"/>
          <w:color w:val="262626"/>
          <w:sz w:val="20"/>
          <w:szCs w:val="20"/>
          <w:bdr w:val="none" w:sz="0" w:space="0" w:color="auto" w:frame="1"/>
        </w:rPr>
        <w:t>)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262626"/>
          <w:sz w:val="20"/>
          <w:szCs w:val="20"/>
          <w:bdr w:val="none" w:sz="0" w:space="0" w:color="auto" w:frame="1"/>
          <w:lang w:val="fr-FR"/>
        </w:rPr>
        <w:t>// La requête a réussi, traiter la réponse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lang w:val="fr-FR"/>
        </w:rPr>
        <w:t xml:space="preserve">        </w:t>
      </w:r>
      <w:r w:rsidRPr="009621C3">
        <w:rPr>
          <w:rFonts w:ascii="Consolas" w:eastAsia="Times New Roman" w:hAnsi="Consolas" w:cs="Courier New"/>
          <w:color w:val="D73A49"/>
          <w:sz w:val="20"/>
          <w:szCs w:val="20"/>
          <w:bdr w:val="none" w:sz="0" w:space="0" w:color="auto" w:frame="1"/>
        </w:rPr>
        <w:t>console</w:t>
      </w:r>
      <w:r w:rsidRPr="009621C3">
        <w:rPr>
          <w:rFonts w:ascii="Consolas" w:eastAsia="Times New Roman" w:hAnsi="Consolas" w:cs="Courier New"/>
          <w:color w:val="262626"/>
          <w:sz w:val="20"/>
          <w:szCs w:val="20"/>
          <w:bdr w:val="none" w:sz="0" w:space="0" w:color="auto" w:frame="1"/>
        </w:rPr>
        <w:t>.log(xhr.responseText);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9621C3">
        <w:rPr>
          <w:rFonts w:ascii="Consolas" w:eastAsia="Times New Roman" w:hAnsi="Consolas" w:cs="Courier New"/>
          <w:color w:val="262626"/>
          <w:sz w:val="20"/>
          <w:szCs w:val="20"/>
          <w:bdr w:val="none" w:sz="0" w:space="0" w:color="auto" w:frame="1"/>
        </w:rPr>
        <w:t xml:space="preserve">    } </w:t>
      </w:r>
      <w:r w:rsidRPr="009621C3">
        <w:rPr>
          <w:rFonts w:ascii="Consolas" w:eastAsia="Times New Roman" w:hAnsi="Consolas" w:cs="Courier New"/>
          <w:color w:val="D73A49"/>
          <w:sz w:val="20"/>
          <w:szCs w:val="20"/>
          <w:bdr w:val="none" w:sz="0" w:space="0" w:color="auto" w:frame="1"/>
        </w:rPr>
        <w:t>else</w:t>
      </w:r>
      <w:r w:rsidRPr="009621C3">
        <w:rPr>
          <w:rFonts w:ascii="Consolas" w:eastAsia="Times New Roman" w:hAnsi="Consolas" w:cs="Courier New"/>
          <w:color w:val="262626"/>
          <w:sz w:val="20"/>
          <w:szCs w:val="20"/>
          <w:bdr w:val="none" w:sz="0" w:space="0" w:color="auto" w:frame="1"/>
        </w:rPr>
        <w:t xml:space="preserve">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rPr>
        <w:t xml:space="preserve">        </w:t>
      </w:r>
      <w:r w:rsidRPr="009621C3">
        <w:rPr>
          <w:rFonts w:ascii="Consolas" w:eastAsia="Times New Roman" w:hAnsi="Consolas" w:cs="Courier New"/>
          <w:color w:val="262626"/>
          <w:sz w:val="20"/>
          <w:szCs w:val="20"/>
          <w:bdr w:val="none" w:sz="0" w:space="0" w:color="auto" w:frame="1"/>
          <w:lang w:val="fr-FR"/>
        </w:rPr>
        <w:t>// Gérer les erreurs</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        </w:t>
      </w:r>
      <w:r w:rsidRPr="009621C3">
        <w:rPr>
          <w:rFonts w:ascii="Consolas" w:eastAsia="Times New Roman" w:hAnsi="Consolas" w:cs="Courier New"/>
          <w:color w:val="D73A49"/>
          <w:sz w:val="20"/>
          <w:szCs w:val="20"/>
          <w:bdr w:val="none" w:sz="0" w:space="0" w:color="auto" w:frame="1"/>
          <w:lang w:val="fr-FR"/>
        </w:rPr>
        <w:t>console</w:t>
      </w:r>
      <w:r w:rsidRPr="009621C3">
        <w:rPr>
          <w:rFonts w:ascii="Consolas" w:eastAsia="Times New Roman" w:hAnsi="Consolas" w:cs="Courier New"/>
          <w:color w:val="262626"/>
          <w:sz w:val="20"/>
          <w:szCs w:val="20"/>
          <w:bdr w:val="none" w:sz="0" w:space="0" w:color="auto" w:frame="1"/>
          <w:lang w:val="fr-FR"/>
        </w:rPr>
        <w:t>.error(</w:t>
      </w:r>
      <w:r w:rsidRPr="009621C3">
        <w:rPr>
          <w:rFonts w:ascii="Consolas" w:eastAsia="Times New Roman" w:hAnsi="Consolas" w:cs="Courier New"/>
          <w:color w:val="1D6BC5"/>
          <w:sz w:val="20"/>
          <w:szCs w:val="20"/>
          <w:bdr w:val="none" w:sz="0" w:space="0" w:color="auto" w:frame="1"/>
          <w:lang w:val="fr-FR"/>
        </w:rPr>
        <w:t>'Erreur:'</w:t>
      </w:r>
      <w:r w:rsidRPr="009621C3">
        <w:rPr>
          <w:rFonts w:ascii="Consolas" w:eastAsia="Times New Roman" w:hAnsi="Consolas" w:cs="Courier New"/>
          <w:color w:val="262626"/>
          <w:sz w:val="20"/>
          <w:szCs w:val="20"/>
          <w:bdr w:val="none" w:sz="0" w:space="0" w:color="auto" w:frame="1"/>
          <w:lang w:val="fr-FR"/>
        </w:rPr>
        <w:t>, xhr.statusText);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Gérer les erreurs de réseau</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xhr.onerror = </w:t>
      </w:r>
      <w:r w:rsidRPr="009621C3">
        <w:rPr>
          <w:rFonts w:ascii="Consolas" w:eastAsia="Times New Roman" w:hAnsi="Consolas" w:cs="Courier New"/>
          <w:color w:val="D73A49"/>
          <w:sz w:val="20"/>
          <w:szCs w:val="20"/>
          <w:bdr w:val="none" w:sz="0" w:space="0" w:color="auto" w:frame="1"/>
          <w:lang w:val="fr-FR"/>
        </w:rPr>
        <w:t>function</w:t>
      </w:r>
      <w:r w:rsidRPr="009621C3">
        <w:rPr>
          <w:rFonts w:ascii="Consolas" w:eastAsia="Times New Roman" w:hAnsi="Consolas" w:cs="Courier New"/>
          <w:color w:val="262626"/>
          <w:sz w:val="20"/>
          <w:szCs w:val="20"/>
          <w:bdr w:val="none" w:sz="0" w:space="0" w:color="auto" w:frame="1"/>
          <w:lang w:val="fr-FR"/>
        </w:rPr>
        <w:t>() {</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 xml:space="preserve">    </w:t>
      </w:r>
      <w:r w:rsidRPr="009621C3">
        <w:rPr>
          <w:rFonts w:ascii="Consolas" w:eastAsia="Times New Roman" w:hAnsi="Consolas" w:cs="Courier New"/>
          <w:color w:val="D73A49"/>
          <w:sz w:val="20"/>
          <w:szCs w:val="20"/>
          <w:bdr w:val="none" w:sz="0" w:space="0" w:color="auto" w:frame="1"/>
          <w:lang w:val="fr-FR"/>
        </w:rPr>
        <w:t>console</w:t>
      </w:r>
      <w:r w:rsidRPr="009621C3">
        <w:rPr>
          <w:rFonts w:ascii="Consolas" w:eastAsia="Times New Roman" w:hAnsi="Consolas" w:cs="Courier New"/>
          <w:color w:val="262626"/>
          <w:sz w:val="20"/>
          <w:szCs w:val="20"/>
          <w:bdr w:val="none" w:sz="0" w:space="0" w:color="auto" w:frame="1"/>
          <w:lang w:val="fr-FR"/>
        </w:rPr>
        <w:t>.error(</w:t>
      </w:r>
      <w:r w:rsidRPr="009621C3">
        <w:rPr>
          <w:rFonts w:ascii="Consolas" w:eastAsia="Times New Roman" w:hAnsi="Consolas" w:cs="Courier New"/>
          <w:color w:val="1D6BC5"/>
          <w:sz w:val="20"/>
          <w:szCs w:val="20"/>
          <w:bdr w:val="none" w:sz="0" w:space="0" w:color="auto" w:frame="1"/>
          <w:lang w:val="fr-FR"/>
        </w:rPr>
        <w:t>'Erreur de réseau'</w:t>
      </w:r>
      <w:r w:rsidRPr="009621C3">
        <w:rPr>
          <w:rFonts w:ascii="Consolas" w:eastAsia="Times New Roman" w:hAnsi="Consolas" w:cs="Courier New"/>
          <w:color w:val="262626"/>
          <w:sz w:val="20"/>
          <w:szCs w:val="20"/>
          <w:bdr w:val="none" w:sz="0" w:space="0" w:color="auto" w:frame="1"/>
          <w:lang w:val="fr-FR"/>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lastRenderedPageBreak/>
        <w:t>// Envoyer la requête</w:t>
      </w:r>
    </w:p>
    <w:p w:rsidR="009621C3" w:rsidRPr="009621C3" w:rsidRDefault="009621C3" w:rsidP="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lang w:val="fr-FR"/>
        </w:rPr>
      </w:pPr>
      <w:r w:rsidRPr="009621C3">
        <w:rPr>
          <w:rFonts w:ascii="Consolas" w:eastAsia="Times New Roman" w:hAnsi="Consolas" w:cs="Courier New"/>
          <w:color w:val="262626"/>
          <w:sz w:val="20"/>
          <w:szCs w:val="20"/>
          <w:bdr w:val="none" w:sz="0" w:space="0" w:color="auto" w:frame="1"/>
          <w:lang w:val="fr-FR"/>
        </w:rPr>
        <w:t>xhr.send();</w:t>
      </w:r>
    </w:p>
    <w:p w:rsidR="009621C3" w:rsidRPr="009621C3" w:rsidRDefault="009621C3" w:rsidP="009621C3">
      <w:pPr>
        <w:shd w:val="clear" w:color="auto" w:fill="FFFFFF"/>
        <w:spacing w:before="100" w:beforeAutospacing="1" w:after="240" w:line="240" w:lineRule="auto"/>
        <w:outlineLvl w:val="3"/>
        <w:rPr>
          <w:rFonts w:ascii="Tahoma" w:eastAsia="Times New Roman" w:hAnsi="Tahoma" w:cs="Tahoma"/>
          <w:b/>
          <w:bCs/>
          <w:color w:val="262626"/>
          <w:sz w:val="24"/>
          <w:szCs w:val="24"/>
        </w:rPr>
      </w:pPr>
      <w:r w:rsidRPr="009621C3">
        <w:rPr>
          <w:rFonts w:ascii="Tahoma" w:eastAsia="Times New Roman" w:hAnsi="Tahoma" w:cs="Tahoma"/>
          <w:b/>
          <w:bCs/>
          <w:color w:val="262626"/>
          <w:sz w:val="24"/>
          <w:szCs w:val="24"/>
        </w:rPr>
        <w:t>Étapes de l'exemple</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Création de l'objet</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rPr>
      </w:pPr>
      <w:r w:rsidRPr="009621C3">
        <w:rPr>
          <w:rFonts w:ascii="Consolas" w:eastAsia="Times New Roman" w:hAnsi="Consolas" w:cs="Courier New"/>
          <w:color w:val="262626"/>
          <w:sz w:val="20"/>
          <w:szCs w:val="20"/>
        </w:rPr>
        <w:t>var xhr = new XMLHttpRequest();</w:t>
      </w:r>
      <w:r w:rsidRPr="009621C3">
        <w:rPr>
          <w:rFonts w:ascii="Tahoma" w:eastAsia="Times New Roman" w:hAnsi="Tahoma" w:cs="Tahoma"/>
          <w:color w:val="262626"/>
          <w:sz w:val="24"/>
          <w:szCs w:val="24"/>
        </w:rPr>
        <w:t> : On crée une nouvelle instance de </w:t>
      </w:r>
      <w:r w:rsidRPr="009621C3">
        <w:rPr>
          <w:rFonts w:ascii="Consolas" w:eastAsia="Times New Roman" w:hAnsi="Consolas" w:cs="Courier New"/>
          <w:color w:val="262626"/>
          <w:sz w:val="20"/>
          <w:szCs w:val="20"/>
        </w:rPr>
        <w:t>XMLHttpRequest</w:t>
      </w:r>
      <w:r w:rsidRPr="009621C3">
        <w:rPr>
          <w:rFonts w:ascii="Tahoma" w:eastAsia="Times New Roman" w:hAnsi="Tahoma" w:cs="Tahoma"/>
          <w:color w:val="262626"/>
          <w:sz w:val="24"/>
          <w:szCs w:val="24"/>
        </w:rPr>
        <w:t>.</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Configuration de la requête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rPr>
      </w:pPr>
      <w:r w:rsidRPr="009621C3">
        <w:rPr>
          <w:rFonts w:ascii="Consolas" w:eastAsia="Times New Roman" w:hAnsi="Consolas" w:cs="Courier New"/>
          <w:color w:val="262626"/>
          <w:sz w:val="20"/>
          <w:szCs w:val="20"/>
        </w:rPr>
        <w:t>xhr.open('GET', 'https://api.example.com/data', true);</w:t>
      </w:r>
      <w:r w:rsidRPr="009621C3">
        <w:rPr>
          <w:rFonts w:ascii="Tahoma" w:eastAsia="Times New Roman" w:hAnsi="Tahoma" w:cs="Tahoma"/>
          <w:color w:val="262626"/>
          <w:sz w:val="24"/>
          <w:szCs w:val="24"/>
        </w:rPr>
        <w:t> : On configure la requête pour qu'elle soit de type GET et qu'elle cible une URL spécifique. Le troisième argument </w:t>
      </w:r>
      <w:r w:rsidRPr="009621C3">
        <w:rPr>
          <w:rFonts w:ascii="Consolas" w:eastAsia="Times New Roman" w:hAnsi="Consolas" w:cs="Courier New"/>
          <w:color w:val="262626"/>
          <w:sz w:val="20"/>
          <w:szCs w:val="20"/>
        </w:rPr>
        <w:t>true</w:t>
      </w:r>
      <w:r w:rsidRPr="009621C3">
        <w:rPr>
          <w:rFonts w:ascii="Tahoma" w:eastAsia="Times New Roman" w:hAnsi="Tahoma" w:cs="Tahoma"/>
          <w:color w:val="262626"/>
          <w:sz w:val="24"/>
          <w:szCs w:val="24"/>
        </w:rPr>
        <w:t> indique que la requête est asynchrone.</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Gestion de la réponse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rPr>
      </w:pPr>
      <w:r w:rsidRPr="009621C3">
        <w:rPr>
          <w:rFonts w:ascii="Consolas" w:eastAsia="Times New Roman" w:hAnsi="Consolas" w:cs="Courier New"/>
          <w:color w:val="262626"/>
          <w:sz w:val="20"/>
          <w:szCs w:val="20"/>
        </w:rPr>
        <w:t>xhr.onload</w:t>
      </w:r>
      <w:r w:rsidRPr="009621C3">
        <w:rPr>
          <w:rFonts w:ascii="Tahoma" w:eastAsia="Times New Roman" w:hAnsi="Tahoma" w:cs="Tahoma"/>
          <w:color w:val="262626"/>
          <w:sz w:val="24"/>
          <w:szCs w:val="24"/>
        </w:rPr>
        <w:t> : Cette fonction est appelée lorsque la réponse est reçue. On vérifie le statut de la réponse pour déterminer si la requête a réussi.</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Gestion des erreurs</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rPr>
      </w:pPr>
      <w:r w:rsidRPr="009621C3">
        <w:rPr>
          <w:rFonts w:ascii="Consolas" w:eastAsia="Times New Roman" w:hAnsi="Consolas" w:cs="Courier New"/>
          <w:color w:val="262626"/>
          <w:sz w:val="20"/>
          <w:szCs w:val="20"/>
        </w:rPr>
        <w:t>xhr.onerror</w:t>
      </w:r>
      <w:r w:rsidRPr="009621C3">
        <w:rPr>
          <w:rFonts w:ascii="Tahoma" w:eastAsia="Times New Roman" w:hAnsi="Tahoma" w:cs="Tahoma"/>
          <w:color w:val="262626"/>
          <w:sz w:val="24"/>
          <w:szCs w:val="24"/>
        </w:rPr>
        <w:t> : Cette fonction est appelée en cas d'erreur de réseau.</w:t>
      </w:r>
    </w:p>
    <w:p w:rsidR="009621C3" w:rsidRPr="009621C3" w:rsidRDefault="009621C3" w:rsidP="009621C3">
      <w:pPr>
        <w:numPr>
          <w:ilvl w:val="0"/>
          <w:numId w:val="2"/>
        </w:numPr>
        <w:shd w:val="clear" w:color="auto" w:fill="FFFFFF"/>
        <w:spacing w:before="240" w:after="0" w:line="240" w:lineRule="auto"/>
        <w:ind w:left="0"/>
        <w:rPr>
          <w:rFonts w:ascii="Tahoma" w:eastAsia="Times New Roman" w:hAnsi="Tahoma" w:cs="Tahoma"/>
          <w:color w:val="262626"/>
          <w:sz w:val="24"/>
          <w:szCs w:val="24"/>
        </w:rPr>
      </w:pPr>
      <w:r w:rsidRPr="009621C3">
        <w:rPr>
          <w:rFonts w:ascii="Tahoma" w:eastAsia="Times New Roman" w:hAnsi="Tahoma" w:cs="Tahoma"/>
          <w:b/>
          <w:bCs/>
          <w:color w:val="262626"/>
          <w:sz w:val="24"/>
          <w:szCs w:val="24"/>
        </w:rPr>
        <w:t>Envoi de la requête</w:t>
      </w:r>
      <w:r w:rsidRPr="009621C3">
        <w:rPr>
          <w:rFonts w:ascii="Tahoma" w:eastAsia="Times New Roman" w:hAnsi="Tahoma" w:cs="Tahoma"/>
          <w:color w:val="262626"/>
          <w:sz w:val="24"/>
          <w:szCs w:val="24"/>
        </w:rPr>
        <w:t xml:space="preserve"> :</w:t>
      </w:r>
    </w:p>
    <w:p w:rsidR="009621C3" w:rsidRPr="009621C3" w:rsidRDefault="009621C3" w:rsidP="009621C3">
      <w:pPr>
        <w:numPr>
          <w:ilvl w:val="1"/>
          <w:numId w:val="2"/>
        </w:numPr>
        <w:shd w:val="clear" w:color="auto" w:fill="FFFFFF"/>
        <w:spacing w:after="0" w:line="240" w:lineRule="auto"/>
        <w:ind w:left="0"/>
        <w:rPr>
          <w:rFonts w:ascii="Tahoma" w:eastAsia="Times New Roman" w:hAnsi="Tahoma" w:cs="Tahoma"/>
          <w:color w:val="262626"/>
          <w:sz w:val="24"/>
          <w:szCs w:val="24"/>
        </w:rPr>
      </w:pPr>
      <w:r w:rsidRPr="009621C3">
        <w:rPr>
          <w:rFonts w:ascii="Consolas" w:eastAsia="Times New Roman" w:hAnsi="Consolas" w:cs="Courier New"/>
          <w:color w:val="262626"/>
          <w:sz w:val="20"/>
          <w:szCs w:val="20"/>
        </w:rPr>
        <w:t>xhr.send();</w:t>
      </w:r>
      <w:r w:rsidRPr="009621C3">
        <w:rPr>
          <w:rFonts w:ascii="Tahoma" w:eastAsia="Times New Roman" w:hAnsi="Tahoma" w:cs="Tahoma"/>
          <w:color w:val="262626"/>
          <w:sz w:val="24"/>
          <w:szCs w:val="24"/>
        </w:rPr>
        <w:t> : On envoie la requête au serveur.</w:t>
      </w:r>
    </w:p>
    <w:p w:rsidR="009621C3" w:rsidRPr="009621C3" w:rsidRDefault="009621C3" w:rsidP="009621C3">
      <w:pPr>
        <w:shd w:val="clear" w:color="auto" w:fill="FFFFFF"/>
        <w:spacing w:before="100" w:beforeAutospacing="1" w:after="240" w:line="240" w:lineRule="auto"/>
        <w:outlineLvl w:val="2"/>
        <w:rPr>
          <w:rFonts w:ascii="Tahoma" w:eastAsia="Times New Roman" w:hAnsi="Tahoma" w:cs="Tahoma"/>
          <w:b/>
          <w:bCs/>
          <w:color w:val="262626"/>
          <w:sz w:val="27"/>
          <w:szCs w:val="27"/>
        </w:rPr>
      </w:pPr>
      <w:r w:rsidRPr="009621C3">
        <w:rPr>
          <w:rFonts w:ascii="Tahoma" w:eastAsia="Times New Roman" w:hAnsi="Tahoma" w:cs="Tahoma"/>
          <w:b/>
          <w:bCs/>
          <w:color w:val="262626"/>
          <w:sz w:val="27"/>
          <w:szCs w:val="27"/>
        </w:rPr>
        <w:t>Conclusion</w:t>
      </w:r>
    </w:p>
    <w:p w:rsidR="009621C3" w:rsidRPr="009621C3" w:rsidRDefault="009621C3" w:rsidP="009621C3">
      <w:pPr>
        <w:shd w:val="clear" w:color="auto" w:fill="FFFFFF"/>
        <w:spacing w:after="0" w:afterAutospacing="1" w:line="240" w:lineRule="auto"/>
        <w:rPr>
          <w:rFonts w:ascii="Tahoma" w:eastAsia="Times New Roman" w:hAnsi="Tahoma" w:cs="Tahoma"/>
          <w:color w:val="262626"/>
          <w:sz w:val="24"/>
          <w:szCs w:val="24"/>
        </w:rPr>
      </w:pPr>
      <w:r w:rsidRPr="009621C3">
        <w:rPr>
          <w:rFonts w:ascii="Consolas" w:eastAsia="Times New Roman" w:hAnsi="Consolas" w:cs="Courier New"/>
          <w:color w:val="262626"/>
          <w:sz w:val="20"/>
          <w:szCs w:val="20"/>
        </w:rPr>
        <w:t>XMLHttpRequest</w:t>
      </w:r>
      <w:r w:rsidRPr="009621C3">
        <w:rPr>
          <w:rFonts w:ascii="Tahoma" w:eastAsia="Times New Roman" w:hAnsi="Tahoma" w:cs="Tahoma"/>
          <w:color w:val="262626"/>
          <w:sz w:val="24"/>
          <w:szCs w:val="24"/>
        </w:rPr>
        <w:t xml:space="preserve"> est un outil puissant pour effectuer des communications asynchrones dans les applications web. Bien qu'il soit moins utilisé aujourd'hui avec l'avènement de l'API Fetch, il reste essentiel pour comprendre le fonctionnement des requêtes HTTP en JavaScript.</w:t>
      </w:r>
    </w:p>
    <w:p w:rsidR="00DA0F7F" w:rsidRDefault="009621C3"/>
    <w:sectPr w:rsidR="00DA0F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3B87"/>
    <w:multiLevelType w:val="multilevel"/>
    <w:tmpl w:val="DA92C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B09D3"/>
    <w:multiLevelType w:val="multilevel"/>
    <w:tmpl w:val="1CB47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C3"/>
    <w:rsid w:val="00231695"/>
    <w:rsid w:val="009621C3"/>
    <w:rsid w:val="00E1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01034-0AEB-4795-83EE-133A7094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62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962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621C3"/>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9621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21C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9621C3"/>
    <w:rPr>
      <w:rFonts w:ascii="Courier New" w:eastAsia="Times New Roman" w:hAnsi="Courier New" w:cs="Courier New"/>
      <w:sz w:val="20"/>
      <w:szCs w:val="20"/>
    </w:rPr>
  </w:style>
  <w:style w:type="character" w:styleId="lev">
    <w:name w:val="Strong"/>
    <w:basedOn w:val="Policepardfaut"/>
    <w:uiPriority w:val="22"/>
    <w:qFormat/>
    <w:rsid w:val="009621C3"/>
    <w:rPr>
      <w:b/>
      <w:bCs/>
    </w:rPr>
  </w:style>
  <w:style w:type="paragraph" w:styleId="PrformatHTML">
    <w:name w:val="HTML Preformatted"/>
    <w:basedOn w:val="Normal"/>
    <w:link w:val="PrformatHTMLCar"/>
    <w:uiPriority w:val="99"/>
    <w:semiHidden/>
    <w:unhideWhenUsed/>
    <w:rsid w:val="0096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621C3"/>
    <w:rPr>
      <w:rFonts w:ascii="Courier New" w:eastAsia="Times New Roman" w:hAnsi="Courier New" w:cs="Courier New"/>
      <w:sz w:val="20"/>
      <w:szCs w:val="20"/>
    </w:rPr>
  </w:style>
  <w:style w:type="character" w:customStyle="1" w:styleId="code-enhance-title-czmchw">
    <w:name w:val="code-enhance-title-czmchw"/>
    <w:basedOn w:val="Policepardfaut"/>
    <w:rsid w:val="009621C3"/>
  </w:style>
  <w:style w:type="character" w:customStyle="1" w:styleId="code-enhance-copy--zyltw">
    <w:name w:val="code-enhance-copy--zyltw"/>
    <w:basedOn w:val="Policepardfaut"/>
    <w:rsid w:val="009621C3"/>
  </w:style>
  <w:style w:type="character" w:customStyle="1" w:styleId="hljs-comment">
    <w:name w:val="hljs-comment"/>
    <w:basedOn w:val="Policepardfaut"/>
    <w:rsid w:val="009621C3"/>
  </w:style>
  <w:style w:type="character" w:customStyle="1" w:styleId="hljs-keyword">
    <w:name w:val="hljs-keyword"/>
    <w:basedOn w:val="Policepardfaut"/>
    <w:rsid w:val="009621C3"/>
  </w:style>
  <w:style w:type="character" w:customStyle="1" w:styleId="hljs-title">
    <w:name w:val="hljs-title"/>
    <w:basedOn w:val="Policepardfaut"/>
    <w:rsid w:val="009621C3"/>
  </w:style>
  <w:style w:type="character" w:customStyle="1" w:styleId="hljs-string">
    <w:name w:val="hljs-string"/>
    <w:basedOn w:val="Policepardfaut"/>
    <w:rsid w:val="009621C3"/>
  </w:style>
  <w:style w:type="character" w:customStyle="1" w:styleId="hljs-literal">
    <w:name w:val="hljs-literal"/>
    <w:basedOn w:val="Policepardfaut"/>
    <w:rsid w:val="009621C3"/>
  </w:style>
  <w:style w:type="character" w:customStyle="1" w:styleId="hljs-property">
    <w:name w:val="hljs-property"/>
    <w:basedOn w:val="Policepardfaut"/>
    <w:rsid w:val="009621C3"/>
  </w:style>
  <w:style w:type="character" w:customStyle="1" w:styleId="hljs-number">
    <w:name w:val="hljs-number"/>
    <w:basedOn w:val="Policepardfaut"/>
    <w:rsid w:val="009621C3"/>
  </w:style>
  <w:style w:type="character" w:customStyle="1" w:styleId="hljs-variable">
    <w:name w:val="hljs-variable"/>
    <w:basedOn w:val="Policepardfaut"/>
    <w:rsid w:val="0096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5073">
      <w:bodyDiv w:val="1"/>
      <w:marLeft w:val="0"/>
      <w:marRight w:val="0"/>
      <w:marTop w:val="0"/>
      <w:marBottom w:val="0"/>
      <w:divBdr>
        <w:top w:val="none" w:sz="0" w:space="0" w:color="auto"/>
        <w:left w:val="none" w:sz="0" w:space="0" w:color="auto"/>
        <w:bottom w:val="none" w:sz="0" w:space="0" w:color="auto"/>
        <w:right w:val="none" w:sz="0" w:space="0" w:color="auto"/>
      </w:divBdr>
      <w:divsChild>
        <w:div w:id="261383338">
          <w:marLeft w:val="0"/>
          <w:marRight w:val="0"/>
          <w:marTop w:val="0"/>
          <w:marBottom w:val="0"/>
          <w:divBdr>
            <w:top w:val="none" w:sz="0" w:space="0" w:color="auto"/>
            <w:left w:val="none" w:sz="0" w:space="0" w:color="auto"/>
            <w:bottom w:val="none" w:sz="0" w:space="0" w:color="auto"/>
            <w:right w:val="none" w:sz="0" w:space="0" w:color="auto"/>
          </w:divBdr>
          <w:divsChild>
            <w:div w:id="1556626853">
              <w:marLeft w:val="0"/>
              <w:marRight w:val="0"/>
              <w:marTop w:val="0"/>
              <w:marBottom w:val="0"/>
              <w:divBdr>
                <w:top w:val="none" w:sz="0" w:space="0" w:color="auto"/>
                <w:left w:val="none" w:sz="0" w:space="0" w:color="auto"/>
                <w:bottom w:val="none" w:sz="0" w:space="0" w:color="auto"/>
                <w:right w:val="none" w:sz="0" w:space="0" w:color="auto"/>
              </w:divBdr>
              <w:divsChild>
                <w:div w:id="21158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1</cp:revision>
  <dcterms:created xsi:type="dcterms:W3CDTF">2025-01-30T18:59:00Z</dcterms:created>
  <dcterms:modified xsi:type="dcterms:W3CDTF">2025-01-30T19:00:00Z</dcterms:modified>
</cp:coreProperties>
</file>