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p>
    <w:p w:rsidR="009F0849" w:rsidRDefault="009F0849" w:rsidP="009F0849">
      <w:pPr>
        <w:shd w:val="clear" w:color="auto" w:fill="FFFFFF"/>
        <w:spacing w:before="120" w:after="120" w:line="240" w:lineRule="auto"/>
        <w:jc w:val="center"/>
        <w:rPr>
          <w:rFonts w:ascii="Tahoma" w:eastAsia="Times New Roman" w:hAnsi="Tahoma" w:cs="Tahoma"/>
          <w:color w:val="262626"/>
          <w:sz w:val="24"/>
          <w:szCs w:val="24"/>
          <w:lang w:val="fr-FR"/>
        </w:rPr>
      </w:pPr>
      <w:r>
        <w:rPr>
          <w:rFonts w:ascii="Tahoma" w:eastAsia="Times New Roman" w:hAnsi="Tahoma" w:cs="Tahoma"/>
          <w:noProof/>
          <w:color w:val="262626"/>
          <w:sz w:val="24"/>
          <w:szCs w:val="24"/>
        </w:rPr>
        <w:drawing>
          <wp:inline distT="0" distB="0" distL="0" distR="0">
            <wp:extent cx="4442509" cy="34182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phpmyadmin.jpg"/>
                    <pic:cNvPicPr/>
                  </pic:nvPicPr>
                  <pic:blipFill>
                    <a:blip r:embed="rId7">
                      <a:extLst>
                        <a:ext uri="{28A0092B-C50C-407E-A947-70E740481C1C}">
                          <a14:useLocalDpi xmlns:a14="http://schemas.microsoft.com/office/drawing/2010/main" val="0"/>
                        </a:ext>
                      </a:extLst>
                    </a:blip>
                    <a:stretch>
                      <a:fillRect/>
                    </a:stretch>
                  </pic:blipFill>
                  <pic:spPr>
                    <a:xfrm>
                      <a:off x="0" y="0"/>
                      <a:ext cx="4461341" cy="3432705"/>
                    </a:xfrm>
                    <a:prstGeom prst="rect">
                      <a:avLst/>
                    </a:prstGeom>
                  </pic:spPr>
                </pic:pic>
              </a:graphicData>
            </a:graphic>
          </wp:inline>
        </w:drawing>
      </w:r>
    </w:p>
    <w:p w:rsid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p>
    <w:p w:rsid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p>
    <w:p w:rsid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p>
    <w:p w:rsid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p>
    <w:p w:rsidR="009F0849" w:rsidRPr="009F0849" w:rsidRDefault="009F0849" w:rsidP="009F0849">
      <w:pPr>
        <w:shd w:val="clear" w:color="auto" w:fill="FFFFFF"/>
        <w:spacing w:before="120" w:after="120" w:line="240" w:lineRule="auto"/>
        <w:rPr>
          <w:rFonts w:ascii="Tahoma" w:eastAsia="Times New Roman" w:hAnsi="Tahoma" w:cs="Tahoma"/>
          <w:b/>
          <w:bCs/>
          <w:color w:val="262626"/>
          <w:sz w:val="24"/>
          <w:szCs w:val="24"/>
          <w:lang w:val="fr-FR"/>
        </w:rPr>
      </w:pPr>
      <w:r w:rsidRPr="009F0849">
        <w:rPr>
          <w:rFonts w:ascii="Tahoma" w:eastAsia="Times New Roman" w:hAnsi="Tahoma" w:cs="Tahoma"/>
          <w:b/>
          <w:bCs/>
          <w:color w:val="262626"/>
          <w:sz w:val="24"/>
          <w:szCs w:val="24"/>
          <w:lang w:val="fr-FR"/>
        </w:rPr>
        <w:t>Contexte de Réalisation du Modèle Conceptuel de Données (MCD)</w:t>
      </w:r>
    </w:p>
    <w:p w:rsidR="009F0849" w:rsidRP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La création d'un Modèle Conceptuel de Données (MCD) est une étape fondamentale dans le développement d'applications de gestion de données, notamment pour des systèmes tels qu'une application de gestion d'articles. Ce modèle permet de structurer et d'organiser les informations de manière claire et cohérente, ce qui est essentiel pour garantir l'efficacité et la fiabilité des opérations sur les données.</w:t>
      </w:r>
    </w:p>
    <w:p w:rsidR="009F0849" w:rsidRPr="009F0849" w:rsidRDefault="009F0849" w:rsidP="009F0849">
      <w:pPr>
        <w:shd w:val="clear" w:color="auto" w:fill="FFFFFF"/>
        <w:spacing w:before="120" w:after="120" w:line="240" w:lineRule="auto"/>
        <w:rPr>
          <w:rFonts w:ascii="Tahoma" w:eastAsia="Times New Roman" w:hAnsi="Tahoma" w:cs="Tahoma"/>
          <w:b/>
          <w:bCs/>
          <w:color w:val="262626"/>
          <w:sz w:val="24"/>
          <w:szCs w:val="24"/>
        </w:rPr>
      </w:pPr>
      <w:r w:rsidRPr="009F0849">
        <w:rPr>
          <w:rFonts w:ascii="Tahoma" w:eastAsia="Times New Roman" w:hAnsi="Tahoma" w:cs="Tahoma"/>
          <w:b/>
          <w:bCs/>
          <w:color w:val="262626"/>
          <w:sz w:val="24"/>
          <w:szCs w:val="24"/>
        </w:rPr>
        <w:t>Importance du MCD</w:t>
      </w:r>
    </w:p>
    <w:p w:rsidR="009F0849" w:rsidRPr="009F0849" w:rsidRDefault="009F0849" w:rsidP="009F0849">
      <w:pPr>
        <w:numPr>
          <w:ilvl w:val="0"/>
          <w:numId w:val="2"/>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Clarification des Besoins</w:t>
      </w:r>
      <w:r w:rsidRPr="009F0849">
        <w:rPr>
          <w:rFonts w:ascii="Tahoma" w:eastAsia="Times New Roman" w:hAnsi="Tahoma" w:cs="Tahoma"/>
          <w:color w:val="262626"/>
          <w:sz w:val="24"/>
          <w:szCs w:val="24"/>
        </w:rPr>
        <w:t xml:space="preserve"> :</w:t>
      </w:r>
    </w:p>
    <w:p w:rsidR="009F0849" w:rsidRPr="009F0849" w:rsidRDefault="009F0849" w:rsidP="009F0849">
      <w:pPr>
        <w:numPr>
          <w:ilvl w:val="1"/>
          <w:numId w:val="2"/>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Le MCD aide à identifier les besoins en données des utilisateurs et à définir les entités nécessaires, comme les articles, les utilisateurs et les catégories. Cela permet d'éviter des omissions ou des redondances dans la conception de la base de données.</w:t>
      </w:r>
    </w:p>
    <w:p w:rsidR="009F0849" w:rsidRPr="009F0849" w:rsidRDefault="009F0849" w:rsidP="009F0849">
      <w:pPr>
        <w:numPr>
          <w:ilvl w:val="0"/>
          <w:numId w:val="2"/>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Structure et Organisation</w:t>
      </w:r>
      <w:r w:rsidRPr="009F0849">
        <w:rPr>
          <w:rFonts w:ascii="Tahoma" w:eastAsia="Times New Roman" w:hAnsi="Tahoma" w:cs="Tahoma"/>
          <w:color w:val="262626"/>
          <w:sz w:val="24"/>
          <w:szCs w:val="24"/>
        </w:rPr>
        <w:t xml:space="preserve"> :</w:t>
      </w:r>
    </w:p>
    <w:p w:rsidR="009F0849" w:rsidRPr="009F0849" w:rsidRDefault="009F0849" w:rsidP="009F0849">
      <w:pPr>
        <w:numPr>
          <w:ilvl w:val="1"/>
          <w:numId w:val="2"/>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lang w:val="fr-FR"/>
        </w:rPr>
        <w:t xml:space="preserve">En établissant les relations entre les entités, le MCD offre une vue d'ensemble de la manière dont les données interagissent. Par exemple, un </w:t>
      </w:r>
      <w:r w:rsidRPr="009F0849">
        <w:rPr>
          <w:rFonts w:ascii="Tahoma" w:eastAsia="Times New Roman" w:hAnsi="Tahoma" w:cs="Tahoma"/>
          <w:color w:val="262626"/>
          <w:sz w:val="24"/>
          <w:szCs w:val="24"/>
          <w:lang w:val="fr-FR"/>
        </w:rPr>
        <w:lastRenderedPageBreak/>
        <w:t xml:space="preserve">utilisateur peut créer plusieurs articles, tandis qu'un article peut appartenir à plusieurs catégories. </w:t>
      </w:r>
      <w:r w:rsidRPr="009F0849">
        <w:rPr>
          <w:rFonts w:ascii="Tahoma" w:eastAsia="Times New Roman" w:hAnsi="Tahoma" w:cs="Tahoma"/>
          <w:color w:val="262626"/>
          <w:sz w:val="24"/>
          <w:szCs w:val="24"/>
        </w:rPr>
        <w:t>Cette organisation est cruciale pour assurer l'intégrité des données.</w:t>
      </w:r>
    </w:p>
    <w:p w:rsidR="009F0849" w:rsidRPr="009F0849" w:rsidRDefault="009F0849" w:rsidP="009F0849">
      <w:pPr>
        <w:numPr>
          <w:ilvl w:val="0"/>
          <w:numId w:val="2"/>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Facilitation de la Communication</w:t>
      </w:r>
      <w:r w:rsidRPr="009F0849">
        <w:rPr>
          <w:rFonts w:ascii="Tahoma" w:eastAsia="Times New Roman" w:hAnsi="Tahoma" w:cs="Tahoma"/>
          <w:color w:val="262626"/>
          <w:sz w:val="24"/>
          <w:szCs w:val="24"/>
        </w:rPr>
        <w:t xml:space="preserve"> :</w:t>
      </w:r>
    </w:p>
    <w:p w:rsidR="009F0849" w:rsidRPr="009F0849" w:rsidRDefault="009F0849" w:rsidP="009F0849">
      <w:pPr>
        <w:numPr>
          <w:ilvl w:val="1"/>
          <w:numId w:val="2"/>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Un MCD bien conçu sert de langage commun entre les développeurs, les analystes et les parties prenantes. Il permet de visualiser les données et leurs relations, facilitant ainsi les discussions et les validations lors des réunions de projet.</w:t>
      </w:r>
    </w:p>
    <w:p w:rsidR="009F0849" w:rsidRDefault="009F0849" w:rsidP="009F0849">
      <w:pPr>
        <w:shd w:val="clear" w:color="auto" w:fill="FFFFFF"/>
        <w:spacing w:before="120" w:after="120" w:line="240" w:lineRule="auto"/>
        <w:rPr>
          <w:rFonts w:ascii="Tahoma" w:eastAsia="Times New Roman" w:hAnsi="Tahoma" w:cs="Tahoma"/>
          <w:b/>
          <w:bCs/>
          <w:color w:val="262626"/>
          <w:sz w:val="24"/>
          <w:szCs w:val="24"/>
        </w:rPr>
      </w:pPr>
      <w:r w:rsidRPr="009F0849">
        <w:rPr>
          <w:rFonts w:ascii="Tahoma" w:eastAsia="Times New Roman" w:hAnsi="Tahoma" w:cs="Tahoma"/>
          <w:b/>
          <w:bCs/>
          <w:color w:val="262626"/>
          <w:sz w:val="24"/>
          <w:szCs w:val="24"/>
        </w:rPr>
        <w:t>Étapes de Réalisation du MCD</w:t>
      </w:r>
    </w:p>
    <w:p w:rsidR="009F0849" w:rsidRDefault="009F0849" w:rsidP="009F0849">
      <w:pPr>
        <w:shd w:val="clear" w:color="auto" w:fill="FFFFFF"/>
        <w:spacing w:before="120" w:after="120" w:line="240" w:lineRule="auto"/>
        <w:rPr>
          <w:rFonts w:ascii="Tahoma" w:eastAsia="Times New Roman" w:hAnsi="Tahoma" w:cs="Tahoma"/>
          <w:b/>
          <w:bCs/>
          <w:color w:val="262626"/>
          <w:sz w:val="24"/>
          <w:szCs w:val="24"/>
        </w:rPr>
      </w:pPr>
    </w:p>
    <w:p w:rsidR="009F0849" w:rsidRPr="009F0849" w:rsidRDefault="009F0849" w:rsidP="009F0849">
      <w:pPr>
        <w:shd w:val="clear" w:color="auto" w:fill="FFFFFF"/>
        <w:spacing w:before="120" w:after="120" w:line="240" w:lineRule="auto"/>
        <w:rPr>
          <w:rFonts w:ascii="Tahoma" w:eastAsia="Times New Roman" w:hAnsi="Tahoma" w:cs="Tahoma"/>
          <w:b/>
          <w:bCs/>
          <w:color w:val="262626"/>
          <w:sz w:val="24"/>
          <w:szCs w:val="24"/>
        </w:rPr>
      </w:pPr>
      <w:r w:rsidRPr="009F0849">
        <w:rPr>
          <w:rFonts w:ascii="Tahoma" w:eastAsia="Times New Roman" w:hAnsi="Tahoma" w:cs="Tahoma"/>
          <w:b/>
          <w:bCs/>
          <w:color w:val="262626"/>
          <w:sz w:val="24"/>
          <w:szCs w:val="24"/>
        </w:rPr>
        <w:t>1. Identification des entités et attributs</w:t>
      </w:r>
    </w:p>
    <w:p w:rsidR="009F0849" w:rsidRPr="009F0849" w:rsidRDefault="009F0849" w:rsidP="009F0849">
      <w:pPr>
        <w:numPr>
          <w:ilvl w:val="0"/>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Entité : Utilisateur (users)</w:t>
      </w:r>
      <w:r w:rsidRPr="009F0849">
        <w:rPr>
          <w:rFonts w:ascii="Tahoma" w:eastAsia="Times New Roman" w:hAnsi="Tahoma" w:cs="Tahoma"/>
          <w:color w:val="262626"/>
          <w:sz w:val="24"/>
          <w:szCs w:val="24"/>
        </w:rPr>
        <w:t xml:space="preserve"> </w:t>
      </w:r>
    </w:p>
    <w:p w:rsidR="009F0849" w:rsidRPr="009F0849" w:rsidRDefault="009F0849" w:rsidP="009F0849">
      <w:pPr>
        <w:numPr>
          <w:ilvl w:val="1"/>
          <w:numId w:val="4"/>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Identifiant : id (clé primaire, entier)</w:t>
      </w:r>
    </w:p>
    <w:p w:rsidR="009F0849" w:rsidRPr="009F0849" w:rsidRDefault="009F0849" w:rsidP="009F0849">
      <w:pPr>
        <w:numPr>
          <w:ilvl w:val="1"/>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 xml:space="preserve">Attributs : </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username : chaîne de caractères (255)</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email : chaîne de caractères (255)</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password : chaîne de caractères (255)</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role : énuméré ('admin', 'default')</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created : horodatage</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updated : horodatage</w:t>
      </w:r>
    </w:p>
    <w:p w:rsidR="009F0849" w:rsidRPr="009F0849" w:rsidRDefault="009F0849" w:rsidP="009F0849">
      <w:pPr>
        <w:numPr>
          <w:ilvl w:val="0"/>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Entité : Article (articles)</w:t>
      </w:r>
      <w:r w:rsidRPr="009F0849">
        <w:rPr>
          <w:rFonts w:ascii="Tahoma" w:eastAsia="Times New Roman" w:hAnsi="Tahoma" w:cs="Tahoma"/>
          <w:color w:val="262626"/>
          <w:sz w:val="24"/>
          <w:szCs w:val="24"/>
        </w:rPr>
        <w:t xml:space="preserve"> </w:t>
      </w:r>
    </w:p>
    <w:p w:rsidR="009F0849" w:rsidRPr="009F0849" w:rsidRDefault="009F0849" w:rsidP="009F0849">
      <w:pPr>
        <w:numPr>
          <w:ilvl w:val="1"/>
          <w:numId w:val="4"/>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Identifiant : id (clé primaire, entier)</w:t>
      </w:r>
    </w:p>
    <w:p w:rsidR="009F0849" w:rsidRPr="009F0849" w:rsidRDefault="009F0849" w:rsidP="009F0849">
      <w:pPr>
        <w:numPr>
          <w:ilvl w:val="1"/>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 xml:space="preserve">Attributs : </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aimage : chaîne de caractères (1000)</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title : chaîne de caractères (255)</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slug : chaîne de caractères (255)</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introduction : texte</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content : texte</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created_at : horodatage</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updated_at : horodatage</w:t>
      </w:r>
    </w:p>
    <w:p w:rsidR="009F0849" w:rsidRPr="009F0849" w:rsidRDefault="009F0849" w:rsidP="009F0849">
      <w:pPr>
        <w:numPr>
          <w:ilvl w:val="0"/>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Entité : Commentaire (comments)</w:t>
      </w:r>
      <w:r w:rsidRPr="009F0849">
        <w:rPr>
          <w:rFonts w:ascii="Tahoma" w:eastAsia="Times New Roman" w:hAnsi="Tahoma" w:cs="Tahoma"/>
          <w:color w:val="262626"/>
          <w:sz w:val="24"/>
          <w:szCs w:val="24"/>
        </w:rPr>
        <w:t xml:space="preserve"> </w:t>
      </w:r>
    </w:p>
    <w:p w:rsidR="009F0849" w:rsidRPr="009F0849" w:rsidRDefault="009F0849" w:rsidP="009F0849">
      <w:pPr>
        <w:numPr>
          <w:ilvl w:val="1"/>
          <w:numId w:val="4"/>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Identifiant : id (clé primaire, entier)</w:t>
      </w:r>
    </w:p>
    <w:p w:rsidR="009F0849" w:rsidRPr="009F0849" w:rsidRDefault="009F0849" w:rsidP="009F0849">
      <w:pPr>
        <w:numPr>
          <w:ilvl w:val="1"/>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 xml:space="preserve">Attributs : </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lastRenderedPageBreak/>
        <w:t>content : texte</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created_at : horodatage</w:t>
      </w:r>
    </w:p>
    <w:p w:rsidR="009F0849" w:rsidRPr="009F0849" w:rsidRDefault="009F0849" w:rsidP="009F0849">
      <w:pPr>
        <w:numPr>
          <w:ilvl w:val="1"/>
          <w:numId w:val="4"/>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 xml:space="preserve">Clés étrangères : </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article_id : entier (référence à l'entité Article)</w:t>
      </w:r>
    </w:p>
    <w:p w:rsidR="009F0849" w:rsidRPr="009F0849" w:rsidRDefault="009F0849" w:rsidP="009F0849">
      <w:pPr>
        <w:numPr>
          <w:ilvl w:val="2"/>
          <w:numId w:val="4"/>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user_id : entier (référence à l'entité Utilisateur)</w:t>
      </w:r>
    </w:p>
    <w:p w:rsidR="009F0849" w:rsidRPr="009F0849" w:rsidRDefault="009F0849" w:rsidP="009F0849">
      <w:pPr>
        <w:shd w:val="clear" w:color="auto" w:fill="FFFFFF"/>
        <w:spacing w:before="120" w:after="120" w:line="240" w:lineRule="auto"/>
        <w:rPr>
          <w:rFonts w:ascii="Tahoma" w:eastAsia="Times New Roman" w:hAnsi="Tahoma" w:cs="Tahoma"/>
          <w:b/>
          <w:bCs/>
          <w:color w:val="262626"/>
          <w:sz w:val="24"/>
          <w:szCs w:val="24"/>
        </w:rPr>
      </w:pPr>
      <w:r w:rsidRPr="009F0849">
        <w:rPr>
          <w:rFonts w:ascii="Tahoma" w:eastAsia="Times New Roman" w:hAnsi="Tahoma" w:cs="Tahoma"/>
          <w:b/>
          <w:bCs/>
          <w:color w:val="262626"/>
          <w:sz w:val="24"/>
          <w:szCs w:val="24"/>
        </w:rPr>
        <w:t>2. Identification des relations</w:t>
      </w:r>
    </w:p>
    <w:p w:rsidR="009F0849" w:rsidRPr="009F0849" w:rsidRDefault="009F0849" w:rsidP="009F0849">
      <w:pPr>
        <w:numPr>
          <w:ilvl w:val="0"/>
          <w:numId w:val="5"/>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b/>
          <w:bCs/>
          <w:color w:val="262626"/>
          <w:sz w:val="24"/>
          <w:szCs w:val="24"/>
          <w:lang w:val="fr-FR"/>
        </w:rPr>
        <w:t>Relation : Écrit (entre Utilisateur et Commentaire)</w:t>
      </w:r>
      <w:r w:rsidRPr="009F0849">
        <w:rPr>
          <w:rFonts w:ascii="Tahoma" w:eastAsia="Times New Roman" w:hAnsi="Tahoma" w:cs="Tahoma"/>
          <w:color w:val="262626"/>
          <w:sz w:val="24"/>
          <w:szCs w:val="24"/>
          <w:lang w:val="fr-FR"/>
        </w:rPr>
        <w:t xml:space="preserve"> </w:t>
      </w:r>
    </w:p>
    <w:p w:rsidR="009F0849" w:rsidRPr="009F0849" w:rsidRDefault="009F0849" w:rsidP="009F0849">
      <w:pPr>
        <w:numPr>
          <w:ilvl w:val="1"/>
          <w:numId w:val="5"/>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 xml:space="preserve">Un </w:t>
      </w:r>
      <w:r w:rsidRPr="009F0849">
        <w:rPr>
          <w:rFonts w:ascii="Tahoma" w:eastAsia="Times New Roman" w:hAnsi="Tahoma" w:cs="Tahoma"/>
          <w:b/>
          <w:bCs/>
          <w:color w:val="262626"/>
          <w:sz w:val="24"/>
          <w:szCs w:val="24"/>
          <w:lang w:val="fr-FR"/>
        </w:rPr>
        <w:t>Utilisateur</w:t>
      </w:r>
      <w:r w:rsidRPr="009F0849">
        <w:rPr>
          <w:rFonts w:ascii="Tahoma" w:eastAsia="Times New Roman" w:hAnsi="Tahoma" w:cs="Tahoma"/>
          <w:color w:val="262626"/>
          <w:sz w:val="24"/>
          <w:szCs w:val="24"/>
          <w:lang w:val="fr-FR"/>
        </w:rPr>
        <w:t xml:space="preserve"> peut écrire </w:t>
      </w:r>
      <w:r w:rsidRPr="009F0849">
        <w:rPr>
          <w:rFonts w:ascii="Tahoma" w:eastAsia="Times New Roman" w:hAnsi="Tahoma" w:cs="Tahoma"/>
          <w:b/>
          <w:bCs/>
          <w:color w:val="262626"/>
          <w:sz w:val="24"/>
          <w:szCs w:val="24"/>
          <w:lang w:val="fr-FR"/>
        </w:rPr>
        <w:t>plusieurs Commentaire</w:t>
      </w:r>
      <w:r w:rsidRPr="009F0849">
        <w:rPr>
          <w:rFonts w:ascii="Tahoma" w:eastAsia="Times New Roman" w:hAnsi="Tahoma" w:cs="Tahoma"/>
          <w:color w:val="262626"/>
          <w:sz w:val="24"/>
          <w:szCs w:val="24"/>
          <w:lang w:val="fr-FR"/>
        </w:rPr>
        <w:t>s.</w:t>
      </w:r>
    </w:p>
    <w:p w:rsidR="009F0849" w:rsidRPr="009F0849" w:rsidRDefault="009F0849" w:rsidP="009F0849">
      <w:pPr>
        <w:numPr>
          <w:ilvl w:val="1"/>
          <w:numId w:val="5"/>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 xml:space="preserve">Un </w:t>
      </w:r>
      <w:r w:rsidRPr="009F0849">
        <w:rPr>
          <w:rFonts w:ascii="Tahoma" w:eastAsia="Times New Roman" w:hAnsi="Tahoma" w:cs="Tahoma"/>
          <w:b/>
          <w:bCs/>
          <w:color w:val="262626"/>
          <w:sz w:val="24"/>
          <w:szCs w:val="24"/>
          <w:lang w:val="fr-FR"/>
        </w:rPr>
        <w:t>Commentaire</w:t>
      </w:r>
      <w:r w:rsidRPr="009F0849">
        <w:rPr>
          <w:rFonts w:ascii="Tahoma" w:eastAsia="Times New Roman" w:hAnsi="Tahoma" w:cs="Tahoma"/>
          <w:color w:val="262626"/>
          <w:sz w:val="24"/>
          <w:szCs w:val="24"/>
          <w:lang w:val="fr-FR"/>
        </w:rPr>
        <w:t xml:space="preserve"> est écrit par </w:t>
      </w:r>
      <w:r w:rsidRPr="009F0849">
        <w:rPr>
          <w:rFonts w:ascii="Tahoma" w:eastAsia="Times New Roman" w:hAnsi="Tahoma" w:cs="Tahoma"/>
          <w:b/>
          <w:bCs/>
          <w:color w:val="262626"/>
          <w:sz w:val="24"/>
          <w:szCs w:val="24"/>
          <w:lang w:val="fr-FR"/>
        </w:rPr>
        <w:t>un seul Utilisateur</w:t>
      </w:r>
      <w:r w:rsidRPr="009F0849">
        <w:rPr>
          <w:rFonts w:ascii="Tahoma" w:eastAsia="Times New Roman" w:hAnsi="Tahoma" w:cs="Tahoma"/>
          <w:color w:val="262626"/>
          <w:sz w:val="24"/>
          <w:szCs w:val="24"/>
          <w:lang w:val="fr-FR"/>
        </w:rPr>
        <w:t>.</w:t>
      </w:r>
    </w:p>
    <w:p w:rsidR="009F0849" w:rsidRPr="009F0849" w:rsidRDefault="009F0849" w:rsidP="009F0849">
      <w:pPr>
        <w:numPr>
          <w:ilvl w:val="1"/>
          <w:numId w:val="5"/>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Cardinalités : 1,N (Utilisateur) - 0,1 (Commentaire).</w:t>
      </w:r>
    </w:p>
    <w:p w:rsidR="009F0849" w:rsidRPr="009F0849" w:rsidRDefault="009F0849" w:rsidP="009F0849">
      <w:pPr>
        <w:numPr>
          <w:ilvl w:val="1"/>
          <w:numId w:val="5"/>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Représentation : Clé étrangère user_id dans la table comments pointant vers users(id).</w:t>
      </w:r>
    </w:p>
    <w:p w:rsidR="009F0849" w:rsidRPr="009F0849" w:rsidRDefault="009F0849" w:rsidP="009F0849">
      <w:pPr>
        <w:numPr>
          <w:ilvl w:val="0"/>
          <w:numId w:val="5"/>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b/>
          <w:bCs/>
          <w:color w:val="262626"/>
          <w:sz w:val="24"/>
          <w:szCs w:val="24"/>
          <w:lang w:val="fr-FR"/>
        </w:rPr>
        <w:t>Relation : Concerne (entre Article et Commentaire)</w:t>
      </w:r>
      <w:r w:rsidRPr="009F0849">
        <w:rPr>
          <w:rFonts w:ascii="Tahoma" w:eastAsia="Times New Roman" w:hAnsi="Tahoma" w:cs="Tahoma"/>
          <w:color w:val="262626"/>
          <w:sz w:val="24"/>
          <w:szCs w:val="24"/>
          <w:lang w:val="fr-FR"/>
        </w:rPr>
        <w:t xml:space="preserve"> </w:t>
      </w:r>
    </w:p>
    <w:p w:rsidR="009F0849" w:rsidRPr="009F0849" w:rsidRDefault="009F0849" w:rsidP="009F0849">
      <w:pPr>
        <w:numPr>
          <w:ilvl w:val="1"/>
          <w:numId w:val="5"/>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 xml:space="preserve">Un </w:t>
      </w:r>
      <w:r w:rsidRPr="009F0849">
        <w:rPr>
          <w:rFonts w:ascii="Tahoma" w:eastAsia="Times New Roman" w:hAnsi="Tahoma" w:cs="Tahoma"/>
          <w:b/>
          <w:bCs/>
          <w:color w:val="262626"/>
          <w:sz w:val="24"/>
          <w:szCs w:val="24"/>
          <w:lang w:val="fr-FR"/>
        </w:rPr>
        <w:t>Article</w:t>
      </w:r>
      <w:r w:rsidRPr="009F0849">
        <w:rPr>
          <w:rFonts w:ascii="Tahoma" w:eastAsia="Times New Roman" w:hAnsi="Tahoma" w:cs="Tahoma"/>
          <w:color w:val="262626"/>
          <w:sz w:val="24"/>
          <w:szCs w:val="24"/>
          <w:lang w:val="fr-FR"/>
        </w:rPr>
        <w:t xml:space="preserve"> peut avoir </w:t>
      </w:r>
      <w:r w:rsidRPr="009F0849">
        <w:rPr>
          <w:rFonts w:ascii="Tahoma" w:eastAsia="Times New Roman" w:hAnsi="Tahoma" w:cs="Tahoma"/>
          <w:b/>
          <w:bCs/>
          <w:color w:val="262626"/>
          <w:sz w:val="24"/>
          <w:szCs w:val="24"/>
          <w:lang w:val="fr-FR"/>
        </w:rPr>
        <w:t>plusieurs Commentaire</w:t>
      </w:r>
      <w:r w:rsidRPr="009F0849">
        <w:rPr>
          <w:rFonts w:ascii="Tahoma" w:eastAsia="Times New Roman" w:hAnsi="Tahoma" w:cs="Tahoma"/>
          <w:color w:val="262626"/>
          <w:sz w:val="24"/>
          <w:szCs w:val="24"/>
          <w:lang w:val="fr-FR"/>
        </w:rPr>
        <w:t>s.</w:t>
      </w:r>
    </w:p>
    <w:p w:rsidR="009F0849" w:rsidRPr="009F0849" w:rsidRDefault="009F0849" w:rsidP="009F0849">
      <w:pPr>
        <w:numPr>
          <w:ilvl w:val="1"/>
          <w:numId w:val="5"/>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 xml:space="preserve">Un </w:t>
      </w:r>
      <w:r w:rsidRPr="009F0849">
        <w:rPr>
          <w:rFonts w:ascii="Tahoma" w:eastAsia="Times New Roman" w:hAnsi="Tahoma" w:cs="Tahoma"/>
          <w:b/>
          <w:bCs/>
          <w:color w:val="262626"/>
          <w:sz w:val="24"/>
          <w:szCs w:val="24"/>
          <w:lang w:val="fr-FR"/>
        </w:rPr>
        <w:t>Commentaire</w:t>
      </w:r>
      <w:r w:rsidRPr="009F0849">
        <w:rPr>
          <w:rFonts w:ascii="Tahoma" w:eastAsia="Times New Roman" w:hAnsi="Tahoma" w:cs="Tahoma"/>
          <w:color w:val="262626"/>
          <w:sz w:val="24"/>
          <w:szCs w:val="24"/>
          <w:lang w:val="fr-FR"/>
        </w:rPr>
        <w:t xml:space="preserve"> concerne </w:t>
      </w:r>
      <w:r w:rsidRPr="009F0849">
        <w:rPr>
          <w:rFonts w:ascii="Tahoma" w:eastAsia="Times New Roman" w:hAnsi="Tahoma" w:cs="Tahoma"/>
          <w:b/>
          <w:bCs/>
          <w:color w:val="262626"/>
          <w:sz w:val="24"/>
          <w:szCs w:val="24"/>
          <w:lang w:val="fr-FR"/>
        </w:rPr>
        <w:t>un seul Article</w:t>
      </w:r>
      <w:r w:rsidRPr="009F0849">
        <w:rPr>
          <w:rFonts w:ascii="Tahoma" w:eastAsia="Times New Roman" w:hAnsi="Tahoma" w:cs="Tahoma"/>
          <w:color w:val="262626"/>
          <w:sz w:val="24"/>
          <w:szCs w:val="24"/>
          <w:lang w:val="fr-FR"/>
        </w:rPr>
        <w:t>.</w:t>
      </w:r>
    </w:p>
    <w:p w:rsidR="009F0849" w:rsidRPr="009F0849" w:rsidRDefault="009F0849" w:rsidP="009F0849">
      <w:pPr>
        <w:numPr>
          <w:ilvl w:val="1"/>
          <w:numId w:val="5"/>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color w:val="262626"/>
          <w:sz w:val="24"/>
          <w:szCs w:val="24"/>
        </w:rPr>
        <w:t>Cardinalités : 1,N (Article) - 0,1 (Commentaire).</w:t>
      </w:r>
    </w:p>
    <w:p w:rsidR="009F0849" w:rsidRPr="009F0849" w:rsidRDefault="009F0849" w:rsidP="009F0849">
      <w:pPr>
        <w:numPr>
          <w:ilvl w:val="1"/>
          <w:numId w:val="5"/>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Représentation : Clé étrangère article_id dans la table comments pointant vers articles(id).</w:t>
      </w:r>
    </w:p>
    <w:p w:rsidR="009F0849" w:rsidRPr="009F0849" w:rsidRDefault="009F0849" w:rsidP="009F0849">
      <w:pPr>
        <w:shd w:val="clear" w:color="auto" w:fill="FFFFFF"/>
        <w:spacing w:before="120" w:after="120" w:line="240" w:lineRule="auto"/>
        <w:rPr>
          <w:rFonts w:ascii="Tahoma" w:eastAsia="Times New Roman" w:hAnsi="Tahoma" w:cs="Tahoma"/>
          <w:b/>
          <w:bCs/>
          <w:color w:val="262626"/>
          <w:sz w:val="24"/>
          <w:szCs w:val="24"/>
        </w:rPr>
      </w:pPr>
      <w:r w:rsidRPr="009F0849">
        <w:rPr>
          <w:rFonts w:ascii="Tahoma" w:eastAsia="Times New Roman" w:hAnsi="Tahoma" w:cs="Tahoma"/>
          <w:b/>
          <w:bCs/>
          <w:color w:val="262626"/>
          <w:sz w:val="24"/>
          <w:szCs w:val="24"/>
        </w:rPr>
        <w:t>3. Règles de gestion</w:t>
      </w:r>
    </w:p>
    <w:p w:rsidR="009F0849" w:rsidRPr="009F0849" w:rsidRDefault="009F0849" w:rsidP="009F0849">
      <w:pPr>
        <w:numPr>
          <w:ilvl w:val="0"/>
          <w:numId w:val="6"/>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 xml:space="preserve">Un </w:t>
      </w:r>
      <w:r w:rsidRPr="009F0849">
        <w:rPr>
          <w:rFonts w:ascii="Tahoma" w:eastAsia="Times New Roman" w:hAnsi="Tahoma" w:cs="Tahoma"/>
          <w:b/>
          <w:bCs/>
          <w:color w:val="262626"/>
          <w:sz w:val="24"/>
          <w:szCs w:val="24"/>
          <w:lang w:val="fr-FR"/>
        </w:rPr>
        <w:t>Commentaire</w:t>
      </w:r>
      <w:r w:rsidRPr="009F0849">
        <w:rPr>
          <w:rFonts w:ascii="Tahoma" w:eastAsia="Times New Roman" w:hAnsi="Tahoma" w:cs="Tahoma"/>
          <w:color w:val="262626"/>
          <w:sz w:val="24"/>
          <w:szCs w:val="24"/>
          <w:lang w:val="fr-FR"/>
        </w:rPr>
        <w:t xml:space="preserve"> doit toujours être associé à un </w:t>
      </w:r>
      <w:r w:rsidRPr="009F0849">
        <w:rPr>
          <w:rFonts w:ascii="Tahoma" w:eastAsia="Times New Roman" w:hAnsi="Tahoma" w:cs="Tahoma"/>
          <w:b/>
          <w:bCs/>
          <w:color w:val="262626"/>
          <w:sz w:val="24"/>
          <w:szCs w:val="24"/>
          <w:lang w:val="fr-FR"/>
        </w:rPr>
        <w:t>Article</w:t>
      </w:r>
      <w:r w:rsidRPr="009F0849">
        <w:rPr>
          <w:rFonts w:ascii="Tahoma" w:eastAsia="Times New Roman" w:hAnsi="Tahoma" w:cs="Tahoma"/>
          <w:color w:val="262626"/>
          <w:sz w:val="24"/>
          <w:szCs w:val="24"/>
          <w:lang w:val="fr-FR"/>
        </w:rPr>
        <w:t xml:space="preserve"> et un </w:t>
      </w:r>
      <w:r w:rsidRPr="009F0849">
        <w:rPr>
          <w:rFonts w:ascii="Tahoma" w:eastAsia="Times New Roman" w:hAnsi="Tahoma" w:cs="Tahoma"/>
          <w:b/>
          <w:bCs/>
          <w:color w:val="262626"/>
          <w:sz w:val="24"/>
          <w:szCs w:val="24"/>
          <w:lang w:val="fr-FR"/>
        </w:rPr>
        <w:t>Utilisateur</w:t>
      </w:r>
      <w:r w:rsidRPr="009F0849">
        <w:rPr>
          <w:rFonts w:ascii="Tahoma" w:eastAsia="Times New Roman" w:hAnsi="Tahoma" w:cs="Tahoma"/>
          <w:color w:val="262626"/>
          <w:sz w:val="24"/>
          <w:szCs w:val="24"/>
          <w:lang w:val="fr-FR"/>
        </w:rPr>
        <w:t xml:space="preserve"> (contraintes d'intégrité référentielle sur article_id et user_id).</w:t>
      </w:r>
    </w:p>
    <w:p w:rsidR="009F0849" w:rsidRPr="009F0849" w:rsidRDefault="009F0849" w:rsidP="009F0849">
      <w:pPr>
        <w:numPr>
          <w:ilvl w:val="0"/>
          <w:numId w:val="6"/>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Les champs created et updated (ou created_at et updated_at) sont automatiquement remplis lors de la création ou mise à jour des enregistrements.</w:t>
      </w:r>
    </w:p>
    <w:p w:rsidR="009F0849" w:rsidRPr="009F0849" w:rsidRDefault="009F0849" w:rsidP="009F0849">
      <w:pPr>
        <w:numPr>
          <w:ilvl w:val="0"/>
          <w:numId w:val="6"/>
        </w:num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 xml:space="preserve">Le champ role de l'entité </w:t>
      </w:r>
      <w:r w:rsidRPr="009F0849">
        <w:rPr>
          <w:rFonts w:ascii="Tahoma" w:eastAsia="Times New Roman" w:hAnsi="Tahoma" w:cs="Tahoma"/>
          <w:b/>
          <w:bCs/>
          <w:color w:val="262626"/>
          <w:sz w:val="24"/>
          <w:szCs w:val="24"/>
          <w:lang w:val="fr-FR"/>
        </w:rPr>
        <w:t>Utilisateur</w:t>
      </w:r>
      <w:r w:rsidRPr="009F0849">
        <w:rPr>
          <w:rFonts w:ascii="Tahoma" w:eastAsia="Times New Roman" w:hAnsi="Tahoma" w:cs="Tahoma"/>
          <w:color w:val="262626"/>
          <w:sz w:val="24"/>
          <w:szCs w:val="24"/>
          <w:lang w:val="fr-FR"/>
        </w:rPr>
        <w:t xml:space="preserve"> est limité aux valeurs 'admin' ou 'default'.</w:t>
      </w:r>
    </w:p>
    <w:p w:rsidR="009F0849" w:rsidRPr="009F0849" w:rsidRDefault="009F0849" w:rsidP="009F0849">
      <w:pPr>
        <w:shd w:val="clear" w:color="auto" w:fill="FFFFFF"/>
        <w:spacing w:before="120" w:after="120" w:line="240" w:lineRule="auto"/>
        <w:rPr>
          <w:rFonts w:ascii="Tahoma" w:eastAsia="Times New Roman" w:hAnsi="Tahoma" w:cs="Tahoma"/>
          <w:b/>
          <w:bCs/>
          <w:color w:val="262626"/>
          <w:sz w:val="24"/>
          <w:szCs w:val="24"/>
          <w:lang w:val="fr-FR"/>
        </w:rPr>
      </w:pPr>
      <w:r w:rsidRPr="009F0849">
        <w:rPr>
          <w:rFonts w:ascii="Tahoma" w:eastAsia="Times New Roman" w:hAnsi="Tahoma" w:cs="Tahoma"/>
          <w:b/>
          <w:bCs/>
          <w:color w:val="262626"/>
          <w:sz w:val="24"/>
          <w:szCs w:val="24"/>
          <w:lang w:val="fr-FR"/>
        </w:rPr>
        <w:t>4. Représentation textuelle du MCD</w:t>
      </w:r>
    </w:p>
    <w:p w:rsidR="009F0849" w:rsidRP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text</w:t>
      </w:r>
    </w:p>
    <w:p w:rsidR="009F0849" w:rsidRP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Copier</w:t>
      </w:r>
    </w:p>
    <w:p w:rsidR="009F0849" w:rsidRPr="009F0849" w:rsidRDefault="009F0849" w:rsidP="009F0849">
      <w:pPr>
        <w:shd w:val="clear" w:color="auto" w:fill="FFFFFF"/>
        <w:spacing w:before="120" w:after="120" w:line="240" w:lineRule="auto"/>
        <w:rPr>
          <w:rFonts w:ascii="Tahoma" w:eastAsia="Times New Roman" w:hAnsi="Tahoma" w:cs="Tahoma"/>
          <w:color w:val="262626"/>
          <w:sz w:val="24"/>
          <w:szCs w:val="24"/>
          <w:lang w:val="fr-FR"/>
        </w:rPr>
      </w:pPr>
      <w:r w:rsidRPr="009F0849">
        <w:rPr>
          <w:rFonts w:ascii="Tahoma" w:eastAsia="Times New Roman" w:hAnsi="Tahoma" w:cs="Tahoma"/>
          <w:color w:val="262626"/>
          <w:sz w:val="24"/>
          <w:szCs w:val="24"/>
          <w:lang w:val="fr-FR"/>
        </w:rPr>
        <w:t>[Utilisateur] 1,N --- Écrit --- 0,1 [Commentaire] 0,1 --- Concerne --- 1,N [Article]</w:t>
      </w:r>
    </w:p>
    <w:p w:rsidR="009F0849" w:rsidRPr="009F0849" w:rsidRDefault="009F0849" w:rsidP="009F0849">
      <w:pPr>
        <w:numPr>
          <w:ilvl w:val="0"/>
          <w:numId w:val="7"/>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Utilisateur</w:t>
      </w:r>
      <w:r w:rsidRPr="009F0849">
        <w:rPr>
          <w:rFonts w:ascii="Tahoma" w:eastAsia="Times New Roman" w:hAnsi="Tahoma" w:cs="Tahoma"/>
          <w:color w:val="262626"/>
          <w:sz w:val="24"/>
          <w:szCs w:val="24"/>
        </w:rPr>
        <w:t xml:space="preserve"> : (id, username, email, password, role, created, updated)</w:t>
      </w:r>
    </w:p>
    <w:p w:rsidR="009F0849" w:rsidRPr="009F0849" w:rsidRDefault="009F0849" w:rsidP="009F0849">
      <w:pPr>
        <w:numPr>
          <w:ilvl w:val="0"/>
          <w:numId w:val="7"/>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Article</w:t>
      </w:r>
      <w:r w:rsidRPr="009F0849">
        <w:rPr>
          <w:rFonts w:ascii="Tahoma" w:eastAsia="Times New Roman" w:hAnsi="Tahoma" w:cs="Tahoma"/>
          <w:color w:val="262626"/>
          <w:sz w:val="24"/>
          <w:szCs w:val="24"/>
        </w:rPr>
        <w:t xml:space="preserve"> : (id, aimage, title, slug, introduction, content, created_at, updated_at)</w:t>
      </w:r>
    </w:p>
    <w:p w:rsidR="009F0849" w:rsidRPr="009F0849" w:rsidRDefault="009F0849" w:rsidP="009F0849">
      <w:pPr>
        <w:numPr>
          <w:ilvl w:val="0"/>
          <w:numId w:val="7"/>
        </w:numPr>
        <w:shd w:val="clear" w:color="auto" w:fill="FFFFFF"/>
        <w:spacing w:before="120" w:after="120" w:line="240" w:lineRule="auto"/>
        <w:rPr>
          <w:rFonts w:ascii="Tahoma" w:eastAsia="Times New Roman" w:hAnsi="Tahoma" w:cs="Tahoma"/>
          <w:color w:val="262626"/>
          <w:sz w:val="24"/>
          <w:szCs w:val="24"/>
        </w:rPr>
      </w:pPr>
      <w:r w:rsidRPr="009F0849">
        <w:rPr>
          <w:rFonts w:ascii="Tahoma" w:eastAsia="Times New Roman" w:hAnsi="Tahoma" w:cs="Tahoma"/>
          <w:b/>
          <w:bCs/>
          <w:color w:val="262626"/>
          <w:sz w:val="24"/>
          <w:szCs w:val="24"/>
        </w:rPr>
        <w:t>Commentaire</w:t>
      </w:r>
      <w:r w:rsidRPr="009F0849">
        <w:rPr>
          <w:rFonts w:ascii="Tahoma" w:eastAsia="Times New Roman" w:hAnsi="Tahoma" w:cs="Tahoma"/>
          <w:color w:val="262626"/>
          <w:sz w:val="24"/>
          <w:szCs w:val="24"/>
        </w:rPr>
        <w:t xml:space="preserve"> : (id, content, created_at, #article_id, #user_id)</w:t>
      </w:r>
    </w:p>
    <w:p w:rsidR="009F0849" w:rsidRPr="009F0849" w:rsidRDefault="009F0849" w:rsidP="009F0849">
      <w:pPr>
        <w:shd w:val="clear" w:color="auto" w:fill="FFFFFF"/>
        <w:spacing w:before="120" w:after="120" w:line="240" w:lineRule="auto"/>
        <w:rPr>
          <w:rFonts w:ascii="Tahoma" w:eastAsia="Times New Roman" w:hAnsi="Tahoma" w:cs="Tahoma"/>
          <w:color w:val="262626"/>
          <w:sz w:val="24"/>
          <w:szCs w:val="24"/>
        </w:rPr>
      </w:pPr>
    </w:p>
    <w:p w:rsidR="007B305F" w:rsidRDefault="007B305F" w:rsidP="007B305F">
      <w:pPr>
        <w:pStyle w:val="Titre3"/>
      </w:pPr>
      <w:r>
        <w:lastRenderedPageBreak/>
        <w:t>Réponse Directe</w:t>
      </w:r>
    </w:p>
    <w:p w:rsidR="007B305F" w:rsidRDefault="007B305F" w:rsidP="007B305F">
      <w:pPr>
        <w:pStyle w:val="break-words"/>
      </w:pPr>
      <w:r>
        <w:rPr>
          <w:rStyle w:val="lev"/>
        </w:rPr>
        <w:t>Points Clés :</w:t>
      </w:r>
    </w:p>
    <w:p w:rsidR="007B305F" w:rsidRPr="007B305F" w:rsidRDefault="007B305F" w:rsidP="007B305F">
      <w:pPr>
        <w:numPr>
          <w:ilvl w:val="0"/>
          <w:numId w:val="8"/>
        </w:numPr>
        <w:spacing w:before="100" w:beforeAutospacing="1" w:after="100" w:afterAutospacing="1" w:line="240" w:lineRule="auto"/>
        <w:rPr>
          <w:lang w:val="fr-FR"/>
        </w:rPr>
      </w:pPr>
      <w:r w:rsidRPr="007B305F">
        <w:rPr>
          <w:lang w:val="fr-FR"/>
        </w:rPr>
        <w:t xml:space="preserve">Il semble que, pour remplir un champ de sélection (dropdown) avec des données liées à une clé étrangère dans Laravel 12, utiliser la méthode </w:t>
      </w:r>
      <w:r w:rsidRPr="007B305F">
        <w:rPr>
          <w:rStyle w:val="text-sm"/>
          <w:b/>
          <w:bCs/>
          <w:lang w:val="fr-FR"/>
        </w:rPr>
        <w:t>pluck</w:t>
      </w:r>
      <w:r w:rsidRPr="007B305F">
        <w:rPr>
          <w:lang w:val="fr-FR"/>
        </w:rPr>
        <w:t xml:space="preserve"> soit la meilleure approche, car elle est efficace et couramment recommandée.</w:t>
      </w:r>
    </w:p>
    <w:p w:rsidR="007B305F" w:rsidRPr="007B305F" w:rsidRDefault="007B305F" w:rsidP="007B305F">
      <w:pPr>
        <w:numPr>
          <w:ilvl w:val="0"/>
          <w:numId w:val="8"/>
        </w:numPr>
        <w:spacing w:before="100" w:beforeAutospacing="1" w:after="100" w:afterAutospacing="1" w:line="240" w:lineRule="auto"/>
        <w:rPr>
          <w:lang w:val="fr-FR"/>
        </w:rPr>
      </w:pPr>
      <w:r w:rsidRPr="007B305F">
        <w:rPr>
          <w:lang w:val="fr-FR"/>
        </w:rPr>
        <w:t xml:space="preserve">Cependant, selon les besoins (par exemple, accès à d'autres propriétés du modèle), </w:t>
      </w:r>
      <w:r w:rsidRPr="007B305F">
        <w:rPr>
          <w:rStyle w:val="text-sm"/>
          <w:b/>
          <w:bCs/>
          <w:lang w:val="fr-FR"/>
        </w:rPr>
        <w:t>get()</w:t>
      </w:r>
      <w:r w:rsidRPr="007B305F">
        <w:rPr>
          <w:lang w:val="fr-FR"/>
        </w:rPr>
        <w:t xml:space="preserve"> peut aussi être utilisé, mais elle est moins optimale pour ce cas précis.</w:t>
      </w:r>
    </w:p>
    <w:p w:rsidR="007B305F" w:rsidRPr="007B305F" w:rsidRDefault="007B305F" w:rsidP="007B305F">
      <w:pPr>
        <w:numPr>
          <w:ilvl w:val="0"/>
          <w:numId w:val="8"/>
        </w:numPr>
        <w:spacing w:before="100" w:beforeAutospacing="1" w:after="100" w:afterAutospacing="1" w:line="240" w:lineRule="auto"/>
        <w:rPr>
          <w:lang w:val="fr-FR"/>
        </w:rPr>
      </w:pPr>
      <w:r w:rsidRPr="007B305F">
        <w:rPr>
          <w:lang w:val="fr-FR"/>
        </w:rPr>
        <w:t xml:space="preserve">Les recherches suggèrent que </w:t>
      </w:r>
      <w:r w:rsidRPr="007B305F">
        <w:rPr>
          <w:rStyle w:val="text-sm"/>
          <w:b/>
          <w:bCs/>
          <w:lang w:val="fr-FR"/>
        </w:rPr>
        <w:t>pluck</w:t>
      </w:r>
      <w:r w:rsidRPr="007B305F">
        <w:rPr>
          <w:lang w:val="fr-FR"/>
        </w:rPr>
        <w:t xml:space="preserve"> est plus rapide, car elle ne charge que les colonnes nécessaires, tandis que </w:t>
      </w:r>
      <w:r w:rsidRPr="007B305F">
        <w:rPr>
          <w:rStyle w:val="text-sm"/>
          <w:b/>
          <w:bCs/>
          <w:lang w:val="fr-FR"/>
        </w:rPr>
        <w:t>get()</w:t>
      </w:r>
      <w:r w:rsidRPr="007B305F">
        <w:rPr>
          <w:lang w:val="fr-FR"/>
        </w:rPr>
        <w:t xml:space="preserve"> peut récupérer plus de données.</w:t>
      </w:r>
    </w:p>
    <w:p w:rsidR="007B305F" w:rsidRPr="007B305F" w:rsidRDefault="007B305F" w:rsidP="007B305F">
      <w:pPr>
        <w:pStyle w:val="break-words"/>
        <w:rPr>
          <w:lang w:val="fr-FR"/>
        </w:rPr>
      </w:pPr>
      <w:r w:rsidRPr="007B305F">
        <w:rPr>
          <w:rStyle w:val="lev"/>
          <w:lang w:val="fr-FR"/>
        </w:rPr>
        <w:t xml:space="preserve">Pourquoi utiliser </w:t>
      </w:r>
      <w:r w:rsidRPr="007B305F">
        <w:rPr>
          <w:rStyle w:val="text-sm"/>
          <w:rFonts w:eastAsiaTheme="majorEastAsia"/>
          <w:b/>
          <w:bCs/>
          <w:lang w:val="fr-FR"/>
        </w:rPr>
        <w:t>pluck</w:t>
      </w:r>
      <w:r w:rsidRPr="007B305F">
        <w:rPr>
          <w:rStyle w:val="lev"/>
          <w:lang w:val="fr-FR"/>
        </w:rPr>
        <w:t xml:space="preserve"> ?</w:t>
      </w:r>
      <w:r w:rsidRPr="007B305F">
        <w:rPr>
          <w:lang w:val="fr-FR"/>
        </w:rPr>
        <w:br/>
        <w:t>Pour récupérer des informations comme des noms d'utilisateurs avec leurs IDs pour un dropdown, utilisez :</w:t>
      </w:r>
    </w:p>
    <w:p w:rsidR="007B305F" w:rsidRDefault="007B305F" w:rsidP="007B305F">
      <w:r>
        <w:rPr>
          <w:rStyle w:val="font-mono"/>
        </w:rPr>
        <w:t>php</w:t>
      </w:r>
    </w:p>
    <w:p w:rsidR="007B305F" w:rsidRDefault="007B305F" w:rsidP="007B305F">
      <w:r>
        <w:rPr>
          <w:rStyle w:val="hidden"/>
        </w:rPr>
        <w:t>Copier</w:t>
      </w:r>
    </w:p>
    <w:p w:rsidR="007B305F" w:rsidRDefault="007B305F" w:rsidP="007B305F">
      <w:pPr>
        <w:spacing w:line="360" w:lineRule="atLeast"/>
        <w:rPr>
          <w:rFonts w:ascii="var(--font-ibm-plex-mono)" w:hAnsi="var(--font-ibm-plex-mono)"/>
        </w:rPr>
      </w:pPr>
      <w:r>
        <w:rPr>
          <w:rStyle w:val="CodeHTML"/>
          <w:rFonts w:eastAsiaTheme="minorHAnsi"/>
          <w:color w:val="986801"/>
        </w:rPr>
        <w:t>$users</w:t>
      </w:r>
      <w:r>
        <w:rPr>
          <w:rStyle w:val="CodeHTML"/>
          <w:rFonts w:eastAsiaTheme="minorHAnsi"/>
        </w:rPr>
        <w:t xml:space="preserve"> = User::orderBy(</w:t>
      </w:r>
      <w:r>
        <w:rPr>
          <w:rStyle w:val="CodeHTML"/>
          <w:rFonts w:eastAsiaTheme="minorHAnsi"/>
          <w:color w:val="50A14F"/>
        </w:rPr>
        <w:t>'name'</w:t>
      </w:r>
      <w:r>
        <w:rPr>
          <w:rStyle w:val="CodeHTML"/>
          <w:rFonts w:eastAsiaTheme="minorHAnsi"/>
        </w:rPr>
        <w:t>)-&gt;pluck(</w:t>
      </w:r>
      <w:r>
        <w:rPr>
          <w:rStyle w:val="CodeHTML"/>
          <w:rFonts w:eastAsiaTheme="minorHAnsi"/>
          <w:color w:val="50A14F"/>
        </w:rPr>
        <w:t>'name'</w:t>
      </w:r>
      <w:r>
        <w:rPr>
          <w:rStyle w:val="CodeHTML"/>
          <w:rFonts w:eastAsiaTheme="minorHAnsi"/>
        </w:rPr>
        <w:t xml:space="preserve">, </w:t>
      </w:r>
      <w:r>
        <w:rPr>
          <w:rStyle w:val="CodeHTML"/>
          <w:rFonts w:eastAsiaTheme="minorHAnsi"/>
          <w:color w:val="50A14F"/>
        </w:rPr>
        <w:t>'id'</w:t>
      </w:r>
      <w:r>
        <w:rPr>
          <w:rStyle w:val="CodeHTML"/>
          <w:rFonts w:eastAsiaTheme="minorHAnsi"/>
        </w:rPr>
        <w:t>);</w:t>
      </w:r>
    </w:p>
    <w:p w:rsidR="007B305F" w:rsidRPr="007B305F" w:rsidRDefault="007B305F" w:rsidP="007B305F">
      <w:pPr>
        <w:pStyle w:val="break-words"/>
        <w:rPr>
          <w:lang w:val="fr-FR"/>
        </w:rPr>
      </w:pPr>
      <w:r w:rsidRPr="007B305F">
        <w:rPr>
          <w:lang w:val="fr-FR"/>
        </w:rPr>
        <w:t>Puis, dans la vue Blade :</w:t>
      </w:r>
    </w:p>
    <w:p w:rsidR="007B305F" w:rsidRDefault="007B305F" w:rsidP="007B305F">
      <w:r>
        <w:rPr>
          <w:rStyle w:val="font-mono"/>
        </w:rPr>
        <w:t>blade</w:t>
      </w:r>
    </w:p>
    <w:p w:rsidR="007B305F" w:rsidRDefault="007B305F" w:rsidP="007B305F">
      <w:r>
        <w:rPr>
          <w:rStyle w:val="hidden"/>
        </w:rPr>
        <w:t>Copier</w:t>
      </w:r>
    </w:p>
    <w:p w:rsidR="007B305F" w:rsidRDefault="007B305F" w:rsidP="007B305F">
      <w:pPr>
        <w:spacing w:line="360" w:lineRule="atLeast"/>
        <w:rPr>
          <w:rStyle w:val="CodeHTML"/>
          <w:rFonts w:eastAsiaTheme="minorHAnsi"/>
        </w:rPr>
      </w:pPr>
      <w:r>
        <w:rPr>
          <w:rStyle w:val="CodeHTML"/>
          <w:rFonts w:eastAsiaTheme="minorHAnsi"/>
        </w:rPr>
        <w:t>@</w:t>
      </w:r>
      <w:r>
        <w:rPr>
          <w:rStyle w:val="CodeHTML"/>
          <w:rFonts w:eastAsiaTheme="minorHAnsi"/>
          <w:color w:val="A626A4"/>
        </w:rPr>
        <w:t>foreach</w:t>
      </w:r>
      <w:r>
        <w:rPr>
          <w:rStyle w:val="CodeHTML"/>
          <w:rFonts w:eastAsiaTheme="minorHAnsi"/>
        </w:rPr>
        <w:t>(</w:t>
      </w:r>
      <w:r>
        <w:rPr>
          <w:rStyle w:val="CodeHTML"/>
          <w:rFonts w:eastAsiaTheme="minorHAnsi"/>
          <w:color w:val="986801"/>
        </w:rPr>
        <w:t>$users</w:t>
      </w:r>
      <w:r>
        <w:rPr>
          <w:rStyle w:val="CodeHTML"/>
          <w:rFonts w:eastAsiaTheme="minorHAnsi"/>
        </w:rPr>
        <w:t xml:space="preserve"> as </w:t>
      </w:r>
      <w:r>
        <w:rPr>
          <w:rStyle w:val="CodeHTML"/>
          <w:rFonts w:eastAsiaTheme="minorHAnsi"/>
          <w:color w:val="986801"/>
        </w:rPr>
        <w:t>$id</w:t>
      </w:r>
      <w:r>
        <w:rPr>
          <w:rStyle w:val="CodeHTML"/>
          <w:rFonts w:eastAsiaTheme="minorHAnsi"/>
        </w:rPr>
        <w:t xml:space="preserve"> =&gt; </w:t>
      </w:r>
      <w:r>
        <w:rPr>
          <w:rStyle w:val="CodeHTML"/>
          <w:rFonts w:eastAsiaTheme="minorHAnsi"/>
          <w:color w:val="986801"/>
        </w:rPr>
        <w:t>$name</w:t>
      </w:r>
      <w:r>
        <w:rPr>
          <w:rStyle w:val="CodeHTML"/>
          <w:rFonts w:eastAsiaTheme="minorHAnsi"/>
        </w:rPr>
        <w:t>)</w:t>
      </w:r>
    </w:p>
    <w:p w:rsidR="007B305F" w:rsidRDefault="007B305F" w:rsidP="007B305F">
      <w:pPr>
        <w:spacing w:line="360" w:lineRule="atLeast"/>
        <w:rPr>
          <w:rStyle w:val="CodeHTML"/>
          <w:rFonts w:eastAsiaTheme="minorHAnsi"/>
        </w:rPr>
      </w:pPr>
      <w:r>
        <w:rPr>
          <w:rStyle w:val="CodeHTML"/>
          <w:rFonts w:eastAsiaTheme="minorHAnsi"/>
        </w:rPr>
        <w:t xml:space="preserve">    &lt;option </w:t>
      </w:r>
      <w:r>
        <w:rPr>
          <w:rStyle w:val="CodeHTML"/>
          <w:rFonts w:eastAsiaTheme="minorHAnsi"/>
          <w:color w:val="50A14F"/>
        </w:rPr>
        <w:t>value</w:t>
      </w:r>
      <w:r>
        <w:rPr>
          <w:rStyle w:val="CodeHTML"/>
          <w:rFonts w:eastAsiaTheme="minorHAnsi"/>
        </w:rPr>
        <w:t>=</w:t>
      </w:r>
      <w:r>
        <w:rPr>
          <w:rStyle w:val="CodeHTML"/>
          <w:rFonts w:eastAsiaTheme="minorHAnsi"/>
          <w:color w:val="50A14F"/>
        </w:rPr>
        <w:t xml:space="preserve">"{{ </w:t>
      </w:r>
      <w:r>
        <w:rPr>
          <w:rStyle w:val="CodeHTML"/>
          <w:rFonts w:eastAsiaTheme="minorHAnsi"/>
          <w:color w:val="986801"/>
        </w:rPr>
        <w:t>$id</w:t>
      </w:r>
      <w:r>
        <w:rPr>
          <w:rStyle w:val="CodeHTML"/>
          <w:rFonts w:eastAsiaTheme="minorHAnsi"/>
          <w:color w:val="50A14F"/>
        </w:rPr>
        <w:t xml:space="preserve"> }}"</w:t>
      </w:r>
      <w:r>
        <w:rPr>
          <w:rStyle w:val="CodeHTML"/>
          <w:rFonts w:eastAsiaTheme="minorHAnsi"/>
        </w:rPr>
        <w:t xml:space="preserve">&gt;{{ </w:t>
      </w:r>
      <w:r>
        <w:rPr>
          <w:rStyle w:val="CodeHTML"/>
          <w:rFonts w:eastAsiaTheme="minorHAnsi"/>
          <w:color w:val="986801"/>
        </w:rPr>
        <w:t>$name</w:t>
      </w:r>
      <w:r>
        <w:rPr>
          <w:rStyle w:val="CodeHTML"/>
          <w:rFonts w:eastAsiaTheme="minorHAnsi"/>
        </w:rPr>
        <w:t xml:space="preserve"> }}&lt;/option&gt;</w:t>
      </w:r>
    </w:p>
    <w:p w:rsidR="007B305F" w:rsidRPr="007B305F" w:rsidRDefault="007B305F" w:rsidP="007B305F">
      <w:pPr>
        <w:spacing w:line="360" w:lineRule="atLeast"/>
        <w:rPr>
          <w:rFonts w:ascii="var(--font-ibm-plex-mono)" w:hAnsi="var(--font-ibm-plex-mono)"/>
          <w:lang w:val="fr-FR"/>
        </w:rPr>
      </w:pPr>
      <w:r w:rsidRPr="007B305F">
        <w:rPr>
          <w:rStyle w:val="CodeHTML"/>
          <w:rFonts w:eastAsiaTheme="minorHAnsi"/>
          <w:lang w:val="fr-FR"/>
        </w:rPr>
        <w:t>@endforeach</w:t>
      </w:r>
    </w:p>
    <w:p w:rsidR="007B305F" w:rsidRPr="007B305F" w:rsidRDefault="007B305F" w:rsidP="007B305F">
      <w:pPr>
        <w:pStyle w:val="break-words"/>
        <w:rPr>
          <w:lang w:val="fr-FR"/>
        </w:rPr>
      </w:pPr>
      <w:r w:rsidRPr="007B305F">
        <w:rPr>
          <w:lang w:val="fr-FR"/>
        </w:rPr>
        <w:t>Cela crée une collection clé-valeur (ID comme clé, nom comme valeur), idéale pour les dropdowns, et réduit la charge sur la base de données.</w:t>
      </w:r>
    </w:p>
    <w:p w:rsidR="007B305F" w:rsidRPr="007B305F" w:rsidRDefault="007B305F" w:rsidP="007B305F">
      <w:pPr>
        <w:pStyle w:val="break-words"/>
        <w:rPr>
          <w:lang w:val="fr-FR"/>
        </w:rPr>
      </w:pPr>
      <w:r w:rsidRPr="007B305F">
        <w:rPr>
          <w:rStyle w:val="lev"/>
          <w:lang w:val="fr-FR"/>
        </w:rPr>
        <w:t xml:space="preserve">Pourquoi pas </w:t>
      </w:r>
      <w:r w:rsidRPr="007B305F">
        <w:rPr>
          <w:rStyle w:val="text-sm"/>
          <w:rFonts w:eastAsiaTheme="majorEastAsia"/>
          <w:b/>
          <w:bCs/>
          <w:lang w:val="fr-FR"/>
        </w:rPr>
        <w:t>get()</w:t>
      </w:r>
      <w:r w:rsidRPr="007B305F">
        <w:rPr>
          <w:rStyle w:val="lev"/>
          <w:lang w:val="fr-FR"/>
        </w:rPr>
        <w:t xml:space="preserve"> ?</w:t>
      </w:r>
      <w:r w:rsidRPr="007B305F">
        <w:rPr>
          <w:lang w:val="fr-FR"/>
        </w:rPr>
        <w:br/>
        <w:t xml:space="preserve">L'alternative, </w:t>
      </w:r>
      <w:r w:rsidRPr="007B305F">
        <w:rPr>
          <w:rStyle w:val="text-sm"/>
          <w:rFonts w:eastAsiaTheme="majorEastAsia"/>
          <w:lang w:val="fr-FR"/>
        </w:rPr>
        <w:t>User::select('id', 'name')-&gt;orderBy('name')-&gt;get()</w:t>
      </w:r>
      <w:r w:rsidRPr="007B305F">
        <w:rPr>
          <w:lang w:val="fr-FR"/>
        </w:rPr>
        <w:t xml:space="preserve">, fonctionne aussi, mais elle retourne des objets modèles, ce qui est moins direct pour un dropdown. Elle peut être utile si vous avez besoin d'autres propriétés du modèle, mais pour un simple dropdown, </w:t>
      </w:r>
      <w:r w:rsidRPr="007B305F">
        <w:rPr>
          <w:rStyle w:val="text-sm"/>
          <w:rFonts w:eastAsiaTheme="majorEastAsia"/>
          <w:b/>
          <w:bCs/>
          <w:lang w:val="fr-FR"/>
        </w:rPr>
        <w:t>pluck</w:t>
      </w:r>
      <w:r w:rsidRPr="007B305F">
        <w:rPr>
          <w:lang w:val="fr-FR"/>
        </w:rPr>
        <w:t xml:space="preserve"> est préférable.</w:t>
      </w:r>
    </w:p>
    <w:p w:rsidR="007B305F" w:rsidRPr="007B305F" w:rsidRDefault="007B305F" w:rsidP="007B305F">
      <w:pPr>
        <w:pStyle w:val="break-words"/>
        <w:rPr>
          <w:lang w:val="fr-FR"/>
        </w:rPr>
      </w:pPr>
      <w:r w:rsidRPr="007B305F">
        <w:rPr>
          <w:rStyle w:val="lev"/>
          <w:lang w:val="fr-FR"/>
        </w:rPr>
        <w:t>Exemple pour les emplois :</w:t>
      </w:r>
      <w:r w:rsidRPr="007B305F">
        <w:rPr>
          <w:lang w:val="fr-FR"/>
        </w:rPr>
        <w:br/>
        <w:t xml:space="preserve">Pour une table </w:t>
      </w:r>
      <w:r w:rsidRPr="007B305F">
        <w:rPr>
          <w:rStyle w:val="text-sm"/>
          <w:rFonts w:eastAsiaTheme="majorEastAsia"/>
          <w:lang w:val="fr-FR"/>
        </w:rPr>
        <w:t>emplois</w:t>
      </w:r>
      <w:r w:rsidRPr="007B305F">
        <w:rPr>
          <w:lang w:val="fr-FR"/>
        </w:rPr>
        <w:t>, utilisez :</w:t>
      </w:r>
    </w:p>
    <w:p w:rsidR="007B305F" w:rsidRPr="007B305F" w:rsidRDefault="007B305F" w:rsidP="007B305F">
      <w:pPr>
        <w:rPr>
          <w:lang w:val="fr-FR"/>
        </w:rPr>
      </w:pPr>
      <w:r w:rsidRPr="007B305F">
        <w:rPr>
          <w:rStyle w:val="font-mono"/>
          <w:lang w:val="fr-FR"/>
        </w:rPr>
        <w:t>php</w:t>
      </w:r>
    </w:p>
    <w:p w:rsidR="007B305F" w:rsidRPr="007B305F" w:rsidRDefault="007B305F" w:rsidP="007B305F">
      <w:pPr>
        <w:rPr>
          <w:lang w:val="fr-FR"/>
        </w:rPr>
      </w:pPr>
      <w:r w:rsidRPr="007B305F">
        <w:rPr>
          <w:rStyle w:val="hidden"/>
          <w:lang w:val="fr-FR"/>
        </w:rPr>
        <w:t>Copier</w:t>
      </w:r>
    </w:p>
    <w:p w:rsidR="007B305F" w:rsidRPr="007B305F" w:rsidRDefault="007B305F" w:rsidP="007B305F">
      <w:pPr>
        <w:spacing w:line="360" w:lineRule="atLeast"/>
        <w:rPr>
          <w:rFonts w:ascii="var(--font-ibm-plex-mono)" w:hAnsi="var(--font-ibm-plex-mono)"/>
          <w:lang w:val="fr-FR"/>
        </w:rPr>
      </w:pPr>
      <w:r w:rsidRPr="007B305F">
        <w:rPr>
          <w:rStyle w:val="CodeHTML"/>
          <w:rFonts w:eastAsiaTheme="minorHAnsi"/>
          <w:color w:val="986801"/>
          <w:lang w:val="fr-FR"/>
        </w:rPr>
        <w:lastRenderedPageBreak/>
        <w:t>$emplois</w:t>
      </w:r>
      <w:r w:rsidRPr="007B305F">
        <w:rPr>
          <w:rStyle w:val="CodeHTML"/>
          <w:rFonts w:eastAsiaTheme="minorHAnsi"/>
          <w:lang w:val="fr-FR"/>
        </w:rPr>
        <w:t xml:space="preserve"> = Emploi::orderBy(</w:t>
      </w:r>
      <w:r w:rsidRPr="007B305F">
        <w:rPr>
          <w:rStyle w:val="CodeHTML"/>
          <w:rFonts w:eastAsiaTheme="minorHAnsi"/>
          <w:color w:val="50A14F"/>
          <w:lang w:val="fr-FR"/>
        </w:rPr>
        <w:t>'emploi_title'</w:t>
      </w:r>
      <w:r w:rsidRPr="007B305F">
        <w:rPr>
          <w:rStyle w:val="CodeHTML"/>
          <w:rFonts w:eastAsiaTheme="minorHAnsi"/>
          <w:lang w:val="fr-FR"/>
        </w:rPr>
        <w:t>)-&gt;pluck(</w:t>
      </w:r>
      <w:r w:rsidRPr="007B305F">
        <w:rPr>
          <w:rStyle w:val="CodeHTML"/>
          <w:rFonts w:eastAsiaTheme="minorHAnsi"/>
          <w:color w:val="50A14F"/>
          <w:lang w:val="fr-FR"/>
        </w:rPr>
        <w:t>'emploi_title'</w:t>
      </w:r>
      <w:r w:rsidRPr="007B305F">
        <w:rPr>
          <w:rStyle w:val="CodeHTML"/>
          <w:rFonts w:eastAsiaTheme="minorHAnsi"/>
          <w:lang w:val="fr-FR"/>
        </w:rPr>
        <w:t xml:space="preserve">, </w:t>
      </w:r>
      <w:r w:rsidRPr="007B305F">
        <w:rPr>
          <w:rStyle w:val="CodeHTML"/>
          <w:rFonts w:eastAsiaTheme="minorHAnsi"/>
          <w:color w:val="50A14F"/>
          <w:lang w:val="fr-FR"/>
        </w:rPr>
        <w:t>'id'</w:t>
      </w:r>
      <w:r w:rsidRPr="007B305F">
        <w:rPr>
          <w:rStyle w:val="CodeHTML"/>
          <w:rFonts w:eastAsiaTheme="minorHAnsi"/>
          <w:lang w:val="fr-FR"/>
        </w:rPr>
        <w:t>);</w:t>
      </w:r>
    </w:p>
    <w:p w:rsidR="007B305F" w:rsidRPr="007B305F" w:rsidRDefault="007B305F" w:rsidP="007B305F">
      <w:pPr>
        <w:pStyle w:val="break-words"/>
        <w:rPr>
          <w:lang w:val="fr-FR"/>
        </w:rPr>
      </w:pPr>
      <w:r w:rsidRPr="007B305F">
        <w:rPr>
          <w:lang w:val="fr-FR"/>
        </w:rPr>
        <w:t>Cela suit la même logique, optimisant les performances.</w:t>
      </w:r>
    </w:p>
    <w:p w:rsidR="007B305F" w:rsidRPr="007B305F" w:rsidRDefault="007B305F" w:rsidP="007B305F">
      <w:pPr>
        <w:pStyle w:val="break-words"/>
        <w:rPr>
          <w:lang w:val="fr-FR"/>
        </w:rPr>
      </w:pPr>
      <w:r w:rsidRPr="007B305F">
        <w:rPr>
          <w:rStyle w:val="lev"/>
          <w:lang w:val="fr-FR"/>
        </w:rPr>
        <w:t>Documentation et Ressources :</w:t>
      </w:r>
      <w:r w:rsidRPr="007B305F">
        <w:rPr>
          <w:lang w:val="fr-FR"/>
        </w:rPr>
        <w:br/>
        <w:t xml:space="preserve">Consultez la </w:t>
      </w:r>
      <w:hyperlink r:id="rId8" w:anchor="method-pluck" w:tgtFrame="_blank" w:history="1">
        <w:r w:rsidRPr="007B305F">
          <w:rPr>
            <w:rStyle w:val="Lienhypertexte"/>
            <w:lang w:val="fr-FR"/>
          </w:rPr>
          <w:t>documentation officielle de Laravel sur les collections</w:t>
        </w:r>
      </w:hyperlink>
      <w:r w:rsidRPr="007B305F">
        <w:rPr>
          <w:lang w:val="fr-FR"/>
        </w:rPr>
        <w:t xml:space="preserve"> pour plus de détails sur </w:t>
      </w:r>
      <w:r w:rsidRPr="007B305F">
        <w:rPr>
          <w:rStyle w:val="text-sm"/>
          <w:rFonts w:eastAsiaTheme="majorEastAsia"/>
          <w:lang w:val="fr-FR"/>
        </w:rPr>
        <w:t>pluck</w:t>
      </w:r>
      <w:r w:rsidRPr="007B305F">
        <w:rPr>
          <w:lang w:val="fr-FR"/>
        </w:rPr>
        <w:t>.</w:t>
      </w:r>
    </w:p>
    <w:p w:rsidR="007B305F" w:rsidRDefault="007B305F" w:rsidP="007B305F">
      <w:r>
        <w:pict>
          <v:rect id="_x0000_i1025" style="width:0;height:1.5pt" o:hralign="center" o:hrstd="t" o:hr="t" fillcolor="#a0a0a0" stroked="f"/>
        </w:pict>
      </w:r>
    </w:p>
    <w:p w:rsidR="007B305F" w:rsidRPr="007B305F" w:rsidRDefault="007B305F" w:rsidP="007B305F">
      <w:pPr>
        <w:pStyle w:val="Titre3"/>
        <w:rPr>
          <w:lang w:val="fr-FR"/>
        </w:rPr>
      </w:pPr>
      <w:r w:rsidRPr="007B305F">
        <w:rPr>
          <w:lang w:val="fr-FR"/>
        </w:rPr>
        <w:t>Note Détaillée</w:t>
      </w:r>
    </w:p>
    <w:p w:rsidR="007B305F" w:rsidRPr="007B305F" w:rsidRDefault="007B305F" w:rsidP="007B305F">
      <w:pPr>
        <w:pStyle w:val="break-words"/>
        <w:rPr>
          <w:lang w:val="fr-FR"/>
        </w:rPr>
      </w:pPr>
      <w:r w:rsidRPr="007B305F">
        <w:rPr>
          <w:lang w:val="fr-FR"/>
        </w:rPr>
        <w:t xml:space="preserve">Cette section explore en profondeur la question de la récupération d'informations à partir d'une clé étrangère dans Laravel 12, en particulier pour remplir un champ de sélection (dropdown), en analysant les méthodes </w:t>
      </w:r>
      <w:r w:rsidRPr="007B305F">
        <w:rPr>
          <w:rStyle w:val="text-sm"/>
          <w:rFonts w:eastAsiaTheme="majorEastAsia"/>
          <w:lang w:val="fr-FR"/>
        </w:rPr>
        <w:t>pluck</w:t>
      </w:r>
      <w:r w:rsidRPr="007B305F">
        <w:rPr>
          <w:lang w:val="fr-FR"/>
        </w:rPr>
        <w:t xml:space="preserve"> et </w:t>
      </w:r>
      <w:r w:rsidRPr="007B305F">
        <w:rPr>
          <w:rStyle w:val="text-sm"/>
          <w:rFonts w:eastAsiaTheme="majorEastAsia"/>
          <w:lang w:val="fr-FR"/>
        </w:rPr>
        <w:t>get</w:t>
      </w:r>
      <w:r w:rsidRPr="007B305F">
        <w:rPr>
          <w:lang w:val="fr-FR"/>
        </w:rPr>
        <w:t>, et en fournissant des recommandations basées sur les meilleures pratiques.</w:t>
      </w:r>
    </w:p>
    <w:p w:rsidR="007B305F" w:rsidRPr="007B305F" w:rsidRDefault="007B305F" w:rsidP="007B305F">
      <w:pPr>
        <w:pStyle w:val="Titre4"/>
        <w:rPr>
          <w:lang w:val="fr-FR"/>
        </w:rPr>
      </w:pPr>
      <w:r w:rsidRPr="007B305F">
        <w:rPr>
          <w:lang w:val="fr-FR"/>
        </w:rPr>
        <w:t>Contexte et Analyse des Méthodes</w:t>
      </w:r>
    </w:p>
    <w:p w:rsidR="007B305F" w:rsidRDefault="007B305F" w:rsidP="007B305F">
      <w:pPr>
        <w:pStyle w:val="break-words"/>
      </w:pPr>
      <w:r w:rsidRPr="007B305F">
        <w:rPr>
          <w:lang w:val="fr-FR"/>
        </w:rPr>
        <w:t xml:space="preserve">L'utilisateur a présenté deux approches pour récupérer des données liées à une clé étrangère, notamment pour un dropdown d'utilisateurs et d'emplois. </w:t>
      </w:r>
      <w:r>
        <w:t>Ces approches incluent :</w:t>
      </w:r>
    </w:p>
    <w:p w:rsidR="007B305F" w:rsidRDefault="007B305F" w:rsidP="007B305F">
      <w:pPr>
        <w:numPr>
          <w:ilvl w:val="0"/>
          <w:numId w:val="9"/>
        </w:numPr>
        <w:spacing w:before="100" w:beforeAutospacing="1" w:after="100" w:afterAutospacing="1" w:line="240" w:lineRule="auto"/>
      </w:pPr>
      <w:r>
        <w:rPr>
          <w:rStyle w:val="lev"/>
        </w:rPr>
        <w:t xml:space="preserve">Utilisation de </w:t>
      </w:r>
      <w:r>
        <w:rPr>
          <w:rStyle w:val="text-sm"/>
          <w:b/>
          <w:bCs/>
        </w:rPr>
        <w:t>pluck</w:t>
      </w:r>
      <w:r>
        <w:t xml:space="preserve"> : </w:t>
      </w:r>
    </w:p>
    <w:p w:rsidR="007B305F" w:rsidRPr="007B305F" w:rsidRDefault="007B305F" w:rsidP="007B305F">
      <w:pPr>
        <w:numPr>
          <w:ilvl w:val="1"/>
          <w:numId w:val="9"/>
        </w:numPr>
        <w:spacing w:before="100" w:beforeAutospacing="1" w:after="100" w:afterAutospacing="1" w:line="240" w:lineRule="auto"/>
        <w:rPr>
          <w:lang w:val="fr-FR"/>
        </w:rPr>
      </w:pPr>
      <w:r w:rsidRPr="007B305F">
        <w:rPr>
          <w:lang w:val="fr-FR"/>
        </w:rPr>
        <w:t xml:space="preserve">Exemple donné : </w:t>
      </w:r>
      <w:r w:rsidRPr="007B305F">
        <w:rPr>
          <w:rStyle w:val="text-sm"/>
          <w:lang w:val="fr-FR"/>
        </w:rPr>
        <w:t>$users = User::pluck('name', 'id');</w:t>
      </w:r>
      <w:r w:rsidRPr="007B305F">
        <w:rPr>
          <w:lang w:val="fr-FR"/>
        </w:rPr>
        <w:t xml:space="preserve">, avec une boucle dans la vue comme </w:t>
      </w:r>
      <w:r w:rsidRPr="007B305F">
        <w:rPr>
          <w:rStyle w:val="text-sm"/>
          <w:lang w:val="fr-FR"/>
        </w:rPr>
        <w:t>@foreach($users as $id =&gt; $name)</w:t>
      </w:r>
      <w:r w:rsidRPr="007B305F">
        <w:rPr>
          <w:lang w:val="fr-FR"/>
        </w:rPr>
        <w:t>.</w:t>
      </w:r>
    </w:p>
    <w:p w:rsidR="007B305F" w:rsidRPr="007B305F" w:rsidRDefault="007B305F" w:rsidP="007B305F">
      <w:pPr>
        <w:numPr>
          <w:ilvl w:val="1"/>
          <w:numId w:val="9"/>
        </w:numPr>
        <w:spacing w:before="100" w:beforeAutospacing="1" w:after="100" w:afterAutospacing="1" w:line="240" w:lineRule="auto"/>
        <w:rPr>
          <w:lang w:val="fr-FR"/>
        </w:rPr>
      </w:pPr>
      <w:r w:rsidRPr="007B305F">
        <w:rPr>
          <w:lang w:val="fr-FR"/>
        </w:rPr>
        <w:t>Cette méthode retourne une collection où les clés sont les IDs et les valeurs sont les noms, idéale pour les dropdowns.</w:t>
      </w:r>
    </w:p>
    <w:p w:rsidR="007B305F" w:rsidRDefault="007B305F" w:rsidP="007B305F">
      <w:pPr>
        <w:numPr>
          <w:ilvl w:val="0"/>
          <w:numId w:val="9"/>
        </w:numPr>
        <w:spacing w:before="100" w:beforeAutospacing="1" w:after="100" w:afterAutospacing="1" w:line="240" w:lineRule="auto"/>
      </w:pPr>
      <w:r>
        <w:rPr>
          <w:rStyle w:val="lev"/>
        </w:rPr>
        <w:t xml:space="preserve">Utilisation de </w:t>
      </w:r>
      <w:r>
        <w:rPr>
          <w:rStyle w:val="text-sm"/>
          <w:b/>
          <w:bCs/>
        </w:rPr>
        <w:t>get</w:t>
      </w:r>
      <w:r>
        <w:t xml:space="preserve"> : </w:t>
      </w:r>
    </w:p>
    <w:p w:rsidR="007B305F" w:rsidRPr="007B305F" w:rsidRDefault="007B305F" w:rsidP="007B305F">
      <w:pPr>
        <w:numPr>
          <w:ilvl w:val="1"/>
          <w:numId w:val="9"/>
        </w:numPr>
        <w:spacing w:before="100" w:beforeAutospacing="1" w:after="100" w:afterAutospacing="1" w:line="240" w:lineRule="auto"/>
        <w:rPr>
          <w:lang w:val="fr-FR"/>
        </w:rPr>
      </w:pPr>
      <w:r w:rsidRPr="007B305F">
        <w:rPr>
          <w:lang w:val="fr-FR"/>
        </w:rPr>
        <w:t xml:space="preserve">Exemple donné : </w:t>
      </w:r>
      <w:r w:rsidRPr="007B305F">
        <w:rPr>
          <w:rStyle w:val="text-sm"/>
          <w:lang w:val="fr-FR"/>
        </w:rPr>
        <w:t>$users = User::select('id', 'name')-&gt;orderBy('name')-&gt;get();</w:t>
      </w:r>
      <w:r w:rsidRPr="007B305F">
        <w:rPr>
          <w:lang w:val="fr-FR"/>
        </w:rPr>
        <w:t xml:space="preserve">, avec une boucle comme </w:t>
      </w:r>
      <w:r w:rsidRPr="007B305F">
        <w:rPr>
          <w:rStyle w:val="text-sm"/>
          <w:lang w:val="fr-FR"/>
        </w:rPr>
        <w:t>@foreach($users as $user)</w:t>
      </w:r>
      <w:r w:rsidRPr="007B305F">
        <w:rPr>
          <w:lang w:val="fr-FR"/>
        </w:rPr>
        <w:t xml:space="preserve"> et accès via </w:t>
      </w:r>
      <w:r w:rsidRPr="007B305F">
        <w:rPr>
          <w:rStyle w:val="text-sm"/>
          <w:lang w:val="fr-FR"/>
        </w:rPr>
        <w:t>$user-&gt;id</w:t>
      </w:r>
      <w:r w:rsidRPr="007B305F">
        <w:rPr>
          <w:lang w:val="fr-FR"/>
        </w:rPr>
        <w:t xml:space="preserve"> et </w:t>
      </w:r>
      <w:r w:rsidRPr="007B305F">
        <w:rPr>
          <w:rStyle w:val="text-sm"/>
          <w:lang w:val="fr-FR"/>
        </w:rPr>
        <w:t>$user-&gt;name</w:t>
      </w:r>
      <w:r w:rsidRPr="007B305F">
        <w:rPr>
          <w:lang w:val="fr-FR"/>
        </w:rPr>
        <w:t>.</w:t>
      </w:r>
    </w:p>
    <w:p w:rsidR="007B305F" w:rsidRPr="007B305F" w:rsidRDefault="007B305F" w:rsidP="007B305F">
      <w:pPr>
        <w:numPr>
          <w:ilvl w:val="1"/>
          <w:numId w:val="9"/>
        </w:numPr>
        <w:spacing w:before="100" w:beforeAutospacing="1" w:after="100" w:afterAutospacing="1" w:line="240" w:lineRule="auto"/>
        <w:rPr>
          <w:lang w:val="fr-FR"/>
        </w:rPr>
      </w:pPr>
      <w:r w:rsidRPr="007B305F">
        <w:rPr>
          <w:lang w:val="fr-FR"/>
        </w:rPr>
        <w:t>Cette méthode retourne une collection d'objets modèles Eloquent, permettant un accès direct aux propriétés.</w:t>
      </w:r>
    </w:p>
    <w:p w:rsidR="007B305F" w:rsidRPr="007B305F" w:rsidRDefault="007B305F" w:rsidP="007B305F">
      <w:pPr>
        <w:pStyle w:val="break-words"/>
        <w:rPr>
          <w:lang w:val="fr-FR"/>
        </w:rPr>
      </w:pPr>
      <w:r w:rsidRPr="007B305F">
        <w:rPr>
          <w:lang w:val="fr-FR"/>
        </w:rPr>
        <w:t>L'objectif est de déterminer quelle méthode est la plus professionnelle, en tenant compte de l'efficacité, de la lisibilité, et des meilleures pratiques dans Laravel 12.</w:t>
      </w:r>
    </w:p>
    <w:p w:rsidR="007B305F" w:rsidRPr="007B305F" w:rsidRDefault="007B305F" w:rsidP="007B305F">
      <w:pPr>
        <w:pStyle w:val="Titre4"/>
        <w:rPr>
          <w:lang w:val="fr-FR"/>
        </w:rPr>
      </w:pPr>
      <w:r w:rsidRPr="007B305F">
        <w:rPr>
          <w:lang w:val="fr-FR"/>
        </w:rPr>
        <w:t>Comparaison des Méthodes</w:t>
      </w:r>
    </w:p>
    <w:p w:rsidR="007B305F" w:rsidRPr="007B305F" w:rsidRDefault="007B305F" w:rsidP="007B305F">
      <w:pPr>
        <w:pStyle w:val="Titre5"/>
        <w:rPr>
          <w:lang w:val="fr-FR"/>
        </w:rPr>
      </w:pPr>
      <w:r w:rsidRPr="007B305F">
        <w:rPr>
          <w:lang w:val="fr-FR"/>
        </w:rPr>
        <w:t>1. Efficacité et Performance</w:t>
      </w:r>
    </w:p>
    <w:p w:rsidR="007B305F" w:rsidRDefault="007B305F" w:rsidP="007B305F">
      <w:pPr>
        <w:numPr>
          <w:ilvl w:val="0"/>
          <w:numId w:val="10"/>
        </w:numPr>
        <w:spacing w:before="100" w:beforeAutospacing="1" w:after="100" w:afterAutospacing="1" w:line="240" w:lineRule="auto"/>
      </w:pPr>
      <w:r>
        <w:rPr>
          <w:rStyle w:val="lev"/>
        </w:rPr>
        <w:t>Pluck</w:t>
      </w:r>
      <w:r>
        <w:t xml:space="preserve"> : </w:t>
      </w:r>
    </w:p>
    <w:p w:rsidR="007B305F" w:rsidRPr="007B305F" w:rsidRDefault="007B305F" w:rsidP="007B305F">
      <w:pPr>
        <w:numPr>
          <w:ilvl w:val="1"/>
          <w:numId w:val="10"/>
        </w:numPr>
        <w:spacing w:before="100" w:beforeAutospacing="1" w:after="100" w:afterAutospacing="1" w:line="240" w:lineRule="auto"/>
        <w:rPr>
          <w:lang w:val="fr-FR"/>
        </w:rPr>
      </w:pPr>
      <w:r w:rsidRPr="007B305F">
        <w:rPr>
          <w:lang w:val="fr-FR"/>
        </w:rPr>
        <w:t xml:space="preserve">La méthode </w:t>
      </w:r>
      <w:r w:rsidRPr="007B305F">
        <w:rPr>
          <w:rStyle w:val="text-sm"/>
          <w:lang w:val="fr-FR"/>
        </w:rPr>
        <w:t>pluck('name', 'id')</w:t>
      </w:r>
      <w:r w:rsidRPr="007B305F">
        <w:rPr>
          <w:lang w:val="fr-FR"/>
        </w:rPr>
        <w:t xml:space="preserve"> génère une requête SQL comme </w:t>
      </w:r>
      <w:r w:rsidRPr="007B305F">
        <w:rPr>
          <w:rStyle w:val="text-sm"/>
          <w:lang w:val="fr-FR"/>
        </w:rPr>
        <w:t>SELECT id, name FROM users</w:t>
      </w:r>
      <w:r w:rsidRPr="007B305F">
        <w:rPr>
          <w:lang w:val="fr-FR"/>
        </w:rPr>
        <w:t>, récupérant uniquement les colonnes nécessaires. Cela réduit la charge sur la base de données, surtout pour de grandes tables.</w:t>
      </w:r>
    </w:p>
    <w:p w:rsidR="007B305F" w:rsidRPr="007B305F" w:rsidRDefault="007B305F" w:rsidP="007B305F">
      <w:pPr>
        <w:numPr>
          <w:ilvl w:val="1"/>
          <w:numId w:val="10"/>
        </w:numPr>
        <w:spacing w:before="100" w:beforeAutospacing="1" w:after="100" w:afterAutospacing="1" w:line="240" w:lineRule="auto"/>
        <w:rPr>
          <w:lang w:val="fr-FR"/>
        </w:rPr>
      </w:pPr>
      <w:r w:rsidRPr="007B305F">
        <w:rPr>
          <w:lang w:val="fr-FR"/>
        </w:rPr>
        <w:t>Elle retourne une collection simple de paires clé-valeur, sans instancier des modèles Eloquent, ce qui peut être légèrement plus léger en termes de mémoire, bien que la différence soit souvent négligeable pour de petites collections.</w:t>
      </w:r>
    </w:p>
    <w:p w:rsidR="007B305F" w:rsidRPr="007B305F" w:rsidRDefault="007B305F" w:rsidP="007B305F">
      <w:pPr>
        <w:numPr>
          <w:ilvl w:val="1"/>
          <w:numId w:val="10"/>
        </w:numPr>
        <w:spacing w:before="100" w:beforeAutospacing="1" w:after="100" w:afterAutospacing="1" w:line="240" w:lineRule="auto"/>
        <w:rPr>
          <w:lang w:val="fr-FR"/>
        </w:rPr>
      </w:pPr>
      <w:r w:rsidRPr="007B305F">
        <w:rPr>
          <w:lang w:val="fr-FR"/>
        </w:rPr>
        <w:lastRenderedPageBreak/>
        <w:t xml:space="preserve">Pour trier, on peut utiliser </w:t>
      </w:r>
      <w:r w:rsidRPr="007B305F">
        <w:rPr>
          <w:rStyle w:val="text-sm"/>
          <w:lang w:val="fr-FR"/>
        </w:rPr>
        <w:t>User::orderBy('name')-&gt;pluck('name', 'id')</w:t>
      </w:r>
      <w:r w:rsidRPr="007B305F">
        <w:rPr>
          <w:lang w:val="fr-FR"/>
        </w:rPr>
        <w:t>, ce qui effectue le tri au niveau de la base de données, ce qui est plus efficace pour de grands ensembles de données.</w:t>
      </w:r>
    </w:p>
    <w:p w:rsidR="007B305F" w:rsidRDefault="007B305F" w:rsidP="007B305F">
      <w:pPr>
        <w:numPr>
          <w:ilvl w:val="0"/>
          <w:numId w:val="10"/>
        </w:numPr>
        <w:spacing w:before="100" w:beforeAutospacing="1" w:after="100" w:afterAutospacing="1" w:line="240" w:lineRule="auto"/>
      </w:pPr>
      <w:r>
        <w:rPr>
          <w:rStyle w:val="lev"/>
        </w:rPr>
        <w:t>Get</w:t>
      </w:r>
      <w:r>
        <w:t xml:space="preserve"> : </w:t>
      </w:r>
    </w:p>
    <w:p w:rsidR="007B305F" w:rsidRPr="007B305F" w:rsidRDefault="007B305F" w:rsidP="007B305F">
      <w:pPr>
        <w:numPr>
          <w:ilvl w:val="1"/>
          <w:numId w:val="10"/>
        </w:numPr>
        <w:spacing w:before="100" w:beforeAutospacing="1" w:after="100" w:afterAutospacing="1" w:line="240" w:lineRule="auto"/>
        <w:rPr>
          <w:lang w:val="fr-FR"/>
        </w:rPr>
      </w:pPr>
      <w:r>
        <w:t xml:space="preserve">Avec </w:t>
      </w:r>
      <w:r>
        <w:rPr>
          <w:rStyle w:val="text-sm"/>
        </w:rPr>
        <w:t>User::select('id', 'name')-&gt;orderBy('name')-&gt;get()</w:t>
      </w:r>
      <w:r>
        <w:t>, la requête SQL est similaire (</w:t>
      </w:r>
      <w:r>
        <w:rPr>
          <w:rStyle w:val="text-sm"/>
        </w:rPr>
        <w:t>SELECT id, name FROM users ORDER BY name</w:t>
      </w:r>
      <w:r>
        <w:t xml:space="preserve">), mais elle retourne une collection d'objets Eloquent. </w:t>
      </w:r>
      <w:r w:rsidRPr="007B305F">
        <w:rPr>
          <w:lang w:val="fr-FR"/>
        </w:rPr>
        <w:t xml:space="preserve">Chaque objet est une instance du modèle </w:t>
      </w:r>
      <w:r w:rsidRPr="007B305F">
        <w:rPr>
          <w:rStyle w:val="text-sm"/>
          <w:lang w:val="fr-FR"/>
        </w:rPr>
        <w:t>User</w:t>
      </w:r>
      <w:r w:rsidRPr="007B305F">
        <w:rPr>
          <w:lang w:val="fr-FR"/>
        </w:rPr>
        <w:t>, même si seules les colonnes 'id' et 'name' sont chargées.</w:t>
      </w:r>
    </w:p>
    <w:p w:rsidR="007B305F" w:rsidRPr="007B305F" w:rsidRDefault="007B305F" w:rsidP="007B305F">
      <w:pPr>
        <w:numPr>
          <w:ilvl w:val="1"/>
          <w:numId w:val="10"/>
        </w:numPr>
        <w:spacing w:before="100" w:beforeAutospacing="1" w:after="100" w:afterAutospacing="1" w:line="240" w:lineRule="auto"/>
        <w:rPr>
          <w:lang w:val="fr-FR"/>
        </w:rPr>
      </w:pPr>
      <w:r w:rsidRPr="007B305F">
        <w:rPr>
          <w:lang w:val="fr-FR"/>
        </w:rPr>
        <w:t>Cela peut être moins efficace si vous n'avez pas besoin d'autres fonctionnalités des modèles (comme des accesseurs ou des relations), car cela instancie des objets supplémentaires en mémoire.</w:t>
      </w:r>
    </w:p>
    <w:p w:rsidR="007B305F" w:rsidRPr="007B305F" w:rsidRDefault="007B305F" w:rsidP="007B305F">
      <w:pPr>
        <w:pStyle w:val="Titre5"/>
        <w:rPr>
          <w:lang w:val="fr-FR"/>
        </w:rPr>
      </w:pPr>
      <w:r w:rsidRPr="007B305F">
        <w:rPr>
          <w:lang w:val="fr-FR"/>
        </w:rPr>
        <w:t>2. Lisibilité et Utilisation dans les Vues</w:t>
      </w:r>
    </w:p>
    <w:p w:rsidR="007B305F" w:rsidRDefault="007B305F" w:rsidP="007B305F">
      <w:pPr>
        <w:numPr>
          <w:ilvl w:val="0"/>
          <w:numId w:val="11"/>
        </w:numPr>
        <w:spacing w:before="100" w:beforeAutospacing="1" w:after="100" w:afterAutospacing="1" w:line="240" w:lineRule="auto"/>
      </w:pPr>
      <w:r>
        <w:rPr>
          <w:rStyle w:val="lev"/>
        </w:rPr>
        <w:t>Pluck</w:t>
      </w:r>
      <w:r>
        <w:t xml:space="preserve"> : </w:t>
      </w:r>
    </w:p>
    <w:p w:rsidR="007B305F" w:rsidRPr="007B305F" w:rsidRDefault="007B305F" w:rsidP="007B305F">
      <w:pPr>
        <w:numPr>
          <w:ilvl w:val="1"/>
          <w:numId w:val="11"/>
        </w:numPr>
        <w:spacing w:before="100" w:beforeAutospacing="1" w:after="100" w:afterAutospacing="1" w:line="240" w:lineRule="auto"/>
        <w:rPr>
          <w:lang w:val="fr-FR"/>
        </w:rPr>
      </w:pPr>
      <w:r w:rsidRPr="007B305F">
        <w:rPr>
          <w:lang w:val="fr-FR"/>
        </w:rPr>
        <w:t xml:space="preserve">La structure clé-valeur est directement utilisable pour les dropdowns. Par exemple, dans la vue, </w:t>
      </w:r>
      <w:r w:rsidRPr="007B305F">
        <w:rPr>
          <w:rStyle w:val="text-sm"/>
          <w:lang w:val="fr-FR"/>
        </w:rPr>
        <w:t>@foreach($users as $id =&gt; $name)</w:t>
      </w:r>
      <w:r w:rsidRPr="007B305F">
        <w:rPr>
          <w:lang w:val="fr-FR"/>
        </w:rPr>
        <w:t xml:space="preserve"> est clair et direct, avec </w:t>
      </w:r>
      <w:r w:rsidRPr="007B305F">
        <w:rPr>
          <w:rStyle w:val="text-sm"/>
          <w:lang w:val="fr-FR"/>
        </w:rPr>
        <w:t>$id</w:t>
      </w:r>
      <w:r w:rsidRPr="007B305F">
        <w:rPr>
          <w:lang w:val="fr-FR"/>
        </w:rPr>
        <w:t xml:space="preserve"> pour la valeur du </w:t>
      </w:r>
      <w:r w:rsidRPr="007B305F">
        <w:rPr>
          <w:rStyle w:val="text-sm"/>
          <w:lang w:val="fr-FR"/>
        </w:rPr>
        <w:t>value</w:t>
      </w:r>
      <w:r w:rsidRPr="007B305F">
        <w:rPr>
          <w:lang w:val="fr-FR"/>
        </w:rPr>
        <w:t xml:space="preserve"> et </w:t>
      </w:r>
      <w:r w:rsidRPr="007B305F">
        <w:rPr>
          <w:rStyle w:val="text-sm"/>
          <w:lang w:val="fr-FR"/>
        </w:rPr>
        <w:t>$name</w:t>
      </w:r>
      <w:r w:rsidRPr="007B305F">
        <w:rPr>
          <w:lang w:val="fr-FR"/>
        </w:rPr>
        <w:t xml:space="preserve"> pour le texte affiché.</w:t>
      </w:r>
    </w:p>
    <w:p w:rsidR="007B305F" w:rsidRPr="007B305F" w:rsidRDefault="007B305F" w:rsidP="007B305F">
      <w:pPr>
        <w:numPr>
          <w:ilvl w:val="1"/>
          <w:numId w:val="11"/>
        </w:numPr>
        <w:spacing w:before="100" w:beforeAutospacing="1" w:after="100" w:afterAutospacing="1" w:line="240" w:lineRule="auto"/>
        <w:rPr>
          <w:lang w:val="fr-FR"/>
        </w:rPr>
      </w:pPr>
      <w:r w:rsidRPr="007B305F">
        <w:rPr>
          <w:lang w:val="fr-FR"/>
        </w:rPr>
        <w:t xml:space="preserve">Cela correspond à l'usage courant dans la communauté Laravel pour les dropdowns, comme illustré dans de nombreux exemples en ligne, notamment sur </w:t>
      </w:r>
      <w:hyperlink r:id="rId9" w:tgtFrame="_blank" w:history="1">
        <w:r w:rsidRPr="007B305F">
          <w:rPr>
            <w:rStyle w:val="Lienhypertexte"/>
            <w:lang w:val="fr-FR"/>
          </w:rPr>
          <w:t>Stack Overflow</w:t>
        </w:r>
      </w:hyperlink>
      <w:r w:rsidRPr="007B305F">
        <w:rPr>
          <w:lang w:val="fr-FR"/>
        </w:rPr>
        <w:t>.</w:t>
      </w:r>
    </w:p>
    <w:p w:rsidR="007B305F" w:rsidRDefault="007B305F" w:rsidP="007B305F">
      <w:pPr>
        <w:numPr>
          <w:ilvl w:val="0"/>
          <w:numId w:val="11"/>
        </w:numPr>
        <w:spacing w:before="100" w:beforeAutospacing="1" w:after="100" w:afterAutospacing="1" w:line="240" w:lineRule="auto"/>
      </w:pPr>
      <w:r>
        <w:rPr>
          <w:rStyle w:val="lev"/>
        </w:rPr>
        <w:t>Get</w:t>
      </w:r>
      <w:r>
        <w:t xml:space="preserve"> : </w:t>
      </w:r>
    </w:p>
    <w:p w:rsidR="007B305F" w:rsidRPr="007B305F" w:rsidRDefault="007B305F" w:rsidP="007B305F">
      <w:pPr>
        <w:numPr>
          <w:ilvl w:val="1"/>
          <w:numId w:val="11"/>
        </w:numPr>
        <w:spacing w:before="100" w:beforeAutospacing="1" w:after="100" w:afterAutospacing="1" w:line="240" w:lineRule="auto"/>
        <w:rPr>
          <w:lang w:val="fr-FR"/>
        </w:rPr>
      </w:pPr>
      <w:r w:rsidRPr="007B305F">
        <w:rPr>
          <w:lang w:val="fr-FR"/>
        </w:rPr>
        <w:t xml:space="preserve">Nécessite une boucle comme </w:t>
      </w:r>
      <w:r w:rsidRPr="007B305F">
        <w:rPr>
          <w:rStyle w:val="text-sm"/>
          <w:lang w:val="fr-FR"/>
        </w:rPr>
        <w:t>@foreach($users as $user)</w:t>
      </w:r>
      <w:r w:rsidRPr="007B305F">
        <w:rPr>
          <w:lang w:val="fr-FR"/>
        </w:rPr>
        <w:t xml:space="preserve">, puis accéder à </w:t>
      </w:r>
      <w:r w:rsidRPr="007B305F">
        <w:rPr>
          <w:rStyle w:val="text-sm"/>
          <w:lang w:val="fr-FR"/>
        </w:rPr>
        <w:t>$user-&gt;id</w:t>
      </w:r>
      <w:r w:rsidRPr="007B305F">
        <w:rPr>
          <w:lang w:val="fr-FR"/>
        </w:rPr>
        <w:t xml:space="preserve"> et </w:t>
      </w:r>
      <w:r w:rsidRPr="007B305F">
        <w:rPr>
          <w:rStyle w:val="text-sm"/>
          <w:lang w:val="fr-FR"/>
        </w:rPr>
        <w:t>$user-&gt;name</w:t>
      </w:r>
      <w:r w:rsidRPr="007B305F">
        <w:rPr>
          <w:lang w:val="fr-FR"/>
        </w:rPr>
        <w:t>, ce qui est également clair mais moins direct pour un dropdown, car cela implique de manipuler des objets plutôt qu'une simple collection clé-valeur.</w:t>
      </w:r>
    </w:p>
    <w:p w:rsidR="007B305F" w:rsidRPr="007B305F" w:rsidRDefault="007B305F" w:rsidP="007B305F">
      <w:pPr>
        <w:numPr>
          <w:ilvl w:val="1"/>
          <w:numId w:val="11"/>
        </w:numPr>
        <w:spacing w:before="100" w:beforeAutospacing="1" w:after="100" w:afterAutospacing="1" w:line="240" w:lineRule="auto"/>
        <w:rPr>
          <w:lang w:val="fr-FR"/>
        </w:rPr>
      </w:pPr>
      <w:r w:rsidRPr="007B305F">
        <w:rPr>
          <w:lang w:val="fr-FR"/>
        </w:rPr>
        <w:t>Cela peut être préférable si, dans la même vue, vous avez besoin d'autres propriétés du modèle ou d'accéder à des relations.</w:t>
      </w:r>
    </w:p>
    <w:p w:rsidR="007B305F" w:rsidRDefault="007B305F" w:rsidP="007B305F">
      <w:pPr>
        <w:pStyle w:val="Titre5"/>
      </w:pPr>
      <w:r>
        <w:t>3. Cas d'Utilisation et Accessors</w:t>
      </w:r>
    </w:p>
    <w:p w:rsidR="007B305F" w:rsidRPr="007B305F" w:rsidRDefault="007B305F" w:rsidP="007B305F">
      <w:pPr>
        <w:numPr>
          <w:ilvl w:val="0"/>
          <w:numId w:val="12"/>
        </w:numPr>
        <w:spacing w:before="100" w:beforeAutospacing="1" w:after="100" w:afterAutospacing="1" w:line="240" w:lineRule="auto"/>
        <w:rPr>
          <w:lang w:val="fr-FR"/>
        </w:rPr>
      </w:pPr>
      <w:r w:rsidRPr="007B305F">
        <w:rPr>
          <w:lang w:val="fr-FR"/>
        </w:rPr>
        <w:t xml:space="preserve">Une considération importante est le traitement des accesseurs. Si 'name' est une colonne simple dans la table, les deux méthodes fonctionnent de manière similaire. Cependant, si 'name' est une propriété calculée via un accesseur (par exemple, </w:t>
      </w:r>
      <w:r w:rsidRPr="007B305F">
        <w:rPr>
          <w:rStyle w:val="text-sm"/>
          <w:lang w:val="fr-FR"/>
        </w:rPr>
        <w:t>getNameAttribute</w:t>
      </w:r>
      <w:r w:rsidRPr="007B305F">
        <w:rPr>
          <w:lang w:val="fr-FR"/>
        </w:rPr>
        <w:t xml:space="preserve">), </w:t>
      </w:r>
      <w:r w:rsidRPr="007B305F">
        <w:rPr>
          <w:rStyle w:val="text-sm"/>
          <w:lang w:val="fr-FR"/>
        </w:rPr>
        <w:t>pluck</w:t>
      </w:r>
      <w:r w:rsidRPr="007B305F">
        <w:rPr>
          <w:lang w:val="fr-FR"/>
        </w:rPr>
        <w:t xml:space="preserve"> récupérera la valeur brute de la colonne, tandis que </w:t>
      </w:r>
      <w:r w:rsidRPr="007B305F">
        <w:rPr>
          <w:rStyle w:val="text-sm"/>
          <w:lang w:val="fr-FR"/>
        </w:rPr>
        <w:t>get</w:t>
      </w:r>
      <w:r w:rsidRPr="007B305F">
        <w:rPr>
          <w:lang w:val="fr-FR"/>
        </w:rPr>
        <w:t xml:space="preserve"> appliquera l'accesseur lors de l'accès à </w:t>
      </w:r>
      <w:r w:rsidRPr="007B305F">
        <w:rPr>
          <w:rStyle w:val="text-sm"/>
          <w:lang w:val="fr-FR"/>
        </w:rPr>
        <w:t>$user-&gt;name</w:t>
      </w:r>
      <w:r w:rsidRPr="007B305F">
        <w:rPr>
          <w:lang w:val="fr-FR"/>
        </w:rPr>
        <w:t>.</w:t>
      </w:r>
    </w:p>
    <w:p w:rsidR="007B305F" w:rsidRPr="007B305F" w:rsidRDefault="007B305F" w:rsidP="007B305F">
      <w:pPr>
        <w:numPr>
          <w:ilvl w:val="0"/>
          <w:numId w:val="12"/>
        </w:numPr>
        <w:spacing w:before="100" w:beforeAutospacing="1" w:after="100" w:afterAutospacing="1" w:line="240" w:lineRule="auto"/>
        <w:rPr>
          <w:lang w:val="fr-FR"/>
        </w:rPr>
      </w:pPr>
      <w:r w:rsidRPr="007B305F">
        <w:rPr>
          <w:lang w:val="fr-FR"/>
        </w:rPr>
        <w:t xml:space="preserve">Par exemple, si le modèle </w:t>
      </w:r>
      <w:r w:rsidRPr="007B305F">
        <w:rPr>
          <w:rStyle w:val="text-sm"/>
          <w:lang w:val="fr-FR"/>
        </w:rPr>
        <w:t>User</w:t>
      </w:r>
      <w:r w:rsidRPr="007B305F">
        <w:rPr>
          <w:lang w:val="fr-FR"/>
        </w:rPr>
        <w:t xml:space="preserve"> a un accesseur pour </w:t>
      </w:r>
      <w:r w:rsidRPr="007B305F">
        <w:rPr>
          <w:rStyle w:val="text-sm"/>
          <w:lang w:val="fr-FR"/>
        </w:rPr>
        <w:t>full_name</w:t>
      </w:r>
      <w:r w:rsidRPr="007B305F">
        <w:rPr>
          <w:lang w:val="fr-FR"/>
        </w:rPr>
        <w:t xml:space="preserve"> basé sur </w:t>
      </w:r>
      <w:r w:rsidRPr="007B305F">
        <w:rPr>
          <w:rStyle w:val="text-sm"/>
          <w:lang w:val="fr-FR"/>
        </w:rPr>
        <w:t>first_name</w:t>
      </w:r>
      <w:r w:rsidRPr="007B305F">
        <w:rPr>
          <w:lang w:val="fr-FR"/>
        </w:rPr>
        <w:t xml:space="preserve"> et </w:t>
      </w:r>
      <w:r w:rsidRPr="007B305F">
        <w:rPr>
          <w:rStyle w:val="text-sm"/>
          <w:lang w:val="fr-FR"/>
        </w:rPr>
        <w:t>last_name</w:t>
      </w:r>
      <w:r w:rsidRPr="007B305F">
        <w:rPr>
          <w:lang w:val="fr-FR"/>
        </w:rPr>
        <w:t xml:space="preserve">, </w:t>
      </w:r>
      <w:r w:rsidRPr="007B305F">
        <w:rPr>
          <w:rStyle w:val="text-sm"/>
          <w:lang w:val="fr-FR"/>
        </w:rPr>
        <w:t>pluck('full_name', 'id')</w:t>
      </w:r>
      <w:r w:rsidRPr="007B305F">
        <w:rPr>
          <w:lang w:val="fr-FR"/>
        </w:rPr>
        <w:t xml:space="preserve"> échouera si 'full_name' n'est pas une colonne, tandis que </w:t>
      </w:r>
      <w:r w:rsidRPr="007B305F">
        <w:rPr>
          <w:rStyle w:val="text-sm"/>
          <w:lang w:val="fr-FR"/>
        </w:rPr>
        <w:t>get()</w:t>
      </w:r>
      <w:r w:rsidRPr="007B305F">
        <w:rPr>
          <w:lang w:val="fr-FR"/>
        </w:rPr>
        <w:t xml:space="preserve"> permettra d'accéder à </w:t>
      </w:r>
      <w:r w:rsidRPr="007B305F">
        <w:rPr>
          <w:rStyle w:val="text-sm"/>
          <w:lang w:val="fr-FR"/>
        </w:rPr>
        <w:t>$user-&gt;full_name</w:t>
      </w:r>
      <w:r w:rsidRPr="007B305F">
        <w:rPr>
          <w:lang w:val="fr-FR"/>
        </w:rPr>
        <w:t xml:space="preserve"> via l'accesseur. Cela signifie que </w:t>
      </w:r>
      <w:r w:rsidRPr="007B305F">
        <w:rPr>
          <w:rStyle w:val="text-sm"/>
          <w:lang w:val="fr-FR"/>
        </w:rPr>
        <w:t>get()</w:t>
      </w:r>
      <w:r w:rsidRPr="007B305F">
        <w:rPr>
          <w:lang w:val="fr-FR"/>
        </w:rPr>
        <w:t xml:space="preserve"> est nécessaire si vous dépendez d'attributs calculés.</w:t>
      </w:r>
    </w:p>
    <w:p w:rsidR="007B305F" w:rsidRPr="007B305F" w:rsidRDefault="007B305F" w:rsidP="007B305F">
      <w:pPr>
        <w:pStyle w:val="Titre5"/>
        <w:rPr>
          <w:lang w:val="fr-FR"/>
        </w:rPr>
      </w:pPr>
      <w:r w:rsidRPr="007B305F">
        <w:rPr>
          <w:lang w:val="fr-FR"/>
        </w:rPr>
        <w:t>4. Exemple Pratique avec les Emplois</w:t>
      </w:r>
    </w:p>
    <w:p w:rsidR="007B305F" w:rsidRPr="007B305F" w:rsidRDefault="007B305F" w:rsidP="007B305F">
      <w:pPr>
        <w:pStyle w:val="break-words"/>
        <w:rPr>
          <w:lang w:val="fr-FR"/>
        </w:rPr>
      </w:pPr>
      <w:r w:rsidRPr="007B305F">
        <w:rPr>
          <w:lang w:val="fr-FR"/>
        </w:rPr>
        <w:t xml:space="preserve">Dans le code fourni, la méthode </w:t>
      </w:r>
      <w:r w:rsidRPr="007B305F">
        <w:rPr>
          <w:rStyle w:val="text-sm"/>
          <w:rFonts w:eastAsiaTheme="majorEastAsia"/>
          <w:lang w:val="fr-FR"/>
        </w:rPr>
        <w:t>getCommonData()</w:t>
      </w:r>
      <w:r w:rsidRPr="007B305F">
        <w:rPr>
          <w:lang w:val="fr-FR"/>
        </w:rPr>
        <w:t xml:space="preserve"> utilise </w:t>
      </w:r>
      <w:r w:rsidRPr="007B305F">
        <w:rPr>
          <w:rStyle w:val="text-sm"/>
          <w:rFonts w:eastAsiaTheme="majorEastAsia"/>
          <w:lang w:val="fr-FR"/>
        </w:rPr>
        <w:t>Emploi::all()</w:t>
      </w:r>
      <w:r w:rsidRPr="007B305F">
        <w:rPr>
          <w:lang w:val="fr-FR"/>
        </w:rPr>
        <w:t xml:space="preserve">, qui équivaut à </w:t>
      </w:r>
      <w:r w:rsidRPr="007B305F">
        <w:rPr>
          <w:rStyle w:val="text-sm"/>
          <w:rFonts w:eastAsiaTheme="majorEastAsia"/>
          <w:lang w:val="fr-FR"/>
        </w:rPr>
        <w:t>get()</w:t>
      </w:r>
      <w:r w:rsidRPr="007B305F">
        <w:rPr>
          <w:lang w:val="fr-FR"/>
        </w:rPr>
        <w:t xml:space="preserve"> sans sélection spécifique, récupérant toutes les colonnes. Cela pourrait être optimisé en utilisant </w:t>
      </w:r>
      <w:r w:rsidRPr="007B305F">
        <w:rPr>
          <w:rStyle w:val="text-sm"/>
          <w:rFonts w:eastAsiaTheme="majorEastAsia"/>
          <w:lang w:val="fr-FR"/>
        </w:rPr>
        <w:t>Emploi::pluck('emploi_title', 'id')</w:t>
      </w:r>
      <w:r w:rsidRPr="007B305F">
        <w:rPr>
          <w:lang w:val="fr-FR"/>
        </w:rPr>
        <w:t>, surtout si seulement 'id' et 'emploi_title' sont nécessaires pour le dropdown. Par exemple :</w:t>
      </w:r>
    </w:p>
    <w:p w:rsidR="007B305F" w:rsidRPr="007B305F" w:rsidRDefault="007B305F" w:rsidP="007B305F">
      <w:pPr>
        <w:rPr>
          <w:lang w:val="fr-FR"/>
        </w:rPr>
      </w:pPr>
      <w:r w:rsidRPr="007B305F">
        <w:rPr>
          <w:rStyle w:val="font-mono"/>
          <w:lang w:val="fr-FR"/>
        </w:rPr>
        <w:t>php</w:t>
      </w:r>
    </w:p>
    <w:p w:rsidR="007B305F" w:rsidRPr="007B305F" w:rsidRDefault="007B305F" w:rsidP="007B305F">
      <w:pPr>
        <w:rPr>
          <w:lang w:val="fr-FR"/>
        </w:rPr>
      </w:pPr>
      <w:r w:rsidRPr="007B305F">
        <w:rPr>
          <w:rStyle w:val="hidden"/>
          <w:lang w:val="fr-FR"/>
        </w:rPr>
        <w:lastRenderedPageBreak/>
        <w:t>Copier</w:t>
      </w:r>
    </w:p>
    <w:p w:rsidR="007B305F" w:rsidRPr="007B305F" w:rsidRDefault="007B305F" w:rsidP="007B305F">
      <w:pPr>
        <w:spacing w:line="360" w:lineRule="atLeast"/>
        <w:rPr>
          <w:rStyle w:val="hljs-function"/>
          <w:rFonts w:ascii="Courier New" w:hAnsi="Courier New" w:cs="Courier New"/>
          <w:sz w:val="20"/>
          <w:szCs w:val="20"/>
          <w:lang w:val="fr-FR"/>
        </w:rPr>
      </w:pPr>
      <w:r w:rsidRPr="007B305F">
        <w:rPr>
          <w:rStyle w:val="CodeHTML"/>
          <w:rFonts w:eastAsiaTheme="minorHAnsi"/>
          <w:color w:val="A626A4"/>
          <w:lang w:val="fr-FR"/>
        </w:rPr>
        <w:t>private</w:t>
      </w:r>
      <w:r w:rsidRPr="007B305F">
        <w:rPr>
          <w:rStyle w:val="CodeHTML"/>
          <w:rFonts w:eastAsiaTheme="minorHAnsi"/>
          <w:lang w:val="fr-FR"/>
        </w:rPr>
        <w:t xml:space="preserve"> </w:t>
      </w:r>
      <w:r w:rsidRPr="007B305F">
        <w:rPr>
          <w:rStyle w:val="hljs-function"/>
          <w:rFonts w:ascii="Courier New" w:hAnsi="Courier New" w:cs="Courier New"/>
          <w:color w:val="A626A4"/>
          <w:sz w:val="20"/>
          <w:szCs w:val="20"/>
          <w:lang w:val="fr-FR"/>
        </w:rPr>
        <w:t>function</w:t>
      </w:r>
      <w:r w:rsidRPr="007B305F">
        <w:rPr>
          <w:rStyle w:val="hljs-function"/>
          <w:rFonts w:ascii="Courier New" w:hAnsi="Courier New" w:cs="Courier New"/>
          <w:sz w:val="20"/>
          <w:szCs w:val="20"/>
          <w:lang w:val="fr-FR"/>
        </w:rPr>
        <w:t xml:space="preserve"> </w:t>
      </w:r>
      <w:r w:rsidRPr="007B305F">
        <w:rPr>
          <w:rStyle w:val="hljs-function"/>
          <w:rFonts w:ascii="Courier New" w:hAnsi="Courier New" w:cs="Courier New"/>
          <w:color w:val="4078F2"/>
          <w:sz w:val="20"/>
          <w:szCs w:val="20"/>
          <w:lang w:val="fr-FR"/>
        </w:rPr>
        <w:t>getCommonData</w:t>
      </w:r>
      <w:r w:rsidRPr="007B305F">
        <w:rPr>
          <w:rStyle w:val="hljs-function"/>
          <w:rFonts w:ascii="Courier New" w:hAnsi="Courier New" w:cs="Courier New"/>
          <w:sz w:val="20"/>
          <w:szCs w:val="20"/>
          <w:lang w:val="fr-FR"/>
        </w:rPr>
        <w:t xml:space="preserve">(): </w:t>
      </w:r>
      <w:r w:rsidRPr="007B305F">
        <w:rPr>
          <w:rStyle w:val="hljs-function"/>
          <w:rFonts w:ascii="Courier New" w:hAnsi="Courier New" w:cs="Courier New"/>
          <w:color w:val="4078F2"/>
          <w:sz w:val="20"/>
          <w:szCs w:val="20"/>
          <w:lang w:val="fr-FR"/>
        </w:rPr>
        <w:t>array</w:t>
      </w:r>
    </w:p>
    <w:p w:rsidR="007B305F" w:rsidRPr="007B305F" w:rsidRDefault="007B305F" w:rsidP="007B305F">
      <w:pPr>
        <w:spacing w:line="360" w:lineRule="atLeast"/>
        <w:rPr>
          <w:rStyle w:val="CodeHTML"/>
          <w:rFonts w:eastAsiaTheme="minorHAnsi"/>
          <w:lang w:val="fr-FR"/>
        </w:rPr>
      </w:pPr>
      <w:r w:rsidRPr="007B305F">
        <w:rPr>
          <w:rStyle w:val="CodeHTML"/>
          <w:rFonts w:eastAsiaTheme="minorHAnsi"/>
          <w:lang w:val="fr-FR"/>
        </w:rPr>
        <w:t>{</w:t>
      </w:r>
    </w:p>
    <w:p w:rsidR="007B305F" w:rsidRPr="007B305F" w:rsidRDefault="007B305F" w:rsidP="007B305F">
      <w:pPr>
        <w:spacing w:line="360" w:lineRule="atLeast"/>
        <w:rPr>
          <w:rStyle w:val="CodeHTML"/>
          <w:rFonts w:eastAsiaTheme="minorHAnsi"/>
          <w:lang w:val="fr-FR"/>
        </w:rPr>
      </w:pPr>
      <w:r w:rsidRPr="007B305F">
        <w:rPr>
          <w:rStyle w:val="CodeHTML"/>
          <w:rFonts w:eastAsiaTheme="minorHAnsi"/>
          <w:lang w:val="fr-FR"/>
        </w:rPr>
        <w:t xml:space="preserve">    </w:t>
      </w:r>
      <w:r w:rsidRPr="007B305F">
        <w:rPr>
          <w:rStyle w:val="CodeHTML"/>
          <w:rFonts w:eastAsiaTheme="minorHAnsi"/>
          <w:color w:val="986801"/>
          <w:lang w:val="fr-FR"/>
        </w:rPr>
        <w:t>$emplois</w:t>
      </w:r>
      <w:r w:rsidRPr="007B305F">
        <w:rPr>
          <w:rStyle w:val="CodeHTML"/>
          <w:rFonts w:eastAsiaTheme="minorHAnsi"/>
          <w:lang w:val="fr-FR"/>
        </w:rPr>
        <w:t xml:space="preserve"> = Emploi::orderBy(</w:t>
      </w:r>
      <w:r w:rsidRPr="007B305F">
        <w:rPr>
          <w:rStyle w:val="CodeHTML"/>
          <w:rFonts w:eastAsiaTheme="minorHAnsi"/>
          <w:color w:val="50A14F"/>
          <w:lang w:val="fr-FR"/>
        </w:rPr>
        <w:t>'emploi_title'</w:t>
      </w:r>
      <w:r w:rsidRPr="007B305F">
        <w:rPr>
          <w:rStyle w:val="CodeHTML"/>
          <w:rFonts w:eastAsiaTheme="minorHAnsi"/>
          <w:lang w:val="fr-FR"/>
        </w:rPr>
        <w:t>)-&gt;pluck(</w:t>
      </w:r>
      <w:r w:rsidRPr="007B305F">
        <w:rPr>
          <w:rStyle w:val="CodeHTML"/>
          <w:rFonts w:eastAsiaTheme="minorHAnsi"/>
          <w:color w:val="50A14F"/>
          <w:lang w:val="fr-FR"/>
        </w:rPr>
        <w:t>'emploi_title'</w:t>
      </w:r>
      <w:r w:rsidRPr="007B305F">
        <w:rPr>
          <w:rStyle w:val="CodeHTML"/>
          <w:rFonts w:eastAsiaTheme="minorHAnsi"/>
          <w:lang w:val="fr-FR"/>
        </w:rPr>
        <w:t xml:space="preserve">, </w:t>
      </w:r>
      <w:r w:rsidRPr="007B305F">
        <w:rPr>
          <w:rStyle w:val="CodeHTML"/>
          <w:rFonts w:eastAsiaTheme="minorHAnsi"/>
          <w:color w:val="50A14F"/>
          <w:lang w:val="fr-FR"/>
        </w:rPr>
        <w:t>'id'</w:t>
      </w:r>
      <w:r w:rsidRPr="007B305F">
        <w:rPr>
          <w:rStyle w:val="CodeHTML"/>
          <w:rFonts w:eastAsiaTheme="minorHAnsi"/>
          <w:lang w:val="fr-FR"/>
        </w:rPr>
        <w:t>);</w:t>
      </w:r>
    </w:p>
    <w:p w:rsidR="007B305F" w:rsidRPr="007B305F" w:rsidRDefault="007B305F" w:rsidP="007B305F">
      <w:pPr>
        <w:spacing w:line="360" w:lineRule="atLeast"/>
        <w:rPr>
          <w:rStyle w:val="CodeHTML"/>
          <w:rFonts w:eastAsiaTheme="minorHAnsi"/>
          <w:lang w:val="fr-FR"/>
        </w:rPr>
      </w:pPr>
      <w:r w:rsidRPr="007B305F">
        <w:rPr>
          <w:rStyle w:val="CodeHTML"/>
          <w:rFonts w:eastAsiaTheme="minorHAnsi"/>
          <w:lang w:val="fr-FR"/>
        </w:rPr>
        <w:t xml:space="preserve">    </w:t>
      </w:r>
      <w:r w:rsidRPr="007B305F">
        <w:rPr>
          <w:rStyle w:val="CodeHTML"/>
          <w:rFonts w:eastAsiaTheme="minorHAnsi"/>
          <w:color w:val="A626A4"/>
          <w:lang w:val="fr-FR"/>
        </w:rPr>
        <w:t>return</w:t>
      </w:r>
      <w:r w:rsidRPr="007B305F">
        <w:rPr>
          <w:rStyle w:val="CodeHTML"/>
          <w:rFonts w:eastAsiaTheme="minorHAnsi"/>
          <w:lang w:val="fr-FR"/>
        </w:rPr>
        <w:t xml:space="preserve"> compact(</w:t>
      </w:r>
      <w:r w:rsidRPr="007B305F">
        <w:rPr>
          <w:rStyle w:val="CodeHTML"/>
          <w:rFonts w:eastAsiaTheme="minorHAnsi"/>
          <w:color w:val="50A14F"/>
          <w:lang w:val="fr-FR"/>
        </w:rPr>
        <w:t>'emplois'</w:t>
      </w:r>
      <w:r w:rsidRPr="007B305F">
        <w:rPr>
          <w:rStyle w:val="CodeHTML"/>
          <w:rFonts w:eastAsiaTheme="minorHAnsi"/>
          <w:lang w:val="fr-FR"/>
        </w:rPr>
        <w:t>);</w:t>
      </w:r>
    </w:p>
    <w:p w:rsidR="007B305F" w:rsidRPr="007B305F" w:rsidRDefault="007B305F" w:rsidP="007B305F">
      <w:pPr>
        <w:spacing w:line="360" w:lineRule="atLeast"/>
        <w:rPr>
          <w:rFonts w:ascii="var(--font-ibm-plex-mono)" w:hAnsi="var(--font-ibm-plex-mono)"/>
          <w:lang w:val="fr-FR"/>
        </w:rPr>
      </w:pPr>
      <w:r w:rsidRPr="007B305F">
        <w:rPr>
          <w:rStyle w:val="CodeHTML"/>
          <w:rFonts w:eastAsiaTheme="minorHAnsi"/>
          <w:lang w:val="fr-FR"/>
        </w:rPr>
        <w:t>}</w:t>
      </w:r>
    </w:p>
    <w:p w:rsidR="007B305F" w:rsidRPr="007B305F" w:rsidRDefault="007B305F" w:rsidP="007B305F">
      <w:pPr>
        <w:pStyle w:val="break-words"/>
        <w:rPr>
          <w:lang w:val="fr-FR"/>
        </w:rPr>
      </w:pPr>
      <w:r w:rsidRPr="007B305F">
        <w:rPr>
          <w:lang w:val="fr-FR"/>
        </w:rPr>
        <w:t xml:space="preserve">Puis, dans la vue, la boucle reste similaire à celle des utilisateurs, avec </w:t>
      </w:r>
      <w:r w:rsidRPr="007B305F">
        <w:rPr>
          <w:rStyle w:val="text-sm"/>
          <w:rFonts w:eastAsiaTheme="majorEastAsia"/>
          <w:lang w:val="fr-FR"/>
        </w:rPr>
        <w:t>@foreach($commonData['emplois'] as $id =&gt; $title)</w:t>
      </w:r>
      <w:r w:rsidRPr="007B305F">
        <w:rPr>
          <w:lang w:val="fr-FR"/>
        </w:rPr>
        <w:t>.</w:t>
      </w:r>
    </w:p>
    <w:p w:rsidR="007B305F" w:rsidRPr="007B305F" w:rsidRDefault="007B305F" w:rsidP="007B305F">
      <w:pPr>
        <w:pStyle w:val="Titre4"/>
        <w:rPr>
          <w:lang w:val="fr-FR"/>
        </w:rPr>
      </w:pPr>
      <w:r w:rsidRPr="007B305F">
        <w:rPr>
          <w:lang w:val="fr-FR"/>
        </w:rPr>
        <w:t>Recommandations Basées sur les Meilleures Pratiques</w:t>
      </w:r>
    </w:p>
    <w:p w:rsidR="007B305F" w:rsidRPr="007B305F" w:rsidRDefault="007B305F" w:rsidP="007B305F">
      <w:pPr>
        <w:numPr>
          <w:ilvl w:val="0"/>
          <w:numId w:val="13"/>
        </w:numPr>
        <w:spacing w:before="100" w:beforeAutospacing="1" w:after="100" w:afterAutospacing="1" w:line="240" w:lineRule="auto"/>
        <w:rPr>
          <w:lang w:val="fr-FR"/>
        </w:rPr>
      </w:pPr>
      <w:r w:rsidRPr="007B305F">
        <w:rPr>
          <w:rStyle w:val="lev"/>
          <w:lang w:val="fr-FR"/>
        </w:rPr>
        <w:t>Pour les Dropdowns Standard</w:t>
      </w:r>
      <w:r w:rsidRPr="007B305F">
        <w:rPr>
          <w:lang w:val="fr-FR"/>
        </w:rPr>
        <w:t xml:space="preserve"> : Utilisez </w:t>
      </w:r>
      <w:r w:rsidRPr="007B305F">
        <w:rPr>
          <w:rStyle w:val="text-sm"/>
          <w:b/>
          <w:bCs/>
          <w:lang w:val="fr-FR"/>
        </w:rPr>
        <w:t>pluck</w:t>
      </w:r>
      <w:r w:rsidRPr="007B305F">
        <w:rPr>
          <w:lang w:val="fr-FR"/>
        </w:rPr>
        <w:t xml:space="preserve"> avec </w:t>
      </w:r>
      <w:r w:rsidRPr="007B305F">
        <w:rPr>
          <w:rStyle w:val="text-sm"/>
          <w:lang w:val="fr-FR"/>
        </w:rPr>
        <w:t>orderBy</w:t>
      </w:r>
      <w:r w:rsidRPr="007B305F">
        <w:rPr>
          <w:lang w:val="fr-FR"/>
        </w:rPr>
        <w:t xml:space="preserve"> pour trier, comme </w:t>
      </w:r>
      <w:r w:rsidRPr="007B305F">
        <w:rPr>
          <w:rStyle w:val="text-sm"/>
          <w:lang w:val="fr-FR"/>
        </w:rPr>
        <w:t>User::orderBy('name')-&gt;pluck('name', 'id')</w:t>
      </w:r>
      <w:r w:rsidRPr="007B305F">
        <w:rPr>
          <w:lang w:val="fr-FR"/>
        </w:rPr>
        <w:t xml:space="preserve">. Cela est recommandé par la </w:t>
      </w:r>
      <w:hyperlink r:id="rId10" w:anchor="method-pluck" w:tgtFrame="_blank" w:history="1">
        <w:r w:rsidRPr="007B305F">
          <w:rPr>
            <w:rStyle w:val="Lienhypertexte"/>
            <w:lang w:val="fr-FR"/>
          </w:rPr>
          <w:t>documentation officielle de Laravel sur les collections</w:t>
        </w:r>
      </w:hyperlink>
      <w:r w:rsidRPr="007B305F">
        <w:rPr>
          <w:lang w:val="fr-FR"/>
        </w:rPr>
        <w:t xml:space="preserve">, qui souligne l'utilisation de </w:t>
      </w:r>
      <w:r w:rsidRPr="007B305F">
        <w:rPr>
          <w:rStyle w:val="text-sm"/>
          <w:lang w:val="fr-FR"/>
        </w:rPr>
        <w:t>pluck</w:t>
      </w:r>
      <w:r w:rsidRPr="007B305F">
        <w:rPr>
          <w:lang w:val="fr-FR"/>
        </w:rPr>
        <w:t xml:space="preserve"> pour extraire des listes de valeurs, et est corroboré par de nombreux exemples dans la communauté, notamment sur </w:t>
      </w:r>
      <w:hyperlink r:id="rId11" w:tgtFrame="_blank" w:history="1">
        <w:r w:rsidRPr="007B305F">
          <w:rPr>
            <w:rStyle w:val="Lienhypertexte"/>
            <w:lang w:val="fr-FR"/>
          </w:rPr>
          <w:t>Stack Overflow</w:t>
        </w:r>
      </w:hyperlink>
      <w:r w:rsidRPr="007B305F">
        <w:rPr>
          <w:lang w:val="fr-FR"/>
        </w:rPr>
        <w:t>.</w:t>
      </w:r>
    </w:p>
    <w:p w:rsidR="007B305F" w:rsidRDefault="007B305F" w:rsidP="007B305F">
      <w:pPr>
        <w:numPr>
          <w:ilvl w:val="0"/>
          <w:numId w:val="13"/>
        </w:numPr>
        <w:spacing w:before="100" w:beforeAutospacing="1" w:after="100" w:afterAutospacing="1" w:line="240" w:lineRule="auto"/>
      </w:pPr>
      <w:r w:rsidRPr="007B305F">
        <w:rPr>
          <w:rStyle w:val="lev"/>
          <w:lang w:val="fr-FR"/>
        </w:rPr>
        <w:t xml:space="preserve">Quand Utiliser </w:t>
      </w:r>
      <w:r w:rsidRPr="007B305F">
        <w:rPr>
          <w:rStyle w:val="text-sm"/>
          <w:b/>
          <w:bCs/>
          <w:lang w:val="fr-FR"/>
        </w:rPr>
        <w:t>get()</w:t>
      </w:r>
      <w:r w:rsidRPr="007B305F">
        <w:rPr>
          <w:lang w:val="fr-FR"/>
        </w:rPr>
        <w:t xml:space="preserve"> : Si vous avez besoin d'accéder à d'autres propriétés du modèle, comme des relations ou des accesseurs, ou si la vue nécessite des fonctionnalités supplémentaires des modèles Eloquent, </w:t>
      </w:r>
      <w:r w:rsidRPr="007B305F">
        <w:rPr>
          <w:rStyle w:val="text-sm"/>
          <w:lang w:val="fr-FR"/>
        </w:rPr>
        <w:t>get()</w:t>
      </w:r>
      <w:r w:rsidRPr="007B305F">
        <w:rPr>
          <w:lang w:val="fr-FR"/>
        </w:rPr>
        <w:t xml:space="preserve"> peut être préférable. </w:t>
      </w:r>
      <w:r>
        <w:t>Cependant, pour un simple dropdown, cela est généralement superflu.</w:t>
      </w:r>
    </w:p>
    <w:p w:rsidR="007B305F" w:rsidRPr="007B305F" w:rsidRDefault="007B305F" w:rsidP="007B305F">
      <w:pPr>
        <w:numPr>
          <w:ilvl w:val="0"/>
          <w:numId w:val="13"/>
        </w:numPr>
        <w:spacing w:before="100" w:beforeAutospacing="1" w:after="100" w:afterAutospacing="1" w:line="240" w:lineRule="auto"/>
        <w:rPr>
          <w:lang w:val="fr-FR"/>
        </w:rPr>
      </w:pPr>
      <w:r w:rsidRPr="007B305F">
        <w:rPr>
          <w:rStyle w:val="lev"/>
          <w:lang w:val="fr-FR"/>
        </w:rPr>
        <w:t>Optimisation pour les Performa</w:t>
      </w:r>
      <w:bookmarkStart w:id="0" w:name="_GoBack"/>
      <w:bookmarkEnd w:id="0"/>
      <w:r w:rsidRPr="007B305F">
        <w:rPr>
          <w:rStyle w:val="lev"/>
          <w:lang w:val="fr-FR"/>
        </w:rPr>
        <w:t>nces</w:t>
      </w:r>
      <w:r w:rsidRPr="007B305F">
        <w:rPr>
          <w:lang w:val="fr-FR"/>
        </w:rPr>
        <w:t xml:space="preserve"> : Pour de grandes tables, trier avec </w:t>
      </w:r>
      <w:r w:rsidRPr="007B305F">
        <w:rPr>
          <w:rStyle w:val="text-sm"/>
          <w:lang w:val="fr-FR"/>
        </w:rPr>
        <w:t>orderBy</w:t>
      </w:r>
      <w:r w:rsidRPr="007B305F">
        <w:rPr>
          <w:lang w:val="fr-FR"/>
        </w:rPr>
        <w:t xml:space="preserve"> dans la requête (plutôt que de trier en mémoire avec </w:t>
      </w:r>
      <w:r w:rsidRPr="007B305F">
        <w:rPr>
          <w:rStyle w:val="text-sm"/>
          <w:lang w:val="fr-FR"/>
        </w:rPr>
        <w:t>sortBy</w:t>
      </w:r>
      <w:r w:rsidRPr="007B305F">
        <w:rPr>
          <w:lang w:val="fr-FR"/>
        </w:rPr>
        <w:t xml:space="preserve"> sur la collection) est plus efficace, ce qui est possible avec les deux méthodes, mais </w:t>
      </w:r>
      <w:r w:rsidRPr="007B305F">
        <w:rPr>
          <w:rStyle w:val="text-sm"/>
          <w:lang w:val="fr-FR"/>
        </w:rPr>
        <w:t>pluck</w:t>
      </w:r>
      <w:r w:rsidRPr="007B305F">
        <w:rPr>
          <w:lang w:val="fr-FR"/>
        </w:rPr>
        <w:t xml:space="preserve"> reste plus légère en termes de mémoire.</w:t>
      </w:r>
    </w:p>
    <w:p w:rsidR="007B305F" w:rsidRDefault="007B305F" w:rsidP="007B305F">
      <w:pPr>
        <w:pStyle w:val="Titre4"/>
      </w:pPr>
      <w:r>
        <w:t>Table Résumé des Comparaisons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4044"/>
        <w:gridCol w:w="3718"/>
      </w:tblGrid>
      <w:tr w:rsidR="007B305F" w:rsidTr="007B305F">
        <w:trPr>
          <w:tblHeader/>
          <w:tblCellSpacing w:w="15" w:type="dxa"/>
        </w:trPr>
        <w:tc>
          <w:tcPr>
            <w:tcW w:w="0" w:type="auto"/>
            <w:vAlign w:val="center"/>
            <w:hideMark/>
          </w:tcPr>
          <w:p w:rsidR="007B305F" w:rsidRDefault="007B305F">
            <w:pPr>
              <w:jc w:val="center"/>
              <w:rPr>
                <w:b/>
                <w:bCs/>
              </w:rPr>
            </w:pPr>
            <w:r>
              <w:rPr>
                <w:rStyle w:val="lev"/>
              </w:rPr>
              <w:t>Critère</w:t>
            </w:r>
          </w:p>
        </w:tc>
        <w:tc>
          <w:tcPr>
            <w:tcW w:w="0" w:type="auto"/>
            <w:vAlign w:val="center"/>
            <w:hideMark/>
          </w:tcPr>
          <w:p w:rsidR="007B305F" w:rsidRDefault="007B305F">
            <w:pPr>
              <w:jc w:val="center"/>
              <w:rPr>
                <w:b/>
                <w:bCs/>
              </w:rPr>
            </w:pPr>
            <w:r>
              <w:rPr>
                <w:rStyle w:val="lev"/>
              </w:rPr>
              <w:t>Pluck</w:t>
            </w:r>
          </w:p>
        </w:tc>
        <w:tc>
          <w:tcPr>
            <w:tcW w:w="0" w:type="auto"/>
            <w:vAlign w:val="center"/>
            <w:hideMark/>
          </w:tcPr>
          <w:p w:rsidR="007B305F" w:rsidRDefault="007B305F">
            <w:pPr>
              <w:jc w:val="center"/>
              <w:rPr>
                <w:b/>
                <w:bCs/>
              </w:rPr>
            </w:pPr>
            <w:r>
              <w:rPr>
                <w:rStyle w:val="lev"/>
              </w:rPr>
              <w:t>Get</w:t>
            </w:r>
          </w:p>
        </w:tc>
      </w:tr>
      <w:tr w:rsidR="007B305F" w:rsidRPr="007B305F" w:rsidTr="007B305F">
        <w:trPr>
          <w:tblCellSpacing w:w="15" w:type="dxa"/>
        </w:trPr>
        <w:tc>
          <w:tcPr>
            <w:tcW w:w="0" w:type="auto"/>
            <w:vAlign w:val="center"/>
            <w:hideMark/>
          </w:tcPr>
          <w:p w:rsidR="007B305F" w:rsidRDefault="007B305F">
            <w:r>
              <w:rPr>
                <w:rStyle w:val="lev"/>
              </w:rPr>
              <w:t>Efficacité</w:t>
            </w:r>
          </w:p>
        </w:tc>
        <w:tc>
          <w:tcPr>
            <w:tcW w:w="0" w:type="auto"/>
            <w:vAlign w:val="center"/>
            <w:hideMark/>
          </w:tcPr>
          <w:p w:rsidR="007B305F" w:rsidRPr="007B305F" w:rsidRDefault="007B305F">
            <w:pPr>
              <w:rPr>
                <w:lang w:val="fr-FR"/>
              </w:rPr>
            </w:pPr>
            <w:r w:rsidRPr="007B305F">
              <w:rPr>
                <w:lang w:val="fr-FR"/>
              </w:rPr>
              <w:t>Récupère uniquement les colonnes nécessaires, léger en mémoire</w:t>
            </w:r>
          </w:p>
        </w:tc>
        <w:tc>
          <w:tcPr>
            <w:tcW w:w="0" w:type="auto"/>
            <w:vAlign w:val="center"/>
            <w:hideMark/>
          </w:tcPr>
          <w:p w:rsidR="007B305F" w:rsidRPr="007B305F" w:rsidRDefault="007B305F">
            <w:pPr>
              <w:rPr>
                <w:lang w:val="fr-FR"/>
              </w:rPr>
            </w:pPr>
            <w:r w:rsidRPr="007B305F">
              <w:rPr>
                <w:lang w:val="fr-FR"/>
              </w:rPr>
              <w:t>Peut être moins efficace si toutes les colonnes sont chargées</w:t>
            </w:r>
          </w:p>
        </w:tc>
      </w:tr>
      <w:tr w:rsidR="007B305F" w:rsidRPr="007B305F" w:rsidTr="007B305F">
        <w:trPr>
          <w:tblCellSpacing w:w="15" w:type="dxa"/>
        </w:trPr>
        <w:tc>
          <w:tcPr>
            <w:tcW w:w="0" w:type="auto"/>
            <w:vAlign w:val="center"/>
            <w:hideMark/>
          </w:tcPr>
          <w:p w:rsidR="007B305F" w:rsidRDefault="007B305F">
            <w:r>
              <w:rPr>
                <w:rStyle w:val="lev"/>
              </w:rPr>
              <w:t>Structure de Données</w:t>
            </w:r>
          </w:p>
        </w:tc>
        <w:tc>
          <w:tcPr>
            <w:tcW w:w="0" w:type="auto"/>
            <w:vAlign w:val="center"/>
            <w:hideMark/>
          </w:tcPr>
          <w:p w:rsidR="007B305F" w:rsidRPr="007B305F" w:rsidRDefault="007B305F">
            <w:pPr>
              <w:rPr>
                <w:lang w:val="fr-FR"/>
              </w:rPr>
            </w:pPr>
            <w:r w:rsidRPr="007B305F">
              <w:rPr>
                <w:lang w:val="fr-FR"/>
              </w:rPr>
              <w:t>Collection clé-valeur (id =&gt; name), idéale pour dropdowns</w:t>
            </w:r>
          </w:p>
        </w:tc>
        <w:tc>
          <w:tcPr>
            <w:tcW w:w="0" w:type="auto"/>
            <w:vAlign w:val="center"/>
            <w:hideMark/>
          </w:tcPr>
          <w:p w:rsidR="007B305F" w:rsidRPr="007B305F" w:rsidRDefault="007B305F">
            <w:pPr>
              <w:rPr>
                <w:lang w:val="fr-FR"/>
              </w:rPr>
            </w:pPr>
            <w:r w:rsidRPr="007B305F">
              <w:rPr>
                <w:lang w:val="fr-FR"/>
              </w:rPr>
              <w:t>Collection d'objets modèles, nécessite accès via -&gt;id, -&gt;name</w:t>
            </w:r>
          </w:p>
        </w:tc>
      </w:tr>
      <w:tr w:rsidR="007B305F" w:rsidRPr="007B305F" w:rsidTr="007B305F">
        <w:trPr>
          <w:tblCellSpacing w:w="15" w:type="dxa"/>
        </w:trPr>
        <w:tc>
          <w:tcPr>
            <w:tcW w:w="0" w:type="auto"/>
            <w:vAlign w:val="center"/>
            <w:hideMark/>
          </w:tcPr>
          <w:p w:rsidR="007B305F" w:rsidRDefault="007B305F">
            <w:r>
              <w:rPr>
                <w:rStyle w:val="lev"/>
              </w:rPr>
              <w:t>Tri</w:t>
            </w:r>
          </w:p>
        </w:tc>
        <w:tc>
          <w:tcPr>
            <w:tcW w:w="0" w:type="auto"/>
            <w:vAlign w:val="center"/>
            <w:hideMark/>
          </w:tcPr>
          <w:p w:rsidR="007B305F" w:rsidRPr="007B305F" w:rsidRDefault="007B305F">
            <w:pPr>
              <w:rPr>
                <w:lang w:val="fr-FR"/>
              </w:rPr>
            </w:pPr>
            <w:r w:rsidRPr="007B305F">
              <w:rPr>
                <w:lang w:val="fr-FR"/>
              </w:rPr>
              <w:t xml:space="preserve">Possible avec </w:t>
            </w:r>
            <w:r w:rsidRPr="007B305F">
              <w:rPr>
                <w:rStyle w:val="text-sm"/>
                <w:lang w:val="fr-FR"/>
              </w:rPr>
              <w:t>orderBy</w:t>
            </w:r>
            <w:r w:rsidRPr="007B305F">
              <w:rPr>
                <w:lang w:val="fr-FR"/>
              </w:rPr>
              <w:t xml:space="preserve"> avant </w:t>
            </w:r>
            <w:r w:rsidRPr="007B305F">
              <w:rPr>
                <w:rStyle w:val="text-sm"/>
                <w:lang w:val="fr-FR"/>
              </w:rPr>
              <w:t>pluck</w:t>
            </w:r>
            <w:r w:rsidRPr="007B305F">
              <w:rPr>
                <w:lang w:val="fr-FR"/>
              </w:rPr>
              <w:t>, tri en DB</w:t>
            </w:r>
          </w:p>
        </w:tc>
        <w:tc>
          <w:tcPr>
            <w:tcW w:w="0" w:type="auto"/>
            <w:vAlign w:val="center"/>
            <w:hideMark/>
          </w:tcPr>
          <w:p w:rsidR="007B305F" w:rsidRPr="007B305F" w:rsidRDefault="007B305F">
            <w:pPr>
              <w:rPr>
                <w:lang w:val="fr-FR"/>
              </w:rPr>
            </w:pPr>
            <w:r w:rsidRPr="007B305F">
              <w:rPr>
                <w:lang w:val="fr-FR"/>
              </w:rPr>
              <w:t xml:space="preserve">Possible avec </w:t>
            </w:r>
            <w:r w:rsidRPr="007B305F">
              <w:rPr>
                <w:rStyle w:val="text-sm"/>
                <w:lang w:val="fr-FR"/>
              </w:rPr>
              <w:t>orderBy</w:t>
            </w:r>
            <w:r w:rsidRPr="007B305F">
              <w:rPr>
                <w:lang w:val="fr-FR"/>
              </w:rPr>
              <w:t xml:space="preserve"> avant </w:t>
            </w:r>
            <w:r w:rsidRPr="007B305F">
              <w:rPr>
                <w:rStyle w:val="text-sm"/>
                <w:lang w:val="fr-FR"/>
              </w:rPr>
              <w:t>get</w:t>
            </w:r>
            <w:r w:rsidRPr="007B305F">
              <w:rPr>
                <w:lang w:val="fr-FR"/>
              </w:rPr>
              <w:t>, tri en DB</w:t>
            </w:r>
          </w:p>
        </w:tc>
      </w:tr>
      <w:tr w:rsidR="007B305F" w:rsidRPr="007B305F" w:rsidTr="007B305F">
        <w:trPr>
          <w:tblCellSpacing w:w="15" w:type="dxa"/>
        </w:trPr>
        <w:tc>
          <w:tcPr>
            <w:tcW w:w="0" w:type="auto"/>
            <w:vAlign w:val="center"/>
            <w:hideMark/>
          </w:tcPr>
          <w:p w:rsidR="007B305F" w:rsidRDefault="007B305F">
            <w:r>
              <w:rPr>
                <w:rStyle w:val="lev"/>
              </w:rPr>
              <w:t>Accessors</w:t>
            </w:r>
          </w:p>
        </w:tc>
        <w:tc>
          <w:tcPr>
            <w:tcW w:w="0" w:type="auto"/>
            <w:vAlign w:val="center"/>
            <w:hideMark/>
          </w:tcPr>
          <w:p w:rsidR="007B305F" w:rsidRPr="007B305F" w:rsidRDefault="007B305F">
            <w:pPr>
              <w:rPr>
                <w:lang w:val="fr-FR"/>
              </w:rPr>
            </w:pPr>
            <w:r w:rsidRPr="007B305F">
              <w:rPr>
                <w:lang w:val="fr-FR"/>
              </w:rPr>
              <w:t>Ne déclenche pas les accesseurs, utilise valeurs brutes</w:t>
            </w:r>
          </w:p>
        </w:tc>
        <w:tc>
          <w:tcPr>
            <w:tcW w:w="0" w:type="auto"/>
            <w:vAlign w:val="center"/>
            <w:hideMark/>
          </w:tcPr>
          <w:p w:rsidR="007B305F" w:rsidRPr="007B305F" w:rsidRDefault="007B305F">
            <w:pPr>
              <w:rPr>
                <w:lang w:val="fr-FR"/>
              </w:rPr>
            </w:pPr>
            <w:r w:rsidRPr="007B305F">
              <w:rPr>
                <w:lang w:val="fr-FR"/>
              </w:rPr>
              <w:t>Applique les accesseurs lors de l'accès aux propriétés</w:t>
            </w:r>
          </w:p>
        </w:tc>
      </w:tr>
      <w:tr w:rsidR="007B305F" w:rsidRPr="007B305F" w:rsidTr="007B305F">
        <w:trPr>
          <w:tblCellSpacing w:w="15" w:type="dxa"/>
        </w:trPr>
        <w:tc>
          <w:tcPr>
            <w:tcW w:w="0" w:type="auto"/>
            <w:vAlign w:val="center"/>
            <w:hideMark/>
          </w:tcPr>
          <w:p w:rsidR="007B305F" w:rsidRDefault="007B305F">
            <w:r>
              <w:rPr>
                <w:rStyle w:val="lev"/>
              </w:rPr>
              <w:lastRenderedPageBreak/>
              <w:t>Cas d'Usage Idéal</w:t>
            </w:r>
          </w:p>
        </w:tc>
        <w:tc>
          <w:tcPr>
            <w:tcW w:w="0" w:type="auto"/>
            <w:vAlign w:val="center"/>
            <w:hideMark/>
          </w:tcPr>
          <w:p w:rsidR="007B305F" w:rsidRPr="007B305F" w:rsidRDefault="007B305F">
            <w:pPr>
              <w:rPr>
                <w:lang w:val="fr-FR"/>
              </w:rPr>
            </w:pPr>
            <w:r w:rsidRPr="007B305F">
              <w:rPr>
                <w:lang w:val="fr-FR"/>
              </w:rPr>
              <w:t>Dropdowns simples, besoin de paires clé-valeur</w:t>
            </w:r>
          </w:p>
        </w:tc>
        <w:tc>
          <w:tcPr>
            <w:tcW w:w="0" w:type="auto"/>
            <w:vAlign w:val="center"/>
            <w:hideMark/>
          </w:tcPr>
          <w:p w:rsidR="007B305F" w:rsidRPr="007B305F" w:rsidRDefault="007B305F">
            <w:pPr>
              <w:rPr>
                <w:lang w:val="fr-FR"/>
              </w:rPr>
            </w:pPr>
            <w:r w:rsidRPr="007B305F">
              <w:rPr>
                <w:lang w:val="fr-FR"/>
              </w:rPr>
              <w:t>Nécessité d'autres propriétés ou relations du modèle</w:t>
            </w:r>
          </w:p>
        </w:tc>
      </w:tr>
    </w:tbl>
    <w:p w:rsidR="007B305F" w:rsidRPr="007B305F" w:rsidRDefault="007B305F" w:rsidP="007B305F">
      <w:pPr>
        <w:pStyle w:val="Titre4"/>
        <w:rPr>
          <w:lang w:val="fr-FR"/>
        </w:rPr>
      </w:pPr>
      <w:r w:rsidRPr="007B305F">
        <w:rPr>
          <w:lang w:val="fr-FR"/>
        </w:rPr>
        <w:t>Conclusion</w:t>
      </w:r>
    </w:p>
    <w:p w:rsidR="007B305F" w:rsidRPr="007B305F" w:rsidRDefault="007B305F" w:rsidP="007B305F">
      <w:pPr>
        <w:pStyle w:val="break-words"/>
        <w:rPr>
          <w:lang w:val="fr-FR"/>
        </w:rPr>
      </w:pPr>
      <w:r w:rsidRPr="007B305F">
        <w:rPr>
          <w:lang w:val="fr-FR"/>
        </w:rPr>
        <w:t xml:space="preserve">En conclusion, pour récupérer des informations à partir d'une clé étrangère dans Laravel 12, notamment pour remplir un dropdown, la méthode la plus professionnelle est d'utiliser </w:t>
      </w:r>
      <w:r w:rsidRPr="007B305F">
        <w:rPr>
          <w:rStyle w:val="text-sm"/>
          <w:rFonts w:eastAsiaTheme="majorEastAsia"/>
          <w:b/>
          <w:bCs/>
          <w:lang w:val="fr-FR"/>
        </w:rPr>
        <w:t>pluck</w:t>
      </w:r>
      <w:r w:rsidRPr="007B305F">
        <w:rPr>
          <w:lang w:val="fr-FR"/>
        </w:rPr>
        <w:t xml:space="preserve"> avec </w:t>
      </w:r>
      <w:r w:rsidRPr="007B305F">
        <w:rPr>
          <w:rStyle w:val="text-sm"/>
          <w:rFonts w:eastAsiaTheme="majorEastAsia"/>
          <w:lang w:val="fr-FR"/>
        </w:rPr>
        <w:t>orderBy</w:t>
      </w:r>
      <w:r w:rsidRPr="007B305F">
        <w:rPr>
          <w:lang w:val="fr-FR"/>
        </w:rPr>
        <w:t xml:space="preserve">, comme </w:t>
      </w:r>
      <w:r w:rsidRPr="007B305F">
        <w:rPr>
          <w:rStyle w:val="text-sm"/>
          <w:rFonts w:eastAsiaTheme="majorEastAsia"/>
          <w:lang w:val="fr-FR"/>
        </w:rPr>
        <w:t>User::orderBy('name')-&gt;pluck('name', 'id')</w:t>
      </w:r>
      <w:r w:rsidRPr="007B305F">
        <w:rPr>
          <w:lang w:val="fr-FR"/>
        </w:rPr>
        <w:t xml:space="preserve">. Cela offre un équilibre entre efficacité, lisibilité, et conformité aux meilleures pratiques de la communauté Laravel. Si des besoins spécifiques (comme des accesseurs ou des relations) nécessitent l'utilisation de modèles complets, </w:t>
      </w:r>
      <w:r w:rsidRPr="007B305F">
        <w:rPr>
          <w:rStyle w:val="text-sm"/>
          <w:rFonts w:eastAsiaTheme="majorEastAsia"/>
          <w:lang w:val="fr-FR"/>
        </w:rPr>
        <w:t>get()</w:t>
      </w:r>
      <w:r w:rsidRPr="007B305F">
        <w:rPr>
          <w:lang w:val="fr-FR"/>
        </w:rPr>
        <w:t xml:space="preserve"> peut être utilisé, mais pour un dropdown standard, </w:t>
      </w:r>
      <w:r w:rsidRPr="007B305F">
        <w:rPr>
          <w:rStyle w:val="text-sm"/>
          <w:rFonts w:eastAsiaTheme="majorEastAsia"/>
          <w:lang w:val="fr-FR"/>
        </w:rPr>
        <w:t>pluck</w:t>
      </w:r>
      <w:r w:rsidRPr="007B305F">
        <w:rPr>
          <w:lang w:val="fr-FR"/>
        </w:rPr>
        <w:t xml:space="preserve"> est préférable.</w:t>
      </w:r>
    </w:p>
    <w:p w:rsidR="00DA0F7F" w:rsidRPr="007B305F" w:rsidRDefault="00046FC8">
      <w:pPr>
        <w:rPr>
          <w:lang w:val="fr-FR"/>
        </w:rPr>
      </w:pPr>
    </w:p>
    <w:sectPr w:rsidR="00DA0F7F" w:rsidRPr="007B305F">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FC8" w:rsidRDefault="00046FC8" w:rsidP="009F0849">
      <w:pPr>
        <w:spacing w:after="0" w:line="240" w:lineRule="auto"/>
      </w:pPr>
      <w:r>
        <w:separator/>
      </w:r>
    </w:p>
  </w:endnote>
  <w:endnote w:type="continuationSeparator" w:id="0">
    <w:p w:rsidR="00046FC8" w:rsidRDefault="00046FC8" w:rsidP="009F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ibm-plex-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849" w:rsidRDefault="009F084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B305F" w:rsidRPr="007B305F">
      <w:rPr>
        <w:noProof/>
        <w:color w:val="323E4F" w:themeColor="text2" w:themeShade="BF"/>
        <w:sz w:val="24"/>
        <w:szCs w:val="24"/>
        <w:lang w:val="fr-FR"/>
      </w:rPr>
      <w:t>7</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B305F" w:rsidRPr="007B305F">
      <w:rPr>
        <w:noProof/>
        <w:color w:val="323E4F" w:themeColor="text2" w:themeShade="BF"/>
        <w:sz w:val="24"/>
        <w:szCs w:val="24"/>
        <w:lang w:val="fr-FR"/>
      </w:rPr>
      <w:t>8</w:t>
    </w:r>
    <w:r>
      <w:rPr>
        <w:color w:val="323E4F" w:themeColor="text2" w:themeShade="BF"/>
        <w:sz w:val="24"/>
        <w:szCs w:val="24"/>
      </w:rPr>
      <w:fldChar w:fldCharType="end"/>
    </w:r>
  </w:p>
  <w:p w:rsidR="009F0849" w:rsidRDefault="009F084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FC8" w:rsidRDefault="00046FC8" w:rsidP="009F0849">
      <w:pPr>
        <w:spacing w:after="0" w:line="240" w:lineRule="auto"/>
      </w:pPr>
      <w:r>
        <w:separator/>
      </w:r>
    </w:p>
  </w:footnote>
  <w:footnote w:type="continuationSeparator" w:id="0">
    <w:p w:rsidR="00046FC8" w:rsidRDefault="00046FC8" w:rsidP="009F0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BCA"/>
    <w:multiLevelType w:val="multilevel"/>
    <w:tmpl w:val="005AE0D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35D61"/>
    <w:multiLevelType w:val="multilevel"/>
    <w:tmpl w:val="18E2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67838"/>
    <w:multiLevelType w:val="multilevel"/>
    <w:tmpl w:val="BC941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E0689"/>
    <w:multiLevelType w:val="multilevel"/>
    <w:tmpl w:val="DE1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35669"/>
    <w:multiLevelType w:val="multilevel"/>
    <w:tmpl w:val="7A72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A2393"/>
    <w:multiLevelType w:val="multilevel"/>
    <w:tmpl w:val="D038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F2242"/>
    <w:multiLevelType w:val="multilevel"/>
    <w:tmpl w:val="EA7E8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0205F"/>
    <w:multiLevelType w:val="multilevel"/>
    <w:tmpl w:val="38BAC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A53ABA"/>
    <w:multiLevelType w:val="multilevel"/>
    <w:tmpl w:val="78D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B36F7"/>
    <w:multiLevelType w:val="multilevel"/>
    <w:tmpl w:val="A4C0F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312F3"/>
    <w:multiLevelType w:val="multilevel"/>
    <w:tmpl w:val="2E3C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568C7"/>
    <w:multiLevelType w:val="multilevel"/>
    <w:tmpl w:val="EEA84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612EC"/>
    <w:multiLevelType w:val="multilevel"/>
    <w:tmpl w:val="45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1"/>
  </w:num>
  <w:num w:numId="5">
    <w:abstractNumId w:val="11"/>
  </w:num>
  <w:num w:numId="6">
    <w:abstractNumId w:val="3"/>
  </w:num>
  <w:num w:numId="7">
    <w:abstractNumId w:val="8"/>
  </w:num>
  <w:num w:numId="8">
    <w:abstractNumId w:val="10"/>
  </w:num>
  <w:num w:numId="9">
    <w:abstractNumId w:val="9"/>
  </w:num>
  <w:num w:numId="10">
    <w:abstractNumId w:val="2"/>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49"/>
    <w:rsid w:val="00046FC8"/>
    <w:rsid w:val="00231695"/>
    <w:rsid w:val="007B305F"/>
    <w:rsid w:val="009F0849"/>
    <w:rsid w:val="00E1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DDC5"/>
  <w15:chartTrackingRefBased/>
  <w15:docId w15:val="{45AC6A92-64DD-44EB-BF1B-93455685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semiHidden/>
    <w:unhideWhenUsed/>
    <w:qFormat/>
    <w:rsid w:val="009F08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9F08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next w:val="Normal"/>
    <w:link w:val="Titre5Car"/>
    <w:uiPriority w:val="9"/>
    <w:semiHidden/>
    <w:unhideWhenUsed/>
    <w:qFormat/>
    <w:rsid w:val="007B30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9F08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0849"/>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9F0849"/>
    <w:rPr>
      <w:b/>
      <w:bCs/>
    </w:rPr>
  </w:style>
  <w:style w:type="character" w:styleId="CodeHTML">
    <w:name w:val="HTML Code"/>
    <w:basedOn w:val="Policepardfaut"/>
    <w:uiPriority w:val="99"/>
    <w:semiHidden/>
    <w:unhideWhenUsed/>
    <w:rsid w:val="009F0849"/>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9F0849"/>
    <w:rPr>
      <w:rFonts w:asciiTheme="majorHAnsi" w:eastAsiaTheme="majorEastAsia" w:hAnsiTheme="majorHAnsi" w:cstheme="majorBidi"/>
      <w:color w:val="1F4D78" w:themeColor="accent1" w:themeShade="7F"/>
      <w:sz w:val="24"/>
      <w:szCs w:val="24"/>
    </w:rPr>
  </w:style>
  <w:style w:type="paragraph" w:styleId="En-tte">
    <w:name w:val="header"/>
    <w:basedOn w:val="Normal"/>
    <w:link w:val="En-tteCar"/>
    <w:uiPriority w:val="99"/>
    <w:unhideWhenUsed/>
    <w:rsid w:val="009F0849"/>
    <w:pPr>
      <w:tabs>
        <w:tab w:val="center" w:pos="4703"/>
        <w:tab w:val="right" w:pos="9406"/>
      </w:tabs>
      <w:spacing w:after="0" w:line="240" w:lineRule="auto"/>
    </w:pPr>
  </w:style>
  <w:style w:type="character" w:customStyle="1" w:styleId="En-tteCar">
    <w:name w:val="En-tête Car"/>
    <w:basedOn w:val="Policepardfaut"/>
    <w:link w:val="En-tte"/>
    <w:uiPriority w:val="99"/>
    <w:rsid w:val="009F0849"/>
  </w:style>
  <w:style w:type="paragraph" w:styleId="Pieddepage">
    <w:name w:val="footer"/>
    <w:basedOn w:val="Normal"/>
    <w:link w:val="PieddepageCar"/>
    <w:uiPriority w:val="99"/>
    <w:unhideWhenUsed/>
    <w:rsid w:val="009F084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F0849"/>
  </w:style>
  <w:style w:type="paragraph" w:styleId="Textedebulles">
    <w:name w:val="Balloon Text"/>
    <w:basedOn w:val="Normal"/>
    <w:link w:val="TextedebullesCar"/>
    <w:uiPriority w:val="99"/>
    <w:semiHidden/>
    <w:unhideWhenUsed/>
    <w:rsid w:val="007B30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B305F"/>
    <w:rPr>
      <w:rFonts w:ascii="Segoe UI" w:hAnsi="Segoe UI" w:cs="Segoe UI"/>
      <w:sz w:val="18"/>
      <w:szCs w:val="18"/>
    </w:rPr>
  </w:style>
  <w:style w:type="character" w:customStyle="1" w:styleId="Titre5Car">
    <w:name w:val="Titre 5 Car"/>
    <w:basedOn w:val="Policepardfaut"/>
    <w:link w:val="Titre5"/>
    <w:uiPriority w:val="9"/>
    <w:semiHidden/>
    <w:rsid w:val="007B305F"/>
    <w:rPr>
      <w:rFonts w:asciiTheme="majorHAnsi" w:eastAsiaTheme="majorEastAsia" w:hAnsiTheme="majorHAnsi" w:cstheme="majorBidi"/>
      <w:color w:val="2E74B5" w:themeColor="accent1" w:themeShade="BF"/>
    </w:rPr>
  </w:style>
  <w:style w:type="paragraph" w:customStyle="1" w:styleId="break-words">
    <w:name w:val="break-words"/>
    <w:basedOn w:val="Normal"/>
    <w:rsid w:val="007B30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Policepardfaut"/>
    <w:rsid w:val="007B305F"/>
  </w:style>
  <w:style w:type="character" w:customStyle="1" w:styleId="font-mono">
    <w:name w:val="font-mono"/>
    <w:basedOn w:val="Policepardfaut"/>
    <w:rsid w:val="007B305F"/>
  </w:style>
  <w:style w:type="character" w:customStyle="1" w:styleId="hidden">
    <w:name w:val="hidden"/>
    <w:basedOn w:val="Policepardfaut"/>
    <w:rsid w:val="007B305F"/>
  </w:style>
  <w:style w:type="character" w:styleId="Lienhypertexte">
    <w:name w:val="Hyperlink"/>
    <w:basedOn w:val="Policepardfaut"/>
    <w:uiPriority w:val="99"/>
    <w:semiHidden/>
    <w:unhideWhenUsed/>
    <w:rsid w:val="007B305F"/>
    <w:rPr>
      <w:color w:val="0000FF"/>
      <w:u w:val="single"/>
    </w:rPr>
  </w:style>
  <w:style w:type="character" w:customStyle="1" w:styleId="hljs-function">
    <w:name w:val="hljs-function"/>
    <w:basedOn w:val="Policepardfaut"/>
    <w:rsid w:val="007B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989651">
      <w:bodyDiv w:val="1"/>
      <w:marLeft w:val="0"/>
      <w:marRight w:val="0"/>
      <w:marTop w:val="0"/>
      <w:marBottom w:val="0"/>
      <w:divBdr>
        <w:top w:val="none" w:sz="0" w:space="0" w:color="auto"/>
        <w:left w:val="none" w:sz="0" w:space="0" w:color="auto"/>
        <w:bottom w:val="none" w:sz="0" w:space="0" w:color="auto"/>
        <w:right w:val="none" w:sz="0" w:space="0" w:color="auto"/>
      </w:divBdr>
    </w:div>
    <w:div w:id="1493983074">
      <w:bodyDiv w:val="1"/>
      <w:marLeft w:val="0"/>
      <w:marRight w:val="0"/>
      <w:marTop w:val="0"/>
      <w:marBottom w:val="0"/>
      <w:divBdr>
        <w:top w:val="none" w:sz="0" w:space="0" w:color="auto"/>
        <w:left w:val="none" w:sz="0" w:space="0" w:color="auto"/>
        <w:bottom w:val="none" w:sz="0" w:space="0" w:color="auto"/>
        <w:right w:val="none" w:sz="0" w:space="0" w:color="auto"/>
      </w:divBdr>
    </w:div>
    <w:div w:id="1895502794">
      <w:bodyDiv w:val="1"/>
      <w:marLeft w:val="0"/>
      <w:marRight w:val="0"/>
      <w:marTop w:val="0"/>
      <w:marBottom w:val="0"/>
      <w:divBdr>
        <w:top w:val="none" w:sz="0" w:space="0" w:color="auto"/>
        <w:left w:val="none" w:sz="0" w:space="0" w:color="auto"/>
        <w:bottom w:val="none" w:sz="0" w:space="0" w:color="auto"/>
        <w:right w:val="none" w:sz="0" w:space="0" w:color="auto"/>
      </w:divBdr>
      <w:divsChild>
        <w:div w:id="1342467506">
          <w:marLeft w:val="0"/>
          <w:marRight w:val="0"/>
          <w:marTop w:val="0"/>
          <w:marBottom w:val="0"/>
          <w:divBdr>
            <w:top w:val="none" w:sz="0" w:space="0" w:color="auto"/>
            <w:left w:val="none" w:sz="0" w:space="0" w:color="auto"/>
            <w:bottom w:val="none" w:sz="0" w:space="0" w:color="auto"/>
            <w:right w:val="none" w:sz="0" w:space="0" w:color="auto"/>
          </w:divBdr>
          <w:divsChild>
            <w:div w:id="1731415728">
              <w:marLeft w:val="0"/>
              <w:marRight w:val="0"/>
              <w:marTop w:val="0"/>
              <w:marBottom w:val="0"/>
              <w:divBdr>
                <w:top w:val="none" w:sz="0" w:space="0" w:color="auto"/>
                <w:left w:val="none" w:sz="0" w:space="0" w:color="auto"/>
                <w:bottom w:val="none" w:sz="0" w:space="0" w:color="auto"/>
                <w:right w:val="none" w:sz="0" w:space="0" w:color="auto"/>
              </w:divBdr>
              <w:divsChild>
                <w:div w:id="1160775176">
                  <w:marLeft w:val="0"/>
                  <w:marRight w:val="0"/>
                  <w:marTop w:val="0"/>
                  <w:marBottom w:val="0"/>
                  <w:divBdr>
                    <w:top w:val="none" w:sz="0" w:space="0" w:color="auto"/>
                    <w:left w:val="none" w:sz="0" w:space="0" w:color="auto"/>
                    <w:bottom w:val="none" w:sz="0" w:space="0" w:color="auto"/>
                    <w:right w:val="none" w:sz="0" w:space="0" w:color="auto"/>
                  </w:divBdr>
                  <w:divsChild>
                    <w:div w:id="869494583">
                      <w:marLeft w:val="0"/>
                      <w:marRight w:val="0"/>
                      <w:marTop w:val="0"/>
                      <w:marBottom w:val="0"/>
                      <w:divBdr>
                        <w:top w:val="none" w:sz="0" w:space="0" w:color="auto"/>
                        <w:left w:val="none" w:sz="0" w:space="0" w:color="auto"/>
                        <w:bottom w:val="none" w:sz="0" w:space="0" w:color="auto"/>
                        <w:right w:val="none" w:sz="0" w:space="0" w:color="auto"/>
                      </w:divBdr>
                    </w:div>
                    <w:div w:id="776175414">
                      <w:marLeft w:val="0"/>
                      <w:marRight w:val="0"/>
                      <w:marTop w:val="0"/>
                      <w:marBottom w:val="0"/>
                      <w:divBdr>
                        <w:top w:val="none" w:sz="0" w:space="0" w:color="auto"/>
                        <w:left w:val="none" w:sz="0" w:space="0" w:color="auto"/>
                        <w:bottom w:val="none" w:sz="0" w:space="0" w:color="auto"/>
                        <w:right w:val="none" w:sz="0" w:space="0" w:color="auto"/>
                      </w:divBdr>
                      <w:divsChild>
                        <w:div w:id="1170872540">
                          <w:marLeft w:val="0"/>
                          <w:marRight w:val="0"/>
                          <w:marTop w:val="0"/>
                          <w:marBottom w:val="0"/>
                          <w:divBdr>
                            <w:top w:val="none" w:sz="0" w:space="0" w:color="auto"/>
                            <w:left w:val="none" w:sz="0" w:space="0" w:color="auto"/>
                            <w:bottom w:val="none" w:sz="0" w:space="0" w:color="auto"/>
                            <w:right w:val="none" w:sz="0" w:space="0" w:color="auto"/>
                          </w:divBdr>
                        </w:div>
                      </w:divsChild>
                    </w:div>
                    <w:div w:id="15607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5">
              <w:marLeft w:val="0"/>
              <w:marRight w:val="0"/>
              <w:marTop w:val="0"/>
              <w:marBottom w:val="0"/>
              <w:divBdr>
                <w:top w:val="none" w:sz="0" w:space="0" w:color="auto"/>
                <w:left w:val="none" w:sz="0" w:space="0" w:color="auto"/>
                <w:bottom w:val="none" w:sz="0" w:space="0" w:color="auto"/>
                <w:right w:val="none" w:sz="0" w:space="0" w:color="auto"/>
              </w:divBdr>
              <w:divsChild>
                <w:div w:id="634529386">
                  <w:marLeft w:val="0"/>
                  <w:marRight w:val="0"/>
                  <w:marTop w:val="0"/>
                  <w:marBottom w:val="0"/>
                  <w:divBdr>
                    <w:top w:val="none" w:sz="0" w:space="0" w:color="auto"/>
                    <w:left w:val="none" w:sz="0" w:space="0" w:color="auto"/>
                    <w:bottom w:val="none" w:sz="0" w:space="0" w:color="auto"/>
                    <w:right w:val="none" w:sz="0" w:space="0" w:color="auto"/>
                  </w:divBdr>
                  <w:divsChild>
                    <w:div w:id="1392457077">
                      <w:marLeft w:val="0"/>
                      <w:marRight w:val="0"/>
                      <w:marTop w:val="0"/>
                      <w:marBottom w:val="0"/>
                      <w:divBdr>
                        <w:top w:val="none" w:sz="0" w:space="0" w:color="auto"/>
                        <w:left w:val="none" w:sz="0" w:space="0" w:color="auto"/>
                        <w:bottom w:val="none" w:sz="0" w:space="0" w:color="auto"/>
                        <w:right w:val="none" w:sz="0" w:space="0" w:color="auto"/>
                      </w:divBdr>
                    </w:div>
                    <w:div w:id="985552062">
                      <w:marLeft w:val="0"/>
                      <w:marRight w:val="0"/>
                      <w:marTop w:val="0"/>
                      <w:marBottom w:val="0"/>
                      <w:divBdr>
                        <w:top w:val="none" w:sz="0" w:space="0" w:color="auto"/>
                        <w:left w:val="none" w:sz="0" w:space="0" w:color="auto"/>
                        <w:bottom w:val="none" w:sz="0" w:space="0" w:color="auto"/>
                        <w:right w:val="none" w:sz="0" w:space="0" w:color="auto"/>
                      </w:divBdr>
                      <w:divsChild>
                        <w:div w:id="1794396547">
                          <w:marLeft w:val="0"/>
                          <w:marRight w:val="0"/>
                          <w:marTop w:val="0"/>
                          <w:marBottom w:val="0"/>
                          <w:divBdr>
                            <w:top w:val="none" w:sz="0" w:space="0" w:color="auto"/>
                            <w:left w:val="none" w:sz="0" w:space="0" w:color="auto"/>
                            <w:bottom w:val="none" w:sz="0" w:space="0" w:color="auto"/>
                            <w:right w:val="none" w:sz="0" w:space="0" w:color="auto"/>
                          </w:divBdr>
                        </w:div>
                      </w:divsChild>
                    </w:div>
                    <w:div w:id="6328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450">
              <w:marLeft w:val="0"/>
              <w:marRight w:val="0"/>
              <w:marTop w:val="0"/>
              <w:marBottom w:val="0"/>
              <w:divBdr>
                <w:top w:val="none" w:sz="0" w:space="0" w:color="auto"/>
                <w:left w:val="none" w:sz="0" w:space="0" w:color="auto"/>
                <w:bottom w:val="none" w:sz="0" w:space="0" w:color="auto"/>
                <w:right w:val="none" w:sz="0" w:space="0" w:color="auto"/>
              </w:divBdr>
              <w:divsChild>
                <w:div w:id="834304950">
                  <w:marLeft w:val="0"/>
                  <w:marRight w:val="0"/>
                  <w:marTop w:val="0"/>
                  <w:marBottom w:val="0"/>
                  <w:divBdr>
                    <w:top w:val="none" w:sz="0" w:space="0" w:color="auto"/>
                    <w:left w:val="none" w:sz="0" w:space="0" w:color="auto"/>
                    <w:bottom w:val="none" w:sz="0" w:space="0" w:color="auto"/>
                    <w:right w:val="none" w:sz="0" w:space="0" w:color="auto"/>
                  </w:divBdr>
                  <w:divsChild>
                    <w:div w:id="1868448229">
                      <w:marLeft w:val="0"/>
                      <w:marRight w:val="0"/>
                      <w:marTop w:val="0"/>
                      <w:marBottom w:val="0"/>
                      <w:divBdr>
                        <w:top w:val="none" w:sz="0" w:space="0" w:color="auto"/>
                        <w:left w:val="none" w:sz="0" w:space="0" w:color="auto"/>
                        <w:bottom w:val="none" w:sz="0" w:space="0" w:color="auto"/>
                        <w:right w:val="none" w:sz="0" w:space="0" w:color="auto"/>
                      </w:divBdr>
                    </w:div>
                    <w:div w:id="151724009">
                      <w:marLeft w:val="0"/>
                      <w:marRight w:val="0"/>
                      <w:marTop w:val="0"/>
                      <w:marBottom w:val="0"/>
                      <w:divBdr>
                        <w:top w:val="none" w:sz="0" w:space="0" w:color="auto"/>
                        <w:left w:val="none" w:sz="0" w:space="0" w:color="auto"/>
                        <w:bottom w:val="none" w:sz="0" w:space="0" w:color="auto"/>
                        <w:right w:val="none" w:sz="0" w:space="0" w:color="auto"/>
                      </w:divBdr>
                      <w:divsChild>
                        <w:div w:id="1999848600">
                          <w:marLeft w:val="0"/>
                          <w:marRight w:val="0"/>
                          <w:marTop w:val="0"/>
                          <w:marBottom w:val="0"/>
                          <w:divBdr>
                            <w:top w:val="none" w:sz="0" w:space="0" w:color="auto"/>
                            <w:left w:val="none" w:sz="0" w:space="0" w:color="auto"/>
                            <w:bottom w:val="none" w:sz="0" w:space="0" w:color="auto"/>
                            <w:right w:val="none" w:sz="0" w:space="0" w:color="auto"/>
                          </w:divBdr>
                        </w:div>
                      </w:divsChild>
                    </w:div>
                    <w:div w:id="13286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7594">
              <w:marLeft w:val="0"/>
              <w:marRight w:val="0"/>
              <w:marTop w:val="0"/>
              <w:marBottom w:val="0"/>
              <w:divBdr>
                <w:top w:val="none" w:sz="0" w:space="0" w:color="auto"/>
                <w:left w:val="none" w:sz="0" w:space="0" w:color="auto"/>
                <w:bottom w:val="none" w:sz="0" w:space="0" w:color="auto"/>
                <w:right w:val="none" w:sz="0" w:space="0" w:color="auto"/>
              </w:divBdr>
              <w:divsChild>
                <w:div w:id="224294374">
                  <w:marLeft w:val="0"/>
                  <w:marRight w:val="0"/>
                  <w:marTop w:val="0"/>
                  <w:marBottom w:val="0"/>
                  <w:divBdr>
                    <w:top w:val="none" w:sz="0" w:space="0" w:color="auto"/>
                    <w:left w:val="none" w:sz="0" w:space="0" w:color="auto"/>
                    <w:bottom w:val="none" w:sz="0" w:space="0" w:color="auto"/>
                    <w:right w:val="none" w:sz="0" w:space="0" w:color="auto"/>
                  </w:divBdr>
                  <w:divsChild>
                    <w:div w:id="85151084">
                      <w:marLeft w:val="0"/>
                      <w:marRight w:val="0"/>
                      <w:marTop w:val="0"/>
                      <w:marBottom w:val="0"/>
                      <w:divBdr>
                        <w:top w:val="none" w:sz="0" w:space="0" w:color="auto"/>
                        <w:left w:val="none" w:sz="0" w:space="0" w:color="auto"/>
                        <w:bottom w:val="none" w:sz="0" w:space="0" w:color="auto"/>
                        <w:right w:val="none" w:sz="0" w:space="0" w:color="auto"/>
                      </w:divBdr>
                    </w:div>
                    <w:div w:id="1682273896">
                      <w:marLeft w:val="0"/>
                      <w:marRight w:val="0"/>
                      <w:marTop w:val="0"/>
                      <w:marBottom w:val="0"/>
                      <w:divBdr>
                        <w:top w:val="none" w:sz="0" w:space="0" w:color="auto"/>
                        <w:left w:val="none" w:sz="0" w:space="0" w:color="auto"/>
                        <w:bottom w:val="none" w:sz="0" w:space="0" w:color="auto"/>
                        <w:right w:val="none" w:sz="0" w:space="0" w:color="auto"/>
                      </w:divBdr>
                      <w:divsChild>
                        <w:div w:id="1051611274">
                          <w:marLeft w:val="0"/>
                          <w:marRight w:val="0"/>
                          <w:marTop w:val="0"/>
                          <w:marBottom w:val="0"/>
                          <w:divBdr>
                            <w:top w:val="none" w:sz="0" w:space="0" w:color="auto"/>
                            <w:left w:val="none" w:sz="0" w:space="0" w:color="auto"/>
                            <w:bottom w:val="none" w:sz="0" w:space="0" w:color="auto"/>
                            <w:right w:val="none" w:sz="0" w:space="0" w:color="auto"/>
                          </w:divBdr>
                        </w:div>
                      </w:divsChild>
                    </w:div>
                    <w:div w:id="7736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939">
      <w:bodyDiv w:val="1"/>
      <w:marLeft w:val="0"/>
      <w:marRight w:val="0"/>
      <w:marTop w:val="0"/>
      <w:marBottom w:val="0"/>
      <w:divBdr>
        <w:top w:val="none" w:sz="0" w:space="0" w:color="auto"/>
        <w:left w:val="none" w:sz="0" w:space="0" w:color="auto"/>
        <w:bottom w:val="none" w:sz="0" w:space="0" w:color="auto"/>
        <w:right w:val="none" w:sz="0" w:space="0" w:color="auto"/>
      </w:divBdr>
      <w:divsChild>
        <w:div w:id="7417285">
          <w:marLeft w:val="0"/>
          <w:marRight w:val="0"/>
          <w:marTop w:val="0"/>
          <w:marBottom w:val="0"/>
          <w:divBdr>
            <w:top w:val="none" w:sz="0" w:space="0" w:color="auto"/>
            <w:left w:val="none" w:sz="0" w:space="0" w:color="auto"/>
            <w:bottom w:val="none" w:sz="0" w:space="0" w:color="auto"/>
            <w:right w:val="none" w:sz="0" w:space="0" w:color="auto"/>
          </w:divBdr>
          <w:divsChild>
            <w:div w:id="204761110">
              <w:marLeft w:val="0"/>
              <w:marRight w:val="0"/>
              <w:marTop w:val="0"/>
              <w:marBottom w:val="0"/>
              <w:divBdr>
                <w:top w:val="none" w:sz="0" w:space="0" w:color="auto"/>
                <w:left w:val="none" w:sz="0" w:space="0" w:color="auto"/>
                <w:bottom w:val="none" w:sz="0" w:space="0" w:color="auto"/>
                <w:right w:val="none" w:sz="0" w:space="0" w:color="auto"/>
              </w:divBdr>
              <w:divsChild>
                <w:div w:id="1360623771">
                  <w:marLeft w:val="0"/>
                  <w:marRight w:val="0"/>
                  <w:marTop w:val="0"/>
                  <w:marBottom w:val="0"/>
                  <w:divBdr>
                    <w:top w:val="none" w:sz="0" w:space="0" w:color="auto"/>
                    <w:left w:val="none" w:sz="0" w:space="0" w:color="auto"/>
                    <w:bottom w:val="none" w:sz="0" w:space="0" w:color="auto"/>
                    <w:right w:val="none" w:sz="0" w:space="0" w:color="auto"/>
                  </w:divBdr>
                  <w:divsChild>
                    <w:div w:id="1876262394">
                      <w:marLeft w:val="0"/>
                      <w:marRight w:val="0"/>
                      <w:marTop w:val="0"/>
                      <w:marBottom w:val="0"/>
                      <w:divBdr>
                        <w:top w:val="none" w:sz="0" w:space="0" w:color="auto"/>
                        <w:left w:val="none" w:sz="0" w:space="0" w:color="auto"/>
                        <w:bottom w:val="none" w:sz="0" w:space="0" w:color="auto"/>
                        <w:right w:val="none" w:sz="0" w:space="0" w:color="auto"/>
                      </w:divBdr>
                    </w:div>
                    <w:div w:id="822310956">
                      <w:marLeft w:val="0"/>
                      <w:marRight w:val="0"/>
                      <w:marTop w:val="0"/>
                      <w:marBottom w:val="0"/>
                      <w:divBdr>
                        <w:top w:val="none" w:sz="0" w:space="0" w:color="auto"/>
                        <w:left w:val="none" w:sz="0" w:space="0" w:color="auto"/>
                        <w:bottom w:val="none" w:sz="0" w:space="0" w:color="auto"/>
                        <w:right w:val="none" w:sz="0" w:space="0" w:color="auto"/>
                      </w:divBdr>
                      <w:divsChild>
                        <w:div w:id="24260656">
                          <w:marLeft w:val="0"/>
                          <w:marRight w:val="0"/>
                          <w:marTop w:val="0"/>
                          <w:marBottom w:val="0"/>
                          <w:divBdr>
                            <w:top w:val="none" w:sz="0" w:space="0" w:color="auto"/>
                            <w:left w:val="none" w:sz="0" w:space="0" w:color="auto"/>
                            <w:bottom w:val="none" w:sz="0" w:space="0" w:color="auto"/>
                            <w:right w:val="none" w:sz="0" w:space="0" w:color="auto"/>
                          </w:divBdr>
                        </w:div>
                      </w:divsChild>
                    </w:div>
                    <w:div w:id="12272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2.x/collec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40630297/proper-way-to-populate-dropdown-from-foreign-key-in-laravel-5-3" TargetMode="External"/><Relationship Id="rId5" Type="http://schemas.openxmlformats.org/officeDocument/2006/relationships/footnotes" Target="footnotes.xml"/><Relationship Id="rId10" Type="http://schemas.openxmlformats.org/officeDocument/2006/relationships/hyperlink" Target="https://laravel.com/docs/12.x/collections" TargetMode="External"/><Relationship Id="rId4" Type="http://schemas.openxmlformats.org/officeDocument/2006/relationships/webSettings" Target="webSettings.xml"/><Relationship Id="rId9" Type="http://schemas.openxmlformats.org/officeDocument/2006/relationships/hyperlink" Target="https://stackoverflow.com/questions/23283522/laravel-foreign-keys-drop-down-lis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1877</Words>
  <Characters>10702</Characters>
  <Application>Microsoft Office Word</Application>
  <DocSecurity>0</DocSecurity>
  <Lines>89</Lines>
  <Paragraphs>25</Paragraphs>
  <ScaleCrop>false</ScaleCrop>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2</cp:revision>
  <cp:lastPrinted>2025-04-18T11:32:00Z</cp:lastPrinted>
  <dcterms:created xsi:type="dcterms:W3CDTF">2025-04-18T11:25:00Z</dcterms:created>
  <dcterms:modified xsi:type="dcterms:W3CDTF">2025-04-18T11:55:00Z</dcterms:modified>
</cp:coreProperties>
</file>