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494F" w:rsidP="00F0494F">
      <w:pPr>
        <w:pStyle w:val="ListParagraph"/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F0494F">
        <w:rPr>
          <w:b/>
          <w:sz w:val="28"/>
          <w:szCs w:val="28"/>
          <w:lang w:val="ro-RO"/>
        </w:rPr>
        <w:t>Funcția Canny</w:t>
      </w:r>
    </w:p>
    <w:p w:rsidR="00F0494F" w:rsidRDefault="00F0494F" w:rsidP="00F0494F">
      <w:pPr>
        <w:pStyle w:val="ListParagraph"/>
        <w:rPr>
          <w:b/>
          <w:sz w:val="28"/>
          <w:szCs w:val="28"/>
          <w:lang w:val="ro-RO"/>
        </w:rPr>
      </w:pP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Utilizări: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Funcția Canny este utilizată într-o gamă largă de aplicații care necesită detectarea și extragerea marginilor din imagini, cum ar fi:</w:t>
      </w:r>
    </w:p>
    <w:p w:rsid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Segmentarea imaginilor.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Recunoașterea obiectelor.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Detectarea contururilor.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Procesarea și analiza imaginilor medicale.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F0494F">
        <w:rPr>
          <w:sz w:val="24"/>
          <w:szCs w:val="24"/>
          <w:lang w:val="ro-RO"/>
        </w:rPr>
        <w:t>Procesarea imaginilor pentru aplicații de realitate augmentată și computer graphics.</w:t>
      </w:r>
    </w:p>
    <w:p w:rsidR="00F0494F" w:rsidRDefault="00F0494F" w:rsidP="00F0494F">
      <w:pPr>
        <w:pStyle w:val="ListParagraph"/>
        <w:jc w:val="both"/>
        <w:rPr>
          <w:sz w:val="24"/>
          <w:szCs w:val="24"/>
          <w:lang w:val="ro-RO"/>
        </w:rPr>
      </w:pP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Algoritm: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 xml:space="preserve">Algoritmul Canny este un algoritm de detecție a marginilor în două etape, care constă în: 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a)Calculul gradientului: Se utilizează operații de convoluție cu kerneluri Sobel pentru a calcula magnitudinea gradientului și direcția acestuia în imaginea sursă.</w:t>
      </w:r>
    </w:p>
    <w:p w:rsidR="00F0494F" w:rsidRPr="00F0494F" w:rsidRDefault="00F0494F" w:rsidP="00F0494F">
      <w:pPr>
        <w:jc w:val="both"/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b)Suprimarea non-maximelor și histeresisul: Se elimină non-maximele (punctele care nu sunt maxime locale pe direcția gradientului) și se aplică un proces de histeresis pentru a conecta și filtra marginile.</w:t>
      </w:r>
    </w:p>
    <w:p w:rsidR="00F0494F" w:rsidRDefault="00F0494F" w:rsidP="00F0494F">
      <w:pPr>
        <w:rPr>
          <w:sz w:val="24"/>
          <w:szCs w:val="24"/>
          <w:lang w:val="ro-RO"/>
        </w:rPr>
      </w:pPr>
      <w:r w:rsidRPr="00F0494F">
        <w:rPr>
          <w:sz w:val="24"/>
          <w:szCs w:val="24"/>
          <w:lang w:val="ro-RO"/>
        </w:rPr>
        <w:t>Funcția returnează o imagine binară în care pixelii de margini sunt marcați cu valori non-zero (alb), iar restul imaginii este setată la zero (negru).</w:t>
      </w:r>
    </w:p>
    <w:p w:rsidR="00F0494F" w:rsidRDefault="00F0494F" w:rsidP="00F0494F">
      <w:pPr>
        <w:rPr>
          <w:sz w:val="24"/>
          <w:szCs w:val="24"/>
          <w:lang w:val="ro-RO"/>
        </w:rPr>
      </w:pPr>
    </w:p>
    <w:p w:rsidR="00F0494F" w:rsidRDefault="00F0494F" w:rsidP="00F0494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Poate avea mai mulți parametrii precum</w:t>
      </w:r>
      <w:r w:rsidR="00D1222F">
        <w:rPr>
          <w:sz w:val="24"/>
          <w:szCs w:val="24"/>
          <w:lang w:val="ro-RO"/>
        </w:rPr>
        <w:t>: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a)i</w:t>
      </w:r>
      <w:r w:rsidRPr="00D1222F">
        <w:rPr>
          <w:sz w:val="24"/>
          <w:szCs w:val="24"/>
          <w:lang w:val="ro-RO"/>
        </w:rPr>
        <w:t>mage: Este imaginea sursă în care se vor detecta marginile. Această imagine trebuie să fie o imagine în tonuri de gri (deși, în practică, funcția poate fi aplicată și pe imagini color).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</w:p>
    <w:p w:rsid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b)</w:t>
      </w:r>
      <w:r w:rsidRPr="00D1222F">
        <w:rPr>
          <w:sz w:val="24"/>
          <w:szCs w:val="24"/>
          <w:lang w:val="ro-RO"/>
        </w:rPr>
        <w:t>threshold1 și threshold2: Acești doi parametri reprezintă pragurile minim și maxim pentru detectarea marginilor. Aceste praguri controlează cât de pronunțate trebuie să fie marginile detectate pentru a fi considerate valide.</w:t>
      </w:r>
    </w:p>
    <w:p w:rsid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c)a</w:t>
      </w:r>
      <w:r w:rsidRPr="00D1222F">
        <w:rPr>
          <w:sz w:val="24"/>
          <w:szCs w:val="24"/>
          <w:lang w:val="ro-RO"/>
        </w:rPr>
        <w:t>pertureSize: Este dimensiunea kernelului Sobel utilizată pentru a calcula gradientul. Acesta specifică dimensiunea fereastră utilizată pentru calcularea gradientului, care la rândul său afectează sensibilitatea la zgomot a algoritmului.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D1222F">
        <w:rPr>
          <w:sz w:val="24"/>
          <w:szCs w:val="24"/>
          <w:lang w:val="ro-RO"/>
        </w:rPr>
        <w:t>Valoarea implicită este 3, ceea ce indică utilizarea unui kernel de 3x3 pentru calculul gradientului.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Pr="00D1222F">
        <w:rPr>
          <w:sz w:val="24"/>
          <w:szCs w:val="24"/>
          <w:lang w:val="ro-RO"/>
        </w:rPr>
        <w:t>Dimensiunea kernelului trebuie să fie un număr impar.</w:t>
      </w:r>
    </w:p>
    <w:p w:rsidR="00D1222F" w:rsidRDefault="00D1222F" w:rsidP="00D1222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d)</w:t>
      </w:r>
      <w:r w:rsidRPr="00D1222F">
        <w:rPr>
          <w:sz w:val="24"/>
          <w:szCs w:val="24"/>
          <w:lang w:val="ro-RO"/>
        </w:rPr>
        <w:t>L2gradient: Un parametru boolean care indică dacă să se folosească norma L2 (True) sau norma L1 (False) pentru calculul gradientului. Acest lucru afectează formula de calcul al magnitudinii gradientului.</w:t>
      </w:r>
      <w:r>
        <w:rPr>
          <w:sz w:val="24"/>
          <w:szCs w:val="24"/>
          <w:lang w:val="ro-RO"/>
        </w:rPr>
        <w:t xml:space="preserve"> </w:t>
      </w:r>
      <w:r w:rsidRPr="00D1222F">
        <w:rPr>
          <w:sz w:val="24"/>
          <w:szCs w:val="24"/>
          <w:lang w:val="ro-RO"/>
        </w:rPr>
        <w:t>Valorile implicite este False, ceea ce indică utilizarea normei L1</w:t>
      </w:r>
      <w:r>
        <w:rPr>
          <w:sz w:val="24"/>
          <w:szCs w:val="24"/>
          <w:lang w:val="ro-RO"/>
        </w:rPr>
        <w:t>.</w:t>
      </w:r>
    </w:p>
    <w:p w:rsidR="00D1222F" w:rsidRDefault="00D1222F" w:rsidP="00D1222F">
      <w:pPr>
        <w:rPr>
          <w:sz w:val="24"/>
          <w:szCs w:val="24"/>
          <w:lang w:val="ro-RO"/>
        </w:rPr>
      </w:pPr>
    </w:p>
    <w:p w:rsidR="00D1222F" w:rsidRPr="00D1222F" w:rsidRDefault="00D1222F" w:rsidP="00D1222F">
      <w:pPr>
        <w:pStyle w:val="ListParagraph"/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D1222F">
        <w:rPr>
          <w:b/>
          <w:sz w:val="28"/>
          <w:szCs w:val="28"/>
          <w:lang w:val="ro-RO"/>
        </w:rPr>
        <w:t>Funcția VideoCapture</w:t>
      </w:r>
    </w:p>
    <w:p w:rsidR="00D1222F" w:rsidRPr="00D1222F" w:rsidRDefault="00D1222F" w:rsidP="00D1222F">
      <w:pPr>
        <w:rPr>
          <w:sz w:val="24"/>
          <w:szCs w:val="24"/>
          <w:lang w:val="ro-RO"/>
        </w:rPr>
      </w:pPr>
      <w:r w:rsidRPr="00D1222F">
        <w:rPr>
          <w:sz w:val="24"/>
          <w:szCs w:val="24"/>
          <w:lang w:val="ro-RO"/>
        </w:rPr>
        <w:t>Prin utilizarea funcției VideoCapture() din biblioteca OpenCV, este foarte ușor să capturăm un flux video în timp real de la o cameră pe fereastra OpenCV.</w:t>
      </w:r>
    </w:p>
    <w:p w:rsidR="00D1222F" w:rsidRDefault="00D1222F" w:rsidP="00D1222F">
      <w:pPr>
        <w:rPr>
          <w:sz w:val="24"/>
          <w:szCs w:val="24"/>
          <w:lang w:val="ro-RO"/>
        </w:rPr>
      </w:pPr>
      <w:r w:rsidRPr="00D1222F">
        <w:rPr>
          <w:sz w:val="24"/>
          <w:szCs w:val="24"/>
          <w:lang w:val="ro-RO"/>
        </w:rPr>
        <w:t>Această funcție necesită un indice de dispozitiv ca parametru. Calculatorul poate avea mai multe camere atașate. Acestea sunt enumerate printr-un indice care începe de la 0 pentru camera web încorporată. Funcția returnează un obiect VideoCapture.</w:t>
      </w:r>
      <w:r>
        <w:rPr>
          <w:sz w:val="24"/>
          <w:szCs w:val="24"/>
          <w:lang w:val="ro-RO"/>
        </w:rPr>
        <w:t xml:space="preserve"> </w:t>
      </w:r>
      <w:r w:rsidRPr="00D1222F">
        <w:rPr>
          <w:sz w:val="24"/>
          <w:szCs w:val="24"/>
          <w:lang w:val="ro-RO"/>
        </w:rPr>
        <w:t>Atunci când apelăm această funcție cu un anumit indice de dispozitiv, vom putea captura fluxul video de la respectiva cameră și să-l procesăm sau să-l afișăm în fereastra OpenCV, oferindu-ne astfel posibilitatea de a lucra cu fluxuri video în timp real în aplicațiile noastre de prelucrare a imaginilor sau de visionare.</w:t>
      </w:r>
    </w:p>
    <w:p w:rsidR="00D1222F" w:rsidRDefault="00D1222F" w:rsidP="00D1222F">
      <w:pPr>
        <w:rPr>
          <w:sz w:val="24"/>
          <w:szCs w:val="24"/>
          <w:lang w:val="ro-RO"/>
        </w:rPr>
      </w:pPr>
    </w:p>
    <w:p w:rsidR="00D1222F" w:rsidRDefault="00104EE3" w:rsidP="00D1222F">
      <w:pPr>
        <w:pStyle w:val="ListParagraph"/>
        <w:numPr>
          <w:ilvl w:val="0"/>
          <w:numId w:val="1"/>
        </w:numPr>
        <w:rPr>
          <w:b/>
          <w:sz w:val="28"/>
          <w:szCs w:val="28"/>
          <w:lang w:val="ro-RO"/>
        </w:rPr>
      </w:pPr>
      <w:r w:rsidRPr="00104EE3">
        <w:rPr>
          <w:b/>
          <w:sz w:val="28"/>
          <w:szCs w:val="28"/>
          <w:lang w:val="ro-RO"/>
        </w:rPr>
        <w:t>Functia CapRead()</w:t>
      </w:r>
    </w:p>
    <w:p w:rsidR="00104EE3" w:rsidRPr="00104EE3" w:rsidRDefault="00104EE3" w:rsidP="00104EE3">
      <w:pPr>
        <w:rPr>
          <w:sz w:val="24"/>
          <w:szCs w:val="24"/>
        </w:rPr>
      </w:pPr>
      <w:r w:rsidRPr="00104EE3">
        <w:rPr>
          <w:sz w:val="24"/>
          <w:szCs w:val="24"/>
          <w:lang w:val="ro-RO"/>
        </w:rPr>
        <w:t>Metoda cap.read() este utilizată pentru a citi un singur cadru dintr-un flux video. Această metodă este aplicabilă obiectului VideoCapture pe care l-am creat anterior folosind funcția cv.VideoCapture().</w:t>
      </w:r>
      <w:r>
        <w:rPr>
          <w:sz w:val="24"/>
          <w:szCs w:val="24"/>
          <w:lang w:val="ro-RO"/>
        </w:rPr>
        <w:t xml:space="preserve"> </w:t>
      </w:r>
      <w:r w:rsidRPr="00104EE3">
        <w:rPr>
          <w:sz w:val="24"/>
          <w:szCs w:val="24"/>
          <w:lang w:val="ro-RO"/>
        </w:rPr>
        <w:t>Când apelăm m</w:t>
      </w:r>
      <w:r>
        <w:rPr>
          <w:sz w:val="24"/>
          <w:szCs w:val="24"/>
          <w:lang w:val="ro-RO"/>
        </w:rPr>
        <w:t>etoda cap.read(), ea returnează</w:t>
      </w:r>
      <w:r>
        <w:rPr>
          <w:sz w:val="24"/>
          <w:szCs w:val="24"/>
        </w:rPr>
        <w:t>:</w:t>
      </w:r>
    </w:p>
    <w:p w:rsidR="00104EE3" w:rsidRPr="00104EE3" w:rsidRDefault="00104EE3" w:rsidP="00104EE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-u</w:t>
      </w:r>
      <w:r w:rsidRPr="00104EE3">
        <w:rPr>
          <w:sz w:val="24"/>
          <w:szCs w:val="24"/>
          <w:lang w:val="ro-RO"/>
        </w:rPr>
        <w:t>n rezultat boolean (ret): Acest rezultat indică dacă citirea cadrelor a fost realizată cu succes sau nu. Dacă citirea a fost realizată cu succes, valoarea este True; dacă nu, valoarea este False.</w:t>
      </w:r>
    </w:p>
    <w:p w:rsidR="00F0494F" w:rsidRDefault="00104EE3" w:rsidP="00104EE3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 xml:space="preserve">       </w:t>
      </w:r>
      <w:r w:rsidRPr="00104EE3">
        <w:rPr>
          <w:b/>
          <w:sz w:val="28"/>
          <w:szCs w:val="28"/>
          <w:lang w:val="ro-RO"/>
        </w:rPr>
        <w:t>4.  Funcția cv.cvtColor</w:t>
      </w:r>
    </w:p>
    <w:p w:rsidR="00104EE3" w:rsidRDefault="00104EE3" w:rsidP="00104EE3">
      <w:pPr>
        <w:ind w:firstLine="720"/>
        <w:rPr>
          <w:sz w:val="24"/>
          <w:szCs w:val="24"/>
          <w:lang w:val="ro-RO"/>
        </w:rPr>
      </w:pPr>
      <w:r w:rsidRPr="00104EE3">
        <w:rPr>
          <w:sz w:val="24"/>
          <w:szCs w:val="24"/>
          <w:lang w:val="ro-RO"/>
        </w:rPr>
        <w:t>Această funcție este utilizată într-o varietate de aplicații de prelucrare a imaginilor, inclusiv în segmentarea obiectelor, extragerea caracteristicilor, detectarea marginilor etc. Convertirea într-un spațiu de culori corespunzător poate face mai ușor procesarea ulterioară a imaginilor în funcție de cerințele specifice ale aplicației.</w:t>
      </w:r>
    </w:p>
    <w:p w:rsidR="00104EE3" w:rsidRDefault="00104EE3" w:rsidP="00104EE3">
      <w:pPr>
        <w:ind w:firstLine="720"/>
        <w:rPr>
          <w:sz w:val="24"/>
          <w:szCs w:val="24"/>
          <w:lang w:val="ro-RO"/>
        </w:rPr>
      </w:pPr>
      <w:r w:rsidRPr="00104EE3">
        <w:rPr>
          <w:sz w:val="24"/>
          <w:szCs w:val="24"/>
          <w:lang w:val="ro-RO"/>
        </w:rPr>
        <w:t>În acest caz, este folosit pentru a converti fiecare cadru la tonuri de gri.</w:t>
      </w:r>
    </w:p>
    <w:p w:rsidR="00104EE3" w:rsidRPr="00104EE3" w:rsidRDefault="00104EE3" w:rsidP="00104EE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</w:t>
      </w:r>
    </w:p>
    <w:sectPr w:rsidR="00104EE3" w:rsidRPr="00104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28D" w:rsidRDefault="00BC428D" w:rsidP="00F55314">
      <w:pPr>
        <w:spacing w:after="0" w:line="240" w:lineRule="auto"/>
      </w:pPr>
      <w:r>
        <w:separator/>
      </w:r>
    </w:p>
  </w:endnote>
  <w:endnote w:type="continuationSeparator" w:id="1">
    <w:p w:rsidR="00BC428D" w:rsidRDefault="00BC428D" w:rsidP="00F5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28D" w:rsidRDefault="00BC428D" w:rsidP="00F55314">
      <w:pPr>
        <w:spacing w:after="0" w:line="240" w:lineRule="auto"/>
      </w:pPr>
      <w:r>
        <w:separator/>
      </w:r>
    </w:p>
  </w:footnote>
  <w:footnote w:type="continuationSeparator" w:id="1">
    <w:p w:rsidR="00BC428D" w:rsidRDefault="00BC428D" w:rsidP="00F5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314" w:rsidRPr="00F0494F" w:rsidRDefault="00F0494F" w:rsidP="00F55314">
    <w:pPr>
      <w:pStyle w:val="Header"/>
      <w:jc w:val="center"/>
      <w:rPr>
        <w:sz w:val="44"/>
        <w:szCs w:val="44"/>
        <w:lang w:val="ro-RO"/>
      </w:rPr>
    </w:pPr>
    <w:r w:rsidRPr="00F0494F">
      <w:rPr>
        <w:sz w:val="44"/>
        <w:szCs w:val="44"/>
        <w:lang w:val="ro-RO"/>
      </w:rPr>
      <w:t>Descrierea funcțiilor utilizate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5047"/>
    <w:multiLevelType w:val="hybridMultilevel"/>
    <w:tmpl w:val="C120A0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B1878"/>
    <w:multiLevelType w:val="hybridMultilevel"/>
    <w:tmpl w:val="2842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314"/>
    <w:rsid w:val="00104EE3"/>
    <w:rsid w:val="00BC428D"/>
    <w:rsid w:val="00D1222F"/>
    <w:rsid w:val="00F0494F"/>
    <w:rsid w:val="00F5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314"/>
  </w:style>
  <w:style w:type="paragraph" w:styleId="Footer">
    <w:name w:val="footer"/>
    <w:basedOn w:val="Normal"/>
    <w:link w:val="FooterChar"/>
    <w:uiPriority w:val="99"/>
    <w:semiHidden/>
    <w:unhideWhenUsed/>
    <w:rsid w:val="00F5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314"/>
  </w:style>
  <w:style w:type="paragraph" w:styleId="ListParagraph">
    <w:name w:val="List Paragraph"/>
    <w:basedOn w:val="Normal"/>
    <w:uiPriority w:val="34"/>
    <w:qFormat/>
    <w:rsid w:val="00F04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979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4650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3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2024-03-11T17:48:00Z</dcterms:created>
  <dcterms:modified xsi:type="dcterms:W3CDTF">2024-03-11T18:27:00Z</dcterms:modified>
</cp:coreProperties>
</file>