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102F" w14:textId="77777777" w:rsidR="00341717" w:rsidRDefault="00341717">
      <w:pPr>
        <w:pStyle w:val="Textoindependiente"/>
        <w:rPr>
          <w:rFonts w:ascii="Times New Roman"/>
          <w:sz w:val="40"/>
        </w:rPr>
      </w:pPr>
    </w:p>
    <w:p w14:paraId="642FD49E" w14:textId="77777777" w:rsidR="007437A9" w:rsidRDefault="007437A9">
      <w:pPr>
        <w:pStyle w:val="Textoindependiente"/>
        <w:rPr>
          <w:rFonts w:ascii="Times New Roman"/>
          <w:sz w:val="40"/>
        </w:rPr>
      </w:pPr>
    </w:p>
    <w:p w14:paraId="3A29BD75" w14:textId="77777777" w:rsidR="00341717" w:rsidRDefault="00341717">
      <w:pPr>
        <w:pStyle w:val="Textoindependiente"/>
        <w:rPr>
          <w:rFonts w:ascii="Times New Roman"/>
          <w:sz w:val="40"/>
        </w:rPr>
      </w:pPr>
    </w:p>
    <w:p w14:paraId="6E55F7EF" w14:textId="77777777" w:rsidR="00341717" w:rsidRDefault="00341717">
      <w:pPr>
        <w:pStyle w:val="Textoindependiente"/>
        <w:spacing w:before="192"/>
        <w:rPr>
          <w:rFonts w:ascii="Times New Roman"/>
          <w:sz w:val="40"/>
        </w:rPr>
      </w:pPr>
    </w:p>
    <w:p w14:paraId="73461ECC" w14:textId="3C13AF3C" w:rsidR="00341717" w:rsidRDefault="00000000" w:rsidP="007437A9">
      <w:pPr>
        <w:pStyle w:val="Ttulo"/>
        <w:rPr>
          <w:color w:val="00339F"/>
          <w:spacing w:val="-4"/>
        </w:rPr>
      </w:pPr>
      <w:r>
        <w:rPr>
          <w:color w:val="00339F"/>
        </w:rPr>
        <w:t>RETO</w:t>
      </w:r>
      <w:r>
        <w:rPr>
          <w:color w:val="00339F"/>
          <w:spacing w:val="-8"/>
        </w:rPr>
        <w:t xml:space="preserve"> </w:t>
      </w:r>
      <w:r>
        <w:rPr>
          <w:color w:val="00339F"/>
        </w:rPr>
        <w:t>SURA</w:t>
      </w:r>
      <w:r>
        <w:rPr>
          <w:color w:val="00339F"/>
          <w:spacing w:val="-3"/>
        </w:rPr>
        <w:t xml:space="preserve"> </w:t>
      </w:r>
      <w:r>
        <w:rPr>
          <w:color w:val="00339F"/>
          <w:spacing w:val="-4"/>
        </w:rPr>
        <w:t>2026</w:t>
      </w:r>
    </w:p>
    <w:p w14:paraId="754C7962" w14:textId="77777777" w:rsidR="007437A9" w:rsidRPr="007437A9" w:rsidRDefault="007437A9" w:rsidP="007437A9">
      <w:pPr>
        <w:pStyle w:val="Ttulo"/>
      </w:pPr>
    </w:p>
    <w:p w14:paraId="64186368" w14:textId="77777777" w:rsidR="00341717" w:rsidRDefault="00341717">
      <w:pPr>
        <w:pStyle w:val="Textoindependiente"/>
        <w:spacing w:before="334"/>
        <w:rPr>
          <w:b/>
          <w:sz w:val="40"/>
        </w:rPr>
      </w:pPr>
    </w:p>
    <w:p w14:paraId="16AA6AD2" w14:textId="77777777" w:rsidR="00341717" w:rsidRDefault="00000000">
      <w:pPr>
        <w:ind w:left="2" w:right="2"/>
        <w:jc w:val="center"/>
        <w:rPr>
          <w:sz w:val="28"/>
        </w:rPr>
      </w:pPr>
      <w:r>
        <w:rPr>
          <w:color w:val="2D75B6"/>
          <w:sz w:val="28"/>
        </w:rPr>
        <w:t>Estrategia</w:t>
      </w:r>
      <w:r>
        <w:rPr>
          <w:color w:val="2D75B6"/>
          <w:spacing w:val="-6"/>
          <w:sz w:val="28"/>
        </w:rPr>
        <w:t xml:space="preserve"> </w:t>
      </w:r>
      <w:r>
        <w:rPr>
          <w:color w:val="2D75B6"/>
          <w:sz w:val="28"/>
        </w:rPr>
        <w:t>de</w:t>
      </w:r>
      <w:r>
        <w:rPr>
          <w:color w:val="2D75B6"/>
          <w:spacing w:val="-5"/>
          <w:sz w:val="28"/>
        </w:rPr>
        <w:t xml:space="preserve"> </w:t>
      </w:r>
      <w:r>
        <w:rPr>
          <w:color w:val="2D75B6"/>
          <w:sz w:val="28"/>
        </w:rPr>
        <w:t>Clústeres</w:t>
      </w:r>
      <w:r>
        <w:rPr>
          <w:color w:val="2D75B6"/>
          <w:spacing w:val="-9"/>
          <w:sz w:val="28"/>
        </w:rPr>
        <w:t xml:space="preserve"> </w:t>
      </w:r>
      <w:r>
        <w:rPr>
          <w:color w:val="2D75B6"/>
          <w:sz w:val="28"/>
        </w:rPr>
        <w:t>Inteligentes</w:t>
      </w:r>
      <w:r>
        <w:rPr>
          <w:color w:val="2D75B6"/>
          <w:spacing w:val="-7"/>
          <w:sz w:val="28"/>
        </w:rPr>
        <w:t xml:space="preserve"> </w:t>
      </w:r>
      <w:r>
        <w:rPr>
          <w:color w:val="2D75B6"/>
          <w:sz w:val="28"/>
        </w:rPr>
        <w:t>para</w:t>
      </w:r>
      <w:r>
        <w:rPr>
          <w:color w:val="2D75B6"/>
          <w:spacing w:val="-4"/>
          <w:sz w:val="28"/>
        </w:rPr>
        <w:t xml:space="preserve"> </w:t>
      </w:r>
      <w:r>
        <w:rPr>
          <w:color w:val="2D75B6"/>
          <w:sz w:val="28"/>
        </w:rPr>
        <w:t>la</w:t>
      </w:r>
      <w:r>
        <w:rPr>
          <w:color w:val="2D75B6"/>
          <w:spacing w:val="-5"/>
          <w:sz w:val="28"/>
        </w:rPr>
        <w:t xml:space="preserve"> </w:t>
      </w:r>
      <w:r>
        <w:rPr>
          <w:color w:val="2D75B6"/>
          <w:sz w:val="28"/>
        </w:rPr>
        <w:t>Asignación</w:t>
      </w:r>
      <w:r>
        <w:rPr>
          <w:color w:val="2D75B6"/>
          <w:spacing w:val="-5"/>
          <w:sz w:val="28"/>
        </w:rPr>
        <w:t xml:space="preserve"> </w:t>
      </w:r>
      <w:r>
        <w:rPr>
          <w:color w:val="2D75B6"/>
          <w:sz w:val="28"/>
        </w:rPr>
        <w:t>de</w:t>
      </w:r>
      <w:r>
        <w:rPr>
          <w:color w:val="2D75B6"/>
          <w:spacing w:val="-5"/>
          <w:sz w:val="28"/>
        </w:rPr>
        <w:t xml:space="preserve"> </w:t>
      </w:r>
      <w:r>
        <w:rPr>
          <w:color w:val="2D75B6"/>
          <w:spacing w:val="-2"/>
          <w:sz w:val="28"/>
        </w:rPr>
        <w:t>Prestadores</w:t>
      </w:r>
    </w:p>
    <w:p w14:paraId="22D0AC32" w14:textId="77777777" w:rsidR="00341717" w:rsidRDefault="00341717">
      <w:pPr>
        <w:pStyle w:val="Textoindependiente"/>
        <w:rPr>
          <w:sz w:val="28"/>
        </w:rPr>
      </w:pPr>
    </w:p>
    <w:p w14:paraId="3A6AAC97" w14:textId="77777777" w:rsidR="00341717" w:rsidRDefault="00341717">
      <w:pPr>
        <w:pStyle w:val="Textoindependiente"/>
        <w:spacing w:before="5"/>
        <w:rPr>
          <w:sz w:val="28"/>
        </w:rPr>
      </w:pPr>
    </w:p>
    <w:p w14:paraId="296C0010" w14:textId="77777777" w:rsidR="00341717" w:rsidRDefault="00000000">
      <w:pPr>
        <w:ind w:left="2" w:right="3"/>
        <w:jc w:val="center"/>
        <w:rPr>
          <w:color w:val="333333"/>
          <w:spacing w:val="-2"/>
          <w:sz w:val="24"/>
        </w:rPr>
      </w:pPr>
      <w:r>
        <w:rPr>
          <w:color w:val="333333"/>
          <w:sz w:val="24"/>
        </w:rPr>
        <w:t>Documento</w:t>
      </w:r>
      <w:r>
        <w:rPr>
          <w:color w:val="333333"/>
          <w:spacing w:val="-5"/>
          <w:sz w:val="24"/>
        </w:rPr>
        <w:t xml:space="preserve"> </w:t>
      </w:r>
      <w:r>
        <w:rPr>
          <w:color w:val="333333"/>
          <w:sz w:val="24"/>
        </w:rPr>
        <w:t>de</w:t>
      </w:r>
      <w:r>
        <w:rPr>
          <w:color w:val="333333"/>
          <w:spacing w:val="-4"/>
          <w:sz w:val="24"/>
        </w:rPr>
        <w:t xml:space="preserve"> </w:t>
      </w:r>
      <w:r>
        <w:rPr>
          <w:color w:val="333333"/>
          <w:sz w:val="24"/>
        </w:rPr>
        <w:t>Diagnóstico</w:t>
      </w:r>
      <w:r>
        <w:rPr>
          <w:color w:val="333333"/>
          <w:spacing w:val="-4"/>
          <w:sz w:val="24"/>
        </w:rPr>
        <w:t xml:space="preserve"> </w:t>
      </w:r>
      <w:r>
        <w:rPr>
          <w:color w:val="333333"/>
          <w:sz w:val="24"/>
        </w:rPr>
        <w:t>y</w:t>
      </w:r>
      <w:r>
        <w:rPr>
          <w:color w:val="333333"/>
          <w:spacing w:val="-5"/>
          <w:sz w:val="24"/>
        </w:rPr>
        <w:t xml:space="preserve"> </w:t>
      </w:r>
      <w:r>
        <w:rPr>
          <w:color w:val="333333"/>
          <w:spacing w:val="-2"/>
          <w:sz w:val="24"/>
        </w:rPr>
        <w:t>Análisis</w:t>
      </w:r>
    </w:p>
    <w:p w14:paraId="68EFDE4A" w14:textId="77777777" w:rsidR="00C775B1" w:rsidRDefault="00C775B1">
      <w:pPr>
        <w:ind w:left="2" w:right="3"/>
        <w:jc w:val="center"/>
        <w:rPr>
          <w:color w:val="333333"/>
          <w:spacing w:val="-2"/>
          <w:sz w:val="24"/>
        </w:rPr>
      </w:pPr>
    </w:p>
    <w:p w14:paraId="23112B31" w14:textId="77777777" w:rsidR="00C775B1" w:rsidRDefault="00C775B1">
      <w:pPr>
        <w:ind w:left="2" w:right="3"/>
        <w:jc w:val="center"/>
        <w:rPr>
          <w:color w:val="333333"/>
          <w:spacing w:val="-2"/>
          <w:sz w:val="24"/>
        </w:rPr>
      </w:pPr>
    </w:p>
    <w:p w14:paraId="3CD59CE9" w14:textId="77777777" w:rsidR="009B2915" w:rsidRDefault="009B2915">
      <w:pPr>
        <w:ind w:left="2" w:right="3"/>
        <w:jc w:val="center"/>
        <w:rPr>
          <w:color w:val="333333"/>
          <w:spacing w:val="-2"/>
          <w:sz w:val="24"/>
        </w:rPr>
      </w:pPr>
    </w:p>
    <w:p w14:paraId="398825EF" w14:textId="77777777" w:rsidR="00C775B1" w:rsidRDefault="00C775B1">
      <w:pPr>
        <w:ind w:left="2" w:right="3"/>
        <w:jc w:val="center"/>
        <w:rPr>
          <w:color w:val="333333"/>
          <w:spacing w:val="-2"/>
          <w:sz w:val="24"/>
        </w:rPr>
      </w:pPr>
    </w:p>
    <w:p w14:paraId="5E5CD6B6" w14:textId="77777777" w:rsidR="009B2915" w:rsidRDefault="009B2915">
      <w:pPr>
        <w:ind w:left="2" w:right="3"/>
        <w:jc w:val="center"/>
        <w:rPr>
          <w:color w:val="333333"/>
          <w:spacing w:val="-2"/>
          <w:sz w:val="24"/>
        </w:rPr>
      </w:pPr>
    </w:p>
    <w:p w14:paraId="7E6304A5" w14:textId="77777777" w:rsidR="00C775B1" w:rsidRDefault="00C775B1">
      <w:pPr>
        <w:ind w:left="2" w:right="3"/>
        <w:jc w:val="center"/>
        <w:rPr>
          <w:color w:val="333333"/>
          <w:spacing w:val="-2"/>
          <w:sz w:val="24"/>
        </w:rPr>
      </w:pPr>
    </w:p>
    <w:p w14:paraId="0B47F460" w14:textId="77777777" w:rsidR="007437A9" w:rsidRDefault="007437A9">
      <w:pPr>
        <w:ind w:left="2" w:right="3"/>
        <w:jc w:val="center"/>
        <w:rPr>
          <w:color w:val="333333"/>
          <w:spacing w:val="-2"/>
          <w:sz w:val="24"/>
        </w:rPr>
      </w:pPr>
    </w:p>
    <w:p w14:paraId="652FCCD7" w14:textId="77777777" w:rsidR="007437A9" w:rsidRDefault="007437A9">
      <w:pPr>
        <w:ind w:left="2" w:right="3"/>
        <w:jc w:val="center"/>
        <w:rPr>
          <w:color w:val="333333"/>
          <w:spacing w:val="-2"/>
          <w:sz w:val="24"/>
        </w:rPr>
      </w:pPr>
    </w:p>
    <w:p w14:paraId="600FD60D" w14:textId="19B3CDBB" w:rsidR="00C775B1" w:rsidRPr="007437A9" w:rsidRDefault="007437A9" w:rsidP="007437A9">
      <w:pPr>
        <w:ind w:left="2" w:right="3"/>
        <w:jc w:val="center"/>
        <w:rPr>
          <w:b/>
          <w:bCs/>
          <w:color w:val="333333"/>
          <w:spacing w:val="-2"/>
          <w:sz w:val="24"/>
        </w:rPr>
      </w:pPr>
      <w:r w:rsidRPr="007437A9">
        <w:rPr>
          <w:b/>
          <w:bCs/>
          <w:color w:val="333333"/>
          <w:spacing w:val="-2"/>
          <w:sz w:val="24"/>
        </w:rPr>
        <w:t>Integrantes:</w:t>
      </w:r>
    </w:p>
    <w:p w14:paraId="6AA4978F" w14:textId="77777777" w:rsidR="00C775B1" w:rsidRDefault="00C775B1" w:rsidP="007437A9">
      <w:pPr>
        <w:ind w:left="2" w:right="3"/>
        <w:jc w:val="center"/>
        <w:rPr>
          <w:color w:val="333333"/>
          <w:spacing w:val="-2"/>
          <w:sz w:val="24"/>
        </w:rPr>
      </w:pPr>
    </w:p>
    <w:p w14:paraId="3E34492C" w14:textId="76E7F4A6" w:rsidR="00C775B1" w:rsidRDefault="00C775B1" w:rsidP="007437A9">
      <w:pPr>
        <w:spacing w:line="360" w:lineRule="auto"/>
        <w:ind w:left="2" w:right="3"/>
        <w:jc w:val="center"/>
        <w:rPr>
          <w:color w:val="333333"/>
          <w:spacing w:val="-2"/>
          <w:sz w:val="24"/>
        </w:rPr>
      </w:pPr>
      <w:r>
        <w:rPr>
          <w:color w:val="333333"/>
          <w:spacing w:val="-2"/>
          <w:sz w:val="24"/>
        </w:rPr>
        <w:t>Daniel Ortiz Aristizábal</w:t>
      </w:r>
    </w:p>
    <w:p w14:paraId="24F989DF" w14:textId="77777777" w:rsidR="00C775B1" w:rsidRDefault="00C775B1" w:rsidP="007437A9">
      <w:pPr>
        <w:spacing w:line="360" w:lineRule="auto"/>
        <w:ind w:left="2" w:right="3"/>
        <w:jc w:val="center"/>
        <w:rPr>
          <w:color w:val="333333"/>
          <w:spacing w:val="-2"/>
          <w:sz w:val="24"/>
        </w:rPr>
      </w:pPr>
      <w:r w:rsidRPr="00C775B1">
        <w:rPr>
          <w:color w:val="333333"/>
          <w:spacing w:val="-2"/>
          <w:sz w:val="24"/>
        </w:rPr>
        <w:t>Pablo Buitrago Álvarez</w:t>
      </w:r>
    </w:p>
    <w:p w14:paraId="3A502D96" w14:textId="5DF8070E" w:rsidR="00C775B1" w:rsidRDefault="00C775B1" w:rsidP="007437A9">
      <w:pPr>
        <w:spacing w:line="360" w:lineRule="auto"/>
        <w:ind w:left="2" w:right="3"/>
        <w:jc w:val="center"/>
        <w:rPr>
          <w:color w:val="333333"/>
          <w:spacing w:val="-2"/>
          <w:sz w:val="24"/>
        </w:rPr>
      </w:pPr>
      <w:r w:rsidRPr="00C775B1">
        <w:rPr>
          <w:color w:val="333333"/>
          <w:spacing w:val="-2"/>
          <w:sz w:val="24"/>
        </w:rPr>
        <w:t>Roy David Sandoval Viera</w:t>
      </w:r>
    </w:p>
    <w:p w14:paraId="2F4B2C2C" w14:textId="77777777" w:rsidR="00341717" w:rsidRDefault="00341717">
      <w:pPr>
        <w:pStyle w:val="Textoindependiente"/>
        <w:rPr>
          <w:sz w:val="24"/>
        </w:rPr>
      </w:pPr>
    </w:p>
    <w:p w14:paraId="0ADCC43B" w14:textId="77777777" w:rsidR="00C775B1" w:rsidRDefault="00C775B1">
      <w:pPr>
        <w:pStyle w:val="Textoindependiente"/>
        <w:rPr>
          <w:sz w:val="24"/>
        </w:rPr>
      </w:pPr>
    </w:p>
    <w:p w14:paraId="7FFD3EAF" w14:textId="77777777" w:rsidR="007437A9" w:rsidRDefault="007437A9">
      <w:pPr>
        <w:pStyle w:val="Textoindependiente"/>
        <w:rPr>
          <w:sz w:val="24"/>
        </w:rPr>
      </w:pPr>
    </w:p>
    <w:p w14:paraId="7F234224" w14:textId="77777777" w:rsidR="007437A9" w:rsidRDefault="007437A9">
      <w:pPr>
        <w:pStyle w:val="Textoindependiente"/>
        <w:rPr>
          <w:sz w:val="24"/>
        </w:rPr>
      </w:pPr>
    </w:p>
    <w:p w14:paraId="21083A49" w14:textId="77777777" w:rsidR="007437A9" w:rsidRDefault="007437A9">
      <w:pPr>
        <w:pStyle w:val="Textoindependiente"/>
        <w:rPr>
          <w:sz w:val="24"/>
        </w:rPr>
      </w:pPr>
    </w:p>
    <w:p w14:paraId="3EE3968F" w14:textId="77777777" w:rsidR="007437A9" w:rsidRDefault="007437A9">
      <w:pPr>
        <w:pStyle w:val="Textoindependiente"/>
        <w:rPr>
          <w:sz w:val="24"/>
        </w:rPr>
      </w:pPr>
    </w:p>
    <w:p w14:paraId="4B9F42D0" w14:textId="77777777" w:rsidR="00C775B1" w:rsidRDefault="00C775B1">
      <w:pPr>
        <w:pStyle w:val="Textoindependiente"/>
        <w:rPr>
          <w:sz w:val="24"/>
        </w:rPr>
      </w:pPr>
    </w:p>
    <w:p w14:paraId="71EA5CF6" w14:textId="77777777" w:rsidR="00341717" w:rsidRDefault="00341717">
      <w:pPr>
        <w:pStyle w:val="Textoindependiente"/>
        <w:spacing w:before="42"/>
        <w:rPr>
          <w:sz w:val="24"/>
        </w:rPr>
      </w:pPr>
    </w:p>
    <w:p w14:paraId="46FD466C" w14:textId="77777777" w:rsidR="00341717" w:rsidRDefault="00000000">
      <w:pPr>
        <w:pStyle w:val="Textoindependiente"/>
        <w:spacing w:before="1"/>
        <w:ind w:left="3" w:right="1"/>
        <w:jc w:val="center"/>
      </w:pPr>
      <w:r>
        <w:rPr>
          <w:color w:val="333333"/>
        </w:rPr>
        <w:t>Entregable</w:t>
      </w:r>
      <w:r>
        <w:rPr>
          <w:color w:val="333333"/>
          <w:spacing w:val="-7"/>
        </w:rPr>
        <w:t xml:space="preserve"> </w:t>
      </w:r>
      <w:r>
        <w:rPr>
          <w:color w:val="333333"/>
          <w:spacing w:val="-10"/>
        </w:rPr>
        <w:t>1</w:t>
      </w:r>
    </w:p>
    <w:p w14:paraId="7D837D37" w14:textId="77777777" w:rsidR="00341717" w:rsidRDefault="00341717">
      <w:pPr>
        <w:pStyle w:val="Textoindependiente"/>
      </w:pPr>
    </w:p>
    <w:p w14:paraId="38679AF8" w14:textId="77777777" w:rsidR="00341717" w:rsidRDefault="00000000">
      <w:pPr>
        <w:pStyle w:val="Textoindependiente"/>
        <w:ind w:left="3" w:right="1"/>
        <w:jc w:val="center"/>
      </w:pPr>
      <w:r>
        <w:rPr>
          <w:color w:val="666666"/>
        </w:rPr>
        <w:t>Marzo</w:t>
      </w:r>
      <w:r>
        <w:rPr>
          <w:color w:val="666666"/>
          <w:spacing w:val="-3"/>
        </w:rPr>
        <w:t xml:space="preserve"> </w:t>
      </w:r>
      <w:r>
        <w:rPr>
          <w:color w:val="666666"/>
          <w:spacing w:val="-4"/>
        </w:rPr>
        <w:t>2026</w:t>
      </w:r>
    </w:p>
    <w:p w14:paraId="79B0FCD3" w14:textId="77777777" w:rsidR="00341717" w:rsidRDefault="00341717">
      <w:pPr>
        <w:pStyle w:val="Textoindependiente"/>
        <w:jc w:val="center"/>
        <w:sectPr w:rsidR="00341717">
          <w:headerReference w:type="default" r:id="rId7"/>
          <w:footerReference w:type="default" r:id="rId8"/>
          <w:type w:val="continuous"/>
          <w:pgSz w:w="12240" w:h="15840"/>
          <w:pgMar w:top="1340" w:right="1080" w:bottom="880" w:left="1080" w:header="726" w:footer="689" w:gutter="0"/>
          <w:pgNumType w:start="1"/>
          <w:cols w:space="720"/>
        </w:sectPr>
      </w:pPr>
    </w:p>
    <w:p w14:paraId="761ADCDB" w14:textId="107650DB" w:rsidR="00186864" w:rsidRPr="00186864" w:rsidRDefault="00000000" w:rsidP="00186864">
      <w:pPr>
        <w:pStyle w:val="Ttulo1"/>
        <w:numPr>
          <w:ilvl w:val="0"/>
          <w:numId w:val="2"/>
        </w:numPr>
        <w:tabs>
          <w:tab w:val="left" w:pos="759"/>
        </w:tabs>
        <w:spacing w:before="90"/>
        <w:ind w:left="759" w:hanging="399"/>
      </w:pPr>
      <w:r>
        <w:rPr>
          <w:color w:val="00339F"/>
        </w:rPr>
        <w:lastRenderedPageBreak/>
        <w:t>Resumen</w:t>
      </w:r>
      <w:r>
        <w:rPr>
          <w:color w:val="00339F"/>
          <w:spacing w:val="-17"/>
        </w:rPr>
        <w:t xml:space="preserve"> </w:t>
      </w:r>
      <w:r>
        <w:rPr>
          <w:color w:val="00339F"/>
          <w:spacing w:val="-2"/>
        </w:rPr>
        <w:t>ejecutivo</w:t>
      </w:r>
    </w:p>
    <w:p w14:paraId="46A2C682" w14:textId="7B2711A6" w:rsidR="00186864" w:rsidRDefault="00186864">
      <w:pPr>
        <w:pStyle w:val="Textoindependiente"/>
        <w:spacing w:before="241" w:line="360" w:lineRule="auto"/>
        <w:ind w:left="360" w:right="354"/>
        <w:jc w:val="both"/>
        <w:rPr>
          <w:color w:val="333333"/>
        </w:rPr>
      </w:pPr>
      <w:r w:rsidRPr="00186864">
        <w:rPr>
          <w:color w:val="333333"/>
        </w:rPr>
        <w:t>La ARL SURA gestiona una amplia red de prestadores externos (asesores) que brindan servicios de prevención y promoción de la salud en el trabajo a empresas afiliadas en todo el país. Actualmente, la asignación de estos prestadores se realiza de forma centralizada, lo que ha generado cuellos de botella, desbalances de carga y una experiencia mejorable tanto para prestadores como para empresas.</w:t>
      </w:r>
    </w:p>
    <w:p w14:paraId="50F6269E" w14:textId="3A28B489" w:rsidR="00341717" w:rsidRDefault="00000000">
      <w:pPr>
        <w:pStyle w:val="Textoindependiente"/>
        <w:spacing w:before="241" w:line="360" w:lineRule="auto"/>
        <w:ind w:left="360" w:right="354"/>
        <w:jc w:val="both"/>
      </w:pPr>
      <w:r>
        <w:rPr>
          <w:color w:val="333333"/>
        </w:rPr>
        <w:t>Este documento presenta el diagnóstico del sistema de asignación de prestadores de la ARL SURA,</w:t>
      </w:r>
      <w:r>
        <w:rPr>
          <w:color w:val="333333"/>
          <w:spacing w:val="-13"/>
        </w:rPr>
        <w:t xml:space="preserve"> </w:t>
      </w:r>
      <w:r>
        <w:rPr>
          <w:color w:val="333333"/>
        </w:rPr>
        <w:t>basado</w:t>
      </w:r>
      <w:r>
        <w:rPr>
          <w:color w:val="333333"/>
          <w:spacing w:val="-15"/>
        </w:rPr>
        <w:t xml:space="preserve"> </w:t>
      </w:r>
      <w:r>
        <w:rPr>
          <w:color w:val="333333"/>
        </w:rPr>
        <w:t>en</w:t>
      </w:r>
      <w:r>
        <w:rPr>
          <w:color w:val="333333"/>
          <w:spacing w:val="-15"/>
        </w:rPr>
        <w:t xml:space="preserve"> </w:t>
      </w:r>
      <w:r>
        <w:rPr>
          <w:color w:val="333333"/>
        </w:rPr>
        <w:t>el</w:t>
      </w:r>
      <w:r>
        <w:rPr>
          <w:color w:val="333333"/>
          <w:spacing w:val="-14"/>
        </w:rPr>
        <w:t xml:space="preserve"> </w:t>
      </w:r>
      <w:r>
        <w:rPr>
          <w:color w:val="333333"/>
        </w:rPr>
        <w:t>análisis</w:t>
      </w:r>
      <w:r>
        <w:rPr>
          <w:color w:val="333333"/>
          <w:spacing w:val="-14"/>
        </w:rPr>
        <w:t xml:space="preserve"> </w:t>
      </w:r>
      <w:r>
        <w:rPr>
          <w:color w:val="333333"/>
        </w:rPr>
        <w:t>exploratorio</w:t>
      </w:r>
      <w:r>
        <w:rPr>
          <w:color w:val="333333"/>
          <w:spacing w:val="-14"/>
        </w:rPr>
        <w:t xml:space="preserve"> </w:t>
      </w:r>
      <w:r>
        <w:rPr>
          <w:color w:val="333333"/>
        </w:rPr>
        <w:t>de</w:t>
      </w:r>
      <w:r>
        <w:rPr>
          <w:color w:val="333333"/>
          <w:spacing w:val="-14"/>
        </w:rPr>
        <w:t xml:space="preserve"> </w:t>
      </w:r>
      <w:r>
        <w:rPr>
          <w:color w:val="333333"/>
        </w:rPr>
        <w:t>las</w:t>
      </w:r>
      <w:r>
        <w:rPr>
          <w:color w:val="333333"/>
          <w:spacing w:val="-14"/>
        </w:rPr>
        <w:t xml:space="preserve"> </w:t>
      </w:r>
      <w:r>
        <w:rPr>
          <w:color w:val="333333"/>
        </w:rPr>
        <w:t>cuatro</w:t>
      </w:r>
      <w:r>
        <w:rPr>
          <w:color w:val="333333"/>
          <w:spacing w:val="-14"/>
        </w:rPr>
        <w:t xml:space="preserve"> </w:t>
      </w:r>
      <w:r>
        <w:rPr>
          <w:color w:val="333333"/>
        </w:rPr>
        <w:t>fuentes</w:t>
      </w:r>
      <w:r>
        <w:rPr>
          <w:color w:val="333333"/>
          <w:spacing w:val="-14"/>
        </w:rPr>
        <w:t xml:space="preserve"> </w:t>
      </w:r>
      <w:r>
        <w:rPr>
          <w:color w:val="333333"/>
        </w:rPr>
        <w:t>de</w:t>
      </w:r>
      <w:r>
        <w:rPr>
          <w:color w:val="333333"/>
          <w:spacing w:val="-15"/>
        </w:rPr>
        <w:t xml:space="preserve"> </w:t>
      </w:r>
      <w:r>
        <w:rPr>
          <w:color w:val="333333"/>
        </w:rPr>
        <w:t>datos</w:t>
      </w:r>
      <w:r>
        <w:rPr>
          <w:color w:val="333333"/>
          <w:spacing w:val="-13"/>
        </w:rPr>
        <w:t xml:space="preserve"> </w:t>
      </w:r>
      <w:r>
        <w:rPr>
          <w:color w:val="333333"/>
        </w:rPr>
        <w:t>proporcionadas:</w:t>
      </w:r>
      <w:r>
        <w:rPr>
          <w:color w:val="333333"/>
          <w:spacing w:val="-13"/>
        </w:rPr>
        <w:t xml:space="preserve"> </w:t>
      </w:r>
      <w:r>
        <w:rPr>
          <w:color w:val="333333"/>
        </w:rPr>
        <w:t>órdenes de compra (607.331 registros), programaciones 2025 (1.542.709), detalle de empresas (2.175.102) y catálogo de prestadores (663.503 habilitaciones).</w:t>
      </w:r>
    </w:p>
    <w:p w14:paraId="0E3453AB" w14:textId="77777777" w:rsidR="00341717" w:rsidRDefault="00000000">
      <w:pPr>
        <w:pStyle w:val="Textoindependiente"/>
        <w:spacing w:before="241" w:line="360" w:lineRule="auto"/>
        <w:ind w:left="360" w:right="355"/>
        <w:jc w:val="both"/>
      </w:pPr>
      <w:r>
        <w:rPr>
          <w:color w:val="333333"/>
        </w:rPr>
        <w:t>El objetivo es identificar los problemas que justifican la implementación de un modelo de clústeres inteligentes para optimizar la asignación de servicios.</w:t>
      </w:r>
    </w:p>
    <w:p w14:paraId="087A798D" w14:textId="77777777" w:rsidR="00341717" w:rsidRDefault="00000000">
      <w:pPr>
        <w:pStyle w:val="Textoindependiente"/>
        <w:spacing w:before="242"/>
        <w:ind w:left="360"/>
        <w:jc w:val="both"/>
      </w:pPr>
      <w:r>
        <w:rPr>
          <w:color w:val="333333"/>
        </w:rPr>
        <w:t>Los</w:t>
      </w:r>
      <w:r>
        <w:rPr>
          <w:color w:val="333333"/>
          <w:spacing w:val="-7"/>
        </w:rPr>
        <w:t xml:space="preserve"> </w:t>
      </w:r>
      <w:r>
        <w:rPr>
          <w:color w:val="333333"/>
        </w:rPr>
        <w:t>principales</w:t>
      </w:r>
      <w:r>
        <w:rPr>
          <w:color w:val="333333"/>
          <w:spacing w:val="-6"/>
        </w:rPr>
        <w:t xml:space="preserve"> </w:t>
      </w:r>
      <w:r>
        <w:rPr>
          <w:color w:val="333333"/>
        </w:rPr>
        <w:t>hallazgos</w:t>
      </w:r>
      <w:r>
        <w:rPr>
          <w:color w:val="333333"/>
          <w:spacing w:val="-8"/>
        </w:rPr>
        <w:t xml:space="preserve"> </w:t>
      </w:r>
      <w:r>
        <w:rPr>
          <w:color w:val="333333"/>
          <w:spacing w:val="-4"/>
        </w:rPr>
        <w:t>son:</w:t>
      </w:r>
    </w:p>
    <w:p w14:paraId="5D95D310" w14:textId="77777777" w:rsidR="00341717" w:rsidRDefault="00341717">
      <w:pPr>
        <w:pStyle w:val="Textoindependiente"/>
        <w:spacing w:before="111"/>
      </w:pPr>
    </w:p>
    <w:p w14:paraId="57CEF988" w14:textId="110A0D75" w:rsidR="00341717" w:rsidRPr="00186864" w:rsidRDefault="00000000">
      <w:pPr>
        <w:pStyle w:val="Prrafodelista"/>
        <w:numPr>
          <w:ilvl w:val="0"/>
          <w:numId w:val="1"/>
        </w:numPr>
        <w:tabs>
          <w:tab w:val="left" w:pos="1080"/>
        </w:tabs>
        <w:spacing w:line="360" w:lineRule="auto"/>
        <w:ind w:right="519"/>
      </w:pPr>
      <w:r>
        <w:rPr>
          <w:b/>
          <w:color w:val="333333"/>
        </w:rPr>
        <w:t>Concentración</w:t>
      </w:r>
      <w:r>
        <w:rPr>
          <w:b/>
          <w:color w:val="333333"/>
          <w:spacing w:val="-2"/>
        </w:rPr>
        <w:t xml:space="preserve"> </w:t>
      </w:r>
      <w:r>
        <w:rPr>
          <w:b/>
          <w:color w:val="333333"/>
        </w:rPr>
        <w:t>extrema</w:t>
      </w:r>
      <w:r>
        <w:rPr>
          <w:b/>
          <w:color w:val="333333"/>
          <w:spacing w:val="-5"/>
        </w:rPr>
        <w:t xml:space="preserve"> </w:t>
      </w:r>
      <w:r>
        <w:rPr>
          <w:b/>
          <w:color w:val="333333"/>
        </w:rPr>
        <w:t>de</w:t>
      </w:r>
      <w:r>
        <w:rPr>
          <w:b/>
          <w:color w:val="333333"/>
          <w:spacing w:val="-3"/>
        </w:rPr>
        <w:t xml:space="preserve"> </w:t>
      </w:r>
      <w:r>
        <w:rPr>
          <w:b/>
          <w:color w:val="333333"/>
        </w:rPr>
        <w:t>carga:</w:t>
      </w:r>
      <w:r>
        <w:rPr>
          <w:b/>
          <w:color w:val="333333"/>
          <w:spacing w:val="-4"/>
        </w:rPr>
        <w:t xml:space="preserve"> </w:t>
      </w:r>
      <w:r>
        <w:rPr>
          <w:color w:val="333333"/>
        </w:rPr>
        <w:t>la</w:t>
      </w:r>
      <w:r>
        <w:rPr>
          <w:color w:val="333333"/>
          <w:spacing w:val="-4"/>
        </w:rPr>
        <w:t xml:space="preserve"> </w:t>
      </w:r>
      <w:r>
        <w:rPr>
          <w:color w:val="333333"/>
        </w:rPr>
        <w:t>mediana</w:t>
      </w:r>
      <w:r>
        <w:rPr>
          <w:color w:val="333333"/>
          <w:spacing w:val="-4"/>
        </w:rPr>
        <w:t xml:space="preserve"> </w:t>
      </w:r>
      <w:r>
        <w:rPr>
          <w:color w:val="333333"/>
        </w:rPr>
        <w:t>de</w:t>
      </w:r>
      <w:r>
        <w:rPr>
          <w:color w:val="333333"/>
          <w:spacing w:val="-3"/>
        </w:rPr>
        <w:t xml:space="preserve"> </w:t>
      </w:r>
      <w:r>
        <w:rPr>
          <w:color w:val="333333"/>
        </w:rPr>
        <w:t>órdenes</w:t>
      </w:r>
      <w:r>
        <w:rPr>
          <w:color w:val="333333"/>
          <w:spacing w:val="-3"/>
        </w:rPr>
        <w:t xml:space="preserve"> </w:t>
      </w:r>
      <w:r>
        <w:rPr>
          <w:color w:val="333333"/>
        </w:rPr>
        <w:t>por</w:t>
      </w:r>
      <w:r>
        <w:rPr>
          <w:color w:val="333333"/>
          <w:spacing w:val="-2"/>
        </w:rPr>
        <w:t xml:space="preserve"> </w:t>
      </w:r>
      <w:r>
        <w:rPr>
          <w:color w:val="333333"/>
        </w:rPr>
        <w:t>prestador</w:t>
      </w:r>
      <w:r>
        <w:rPr>
          <w:color w:val="333333"/>
          <w:spacing w:val="-4"/>
        </w:rPr>
        <w:t xml:space="preserve"> </w:t>
      </w:r>
      <w:r>
        <w:rPr>
          <w:color w:val="333333"/>
        </w:rPr>
        <w:t>es</w:t>
      </w:r>
      <w:r>
        <w:rPr>
          <w:color w:val="333333"/>
          <w:spacing w:val="-4"/>
        </w:rPr>
        <w:t xml:space="preserve"> </w:t>
      </w:r>
      <w:r>
        <w:rPr>
          <w:color w:val="333333"/>
        </w:rPr>
        <w:t>22,</w:t>
      </w:r>
      <w:r>
        <w:rPr>
          <w:color w:val="333333"/>
          <w:spacing w:val="-2"/>
        </w:rPr>
        <w:t xml:space="preserve"> </w:t>
      </w:r>
      <w:r>
        <w:rPr>
          <w:color w:val="333333"/>
        </w:rPr>
        <w:t>frente a una media de 88,7 y un máximo de 141.778. El índice de Gini</w:t>
      </w:r>
      <w:r w:rsidR="00186864">
        <w:rPr>
          <w:color w:val="333333"/>
        </w:rPr>
        <w:t xml:space="preserve"> </w:t>
      </w:r>
      <w:r w:rsidR="00186864" w:rsidRPr="00186864">
        <w:rPr>
          <w:color w:val="333333"/>
        </w:rPr>
        <w:t xml:space="preserve">(medida de desigualdad donde 0 es perfectamente equitativo y 1 es totalmente desigual) </w:t>
      </w:r>
      <w:r w:rsidR="00186864">
        <w:rPr>
          <w:color w:val="333333"/>
        </w:rPr>
        <w:t>es</w:t>
      </w:r>
      <w:r>
        <w:rPr>
          <w:color w:val="333333"/>
        </w:rPr>
        <w:t xml:space="preserve"> 0,773, y los 2 prestadores más cargados concentran el 34,4% de todas las órdenes.</w:t>
      </w:r>
    </w:p>
    <w:p w14:paraId="742D532B" w14:textId="3DA7BB82" w:rsidR="00186864" w:rsidRPr="00186864" w:rsidRDefault="00186864" w:rsidP="00186864">
      <w:pPr>
        <w:pStyle w:val="Prrafodelista"/>
        <w:tabs>
          <w:tab w:val="left" w:pos="1080"/>
        </w:tabs>
        <w:spacing w:line="360" w:lineRule="auto"/>
        <w:ind w:right="519" w:firstLine="0"/>
        <w:rPr>
          <w:bCs/>
          <w:color w:val="4BACC6" w:themeColor="accent5"/>
        </w:rPr>
      </w:pPr>
      <w:r w:rsidRPr="00186864">
        <w:rPr>
          <w:bCs/>
          <w:color w:val="4BACC6" w:themeColor="accent5"/>
        </w:rPr>
        <w:t>Esto significa que la mitad de los prestadores tiene 22 órdenes o menos, pero hay dos prestadores que, entre los dos, acumulan más de un tercio de todas las órdenes del sistema.</w:t>
      </w:r>
      <w:r w:rsidRPr="00186864">
        <w:rPr>
          <w:color w:val="4BACC6" w:themeColor="accent5"/>
        </w:rPr>
        <w:t xml:space="preserve"> </w:t>
      </w:r>
      <w:r w:rsidRPr="00186864">
        <w:rPr>
          <w:bCs/>
          <w:color w:val="4BACC6" w:themeColor="accent5"/>
        </w:rPr>
        <w:t>El índice de Gini confirma una distribución altamente concentrada.</w:t>
      </w:r>
    </w:p>
    <w:p w14:paraId="1CF0B68D" w14:textId="77777777" w:rsidR="00186864" w:rsidRPr="00186864" w:rsidRDefault="00000000" w:rsidP="00186864">
      <w:pPr>
        <w:pStyle w:val="Prrafodelista"/>
        <w:numPr>
          <w:ilvl w:val="0"/>
          <w:numId w:val="1"/>
        </w:numPr>
        <w:tabs>
          <w:tab w:val="left" w:pos="1080"/>
        </w:tabs>
        <w:spacing w:before="60" w:line="360" w:lineRule="auto"/>
        <w:ind w:right="502"/>
      </w:pPr>
      <w:r>
        <w:rPr>
          <w:b/>
          <w:color w:val="333333"/>
        </w:rPr>
        <w:t>Alta</w:t>
      </w:r>
      <w:r>
        <w:rPr>
          <w:b/>
          <w:color w:val="333333"/>
          <w:spacing w:val="-5"/>
        </w:rPr>
        <w:t xml:space="preserve"> </w:t>
      </w:r>
      <w:r>
        <w:rPr>
          <w:b/>
          <w:color w:val="333333"/>
        </w:rPr>
        <w:t>tasa</w:t>
      </w:r>
      <w:r>
        <w:rPr>
          <w:b/>
          <w:color w:val="333333"/>
          <w:spacing w:val="-3"/>
        </w:rPr>
        <w:t xml:space="preserve"> </w:t>
      </w:r>
      <w:r>
        <w:rPr>
          <w:b/>
          <w:color w:val="333333"/>
        </w:rPr>
        <w:t>de</w:t>
      </w:r>
      <w:r>
        <w:rPr>
          <w:b/>
          <w:color w:val="333333"/>
          <w:spacing w:val="-5"/>
        </w:rPr>
        <w:t xml:space="preserve"> </w:t>
      </w:r>
      <w:r>
        <w:rPr>
          <w:b/>
          <w:color w:val="333333"/>
        </w:rPr>
        <w:t>cancelación:</w:t>
      </w:r>
      <w:r>
        <w:rPr>
          <w:b/>
          <w:color w:val="333333"/>
          <w:spacing w:val="-1"/>
        </w:rPr>
        <w:t xml:space="preserve"> </w:t>
      </w:r>
      <w:r>
        <w:rPr>
          <w:color w:val="333333"/>
        </w:rPr>
        <w:t>el</w:t>
      </w:r>
      <w:r>
        <w:rPr>
          <w:color w:val="333333"/>
          <w:spacing w:val="-4"/>
        </w:rPr>
        <w:t xml:space="preserve"> </w:t>
      </w:r>
      <w:r>
        <w:rPr>
          <w:color w:val="333333"/>
        </w:rPr>
        <w:t>14,9%</w:t>
      </w:r>
      <w:r>
        <w:rPr>
          <w:color w:val="333333"/>
          <w:spacing w:val="-3"/>
        </w:rPr>
        <w:t xml:space="preserve"> </w:t>
      </w:r>
      <w:r>
        <w:rPr>
          <w:color w:val="333333"/>
        </w:rPr>
        <w:t>de</w:t>
      </w:r>
      <w:r>
        <w:rPr>
          <w:color w:val="333333"/>
          <w:spacing w:val="-6"/>
        </w:rPr>
        <w:t xml:space="preserve"> </w:t>
      </w:r>
      <w:r>
        <w:rPr>
          <w:color w:val="333333"/>
        </w:rPr>
        <w:t>las</w:t>
      </w:r>
      <w:r>
        <w:rPr>
          <w:color w:val="333333"/>
          <w:spacing w:val="-3"/>
        </w:rPr>
        <w:t xml:space="preserve"> </w:t>
      </w:r>
      <w:r>
        <w:rPr>
          <w:color w:val="333333"/>
        </w:rPr>
        <w:t>programaciones</w:t>
      </w:r>
      <w:r>
        <w:rPr>
          <w:color w:val="333333"/>
          <w:spacing w:val="-3"/>
        </w:rPr>
        <w:t xml:space="preserve"> </w:t>
      </w:r>
      <w:r>
        <w:rPr>
          <w:color w:val="333333"/>
        </w:rPr>
        <w:t>fueron</w:t>
      </w:r>
      <w:r>
        <w:rPr>
          <w:color w:val="333333"/>
          <w:spacing w:val="-4"/>
        </w:rPr>
        <w:t xml:space="preserve"> </w:t>
      </w:r>
      <w:r>
        <w:rPr>
          <w:color w:val="333333"/>
        </w:rPr>
        <w:t>canceladas</w:t>
      </w:r>
      <w:r>
        <w:rPr>
          <w:color w:val="333333"/>
          <w:spacing w:val="-3"/>
        </w:rPr>
        <w:t xml:space="preserve"> </w:t>
      </w:r>
      <w:r>
        <w:rPr>
          <w:color w:val="333333"/>
        </w:rPr>
        <w:t>(229.824 citas). De las 214.093 cancelaciones con dato de responsable, el 79,3% (169.699) se atribuyen a causas internas del sistema</w:t>
      </w:r>
      <w:r w:rsidR="00186864">
        <w:rPr>
          <w:color w:val="333333"/>
        </w:rPr>
        <w:t>.</w:t>
      </w:r>
    </w:p>
    <w:p w14:paraId="6E7A2D71" w14:textId="3DF5E220" w:rsidR="00341717" w:rsidRPr="00186864" w:rsidRDefault="00000000" w:rsidP="00186864">
      <w:pPr>
        <w:pStyle w:val="Prrafodelista"/>
        <w:numPr>
          <w:ilvl w:val="0"/>
          <w:numId w:val="1"/>
        </w:numPr>
        <w:tabs>
          <w:tab w:val="left" w:pos="1080"/>
        </w:tabs>
        <w:spacing w:before="60" w:line="360" w:lineRule="auto"/>
        <w:ind w:right="502"/>
      </w:pPr>
      <w:r w:rsidRPr="00186864">
        <w:rPr>
          <w:b/>
          <w:color w:val="333333"/>
        </w:rPr>
        <w:t>Brecha</w:t>
      </w:r>
      <w:r w:rsidRPr="00186864">
        <w:rPr>
          <w:b/>
          <w:color w:val="333333"/>
          <w:spacing w:val="-6"/>
        </w:rPr>
        <w:t xml:space="preserve"> </w:t>
      </w:r>
      <w:r w:rsidRPr="00186864">
        <w:rPr>
          <w:b/>
          <w:color w:val="333333"/>
        </w:rPr>
        <w:t>geográfica:</w:t>
      </w:r>
      <w:r w:rsidRPr="00186864">
        <w:rPr>
          <w:b/>
          <w:color w:val="333333"/>
          <w:spacing w:val="-2"/>
        </w:rPr>
        <w:t xml:space="preserve"> </w:t>
      </w:r>
      <w:r w:rsidRPr="00186864">
        <w:rPr>
          <w:color w:val="333333"/>
        </w:rPr>
        <w:t>los</w:t>
      </w:r>
      <w:r w:rsidRPr="00186864">
        <w:rPr>
          <w:color w:val="333333"/>
          <w:spacing w:val="-4"/>
        </w:rPr>
        <w:t xml:space="preserve"> </w:t>
      </w:r>
      <w:r w:rsidRPr="00186864">
        <w:rPr>
          <w:color w:val="333333"/>
        </w:rPr>
        <w:t>prestadores</w:t>
      </w:r>
      <w:r w:rsidRPr="00186864">
        <w:rPr>
          <w:color w:val="333333"/>
          <w:spacing w:val="-4"/>
        </w:rPr>
        <w:t xml:space="preserve"> </w:t>
      </w:r>
      <w:r w:rsidRPr="00186864">
        <w:rPr>
          <w:color w:val="333333"/>
        </w:rPr>
        <w:t>operan</w:t>
      </w:r>
      <w:r w:rsidRPr="00186864">
        <w:rPr>
          <w:color w:val="333333"/>
          <w:spacing w:val="-5"/>
        </w:rPr>
        <w:t xml:space="preserve"> </w:t>
      </w:r>
      <w:r w:rsidRPr="00186864">
        <w:rPr>
          <w:color w:val="333333"/>
        </w:rPr>
        <w:t>desde</w:t>
      </w:r>
      <w:r w:rsidRPr="00186864">
        <w:rPr>
          <w:color w:val="333333"/>
          <w:spacing w:val="-7"/>
        </w:rPr>
        <w:t xml:space="preserve"> </w:t>
      </w:r>
      <w:r w:rsidRPr="00186864">
        <w:rPr>
          <w:color w:val="333333"/>
        </w:rPr>
        <w:t>105</w:t>
      </w:r>
      <w:r w:rsidRPr="00186864">
        <w:rPr>
          <w:color w:val="333333"/>
          <w:spacing w:val="-4"/>
        </w:rPr>
        <w:t xml:space="preserve"> </w:t>
      </w:r>
      <w:r w:rsidRPr="00186864">
        <w:rPr>
          <w:color w:val="333333"/>
        </w:rPr>
        <w:t>municipios</w:t>
      </w:r>
      <w:r w:rsidRPr="00186864">
        <w:rPr>
          <w:color w:val="333333"/>
          <w:spacing w:val="-4"/>
        </w:rPr>
        <w:t xml:space="preserve"> </w:t>
      </w:r>
      <w:r w:rsidRPr="00186864">
        <w:rPr>
          <w:color w:val="333333"/>
        </w:rPr>
        <w:t>base,</w:t>
      </w:r>
      <w:r w:rsidRPr="00186864">
        <w:rPr>
          <w:color w:val="333333"/>
          <w:spacing w:val="-3"/>
        </w:rPr>
        <w:t xml:space="preserve"> </w:t>
      </w:r>
      <w:r w:rsidRPr="00186864">
        <w:rPr>
          <w:color w:val="333333"/>
        </w:rPr>
        <w:t>pero</w:t>
      </w:r>
      <w:r w:rsidRPr="00186864">
        <w:rPr>
          <w:color w:val="333333"/>
          <w:spacing w:val="-4"/>
        </w:rPr>
        <w:t xml:space="preserve"> </w:t>
      </w:r>
      <w:r w:rsidRPr="00186864">
        <w:rPr>
          <w:color w:val="333333"/>
        </w:rPr>
        <w:t>los servicios se</w:t>
      </w:r>
      <w:r w:rsidRPr="00186864">
        <w:rPr>
          <w:color w:val="333333"/>
          <w:spacing w:val="-1"/>
        </w:rPr>
        <w:t xml:space="preserve"> </w:t>
      </w:r>
      <w:r w:rsidRPr="00186864">
        <w:rPr>
          <w:color w:val="333333"/>
        </w:rPr>
        <w:t>entregan en</w:t>
      </w:r>
      <w:r w:rsidRPr="00186864">
        <w:rPr>
          <w:color w:val="333333"/>
          <w:spacing w:val="-3"/>
        </w:rPr>
        <w:t xml:space="preserve"> </w:t>
      </w:r>
      <w:r w:rsidRPr="00186864">
        <w:rPr>
          <w:color w:val="333333"/>
        </w:rPr>
        <w:t>1.298 municipios. Hay</w:t>
      </w:r>
      <w:r w:rsidRPr="00186864">
        <w:rPr>
          <w:color w:val="333333"/>
          <w:spacing w:val="-1"/>
        </w:rPr>
        <w:t xml:space="preserve"> </w:t>
      </w:r>
      <w:r w:rsidRPr="00186864">
        <w:rPr>
          <w:color w:val="333333"/>
        </w:rPr>
        <w:t>1.193 municipios de</w:t>
      </w:r>
      <w:r w:rsidRPr="00186864">
        <w:rPr>
          <w:color w:val="333333"/>
          <w:spacing w:val="-1"/>
        </w:rPr>
        <w:t xml:space="preserve"> </w:t>
      </w:r>
      <w:r w:rsidRPr="00186864">
        <w:rPr>
          <w:color w:val="333333"/>
        </w:rPr>
        <w:t>entrega</w:t>
      </w:r>
      <w:r w:rsidRPr="00186864">
        <w:rPr>
          <w:color w:val="333333"/>
          <w:spacing w:val="-1"/>
        </w:rPr>
        <w:t xml:space="preserve"> </w:t>
      </w:r>
      <w:r w:rsidRPr="00186864">
        <w:rPr>
          <w:color w:val="333333"/>
        </w:rPr>
        <w:t>sin prestador local</w:t>
      </w:r>
      <w:r w:rsidR="00186864" w:rsidRPr="00186864">
        <w:rPr>
          <w:color w:val="333333"/>
        </w:rPr>
        <w:t xml:space="preserve">, </w:t>
      </w:r>
      <w:r w:rsidR="00186864" w:rsidRPr="00186864">
        <w:rPr>
          <w:color w:val="4BACC6" w:themeColor="accent5"/>
        </w:rPr>
        <w:t>haciendo que el servicio dependa de desplazamientos.</w:t>
      </w:r>
    </w:p>
    <w:p w14:paraId="602E27F5" w14:textId="77777777" w:rsidR="00341717" w:rsidRDefault="00000000">
      <w:pPr>
        <w:pStyle w:val="Prrafodelista"/>
        <w:numPr>
          <w:ilvl w:val="0"/>
          <w:numId w:val="1"/>
        </w:numPr>
        <w:tabs>
          <w:tab w:val="left" w:pos="1080"/>
        </w:tabs>
        <w:spacing w:before="60" w:line="360" w:lineRule="auto"/>
        <w:ind w:right="590"/>
        <w:jc w:val="both"/>
      </w:pPr>
      <w:r>
        <w:rPr>
          <w:b/>
          <w:color w:val="333333"/>
        </w:rPr>
        <w:t>Desbalance</w:t>
      </w:r>
      <w:r>
        <w:rPr>
          <w:b/>
          <w:color w:val="333333"/>
          <w:spacing w:val="-5"/>
        </w:rPr>
        <w:t xml:space="preserve"> </w:t>
      </w:r>
      <w:r>
        <w:rPr>
          <w:b/>
          <w:color w:val="333333"/>
        </w:rPr>
        <w:t>regional:</w:t>
      </w:r>
      <w:r>
        <w:rPr>
          <w:b/>
          <w:color w:val="333333"/>
          <w:spacing w:val="-1"/>
        </w:rPr>
        <w:t xml:space="preserve"> </w:t>
      </w:r>
      <w:r>
        <w:rPr>
          <w:color w:val="333333"/>
        </w:rPr>
        <w:t>la</w:t>
      </w:r>
      <w:r>
        <w:rPr>
          <w:color w:val="333333"/>
          <w:spacing w:val="-6"/>
        </w:rPr>
        <w:t xml:space="preserve"> </w:t>
      </w:r>
      <w:r>
        <w:rPr>
          <w:color w:val="333333"/>
        </w:rPr>
        <w:t>regional</w:t>
      </w:r>
      <w:r>
        <w:rPr>
          <w:color w:val="333333"/>
          <w:spacing w:val="-3"/>
        </w:rPr>
        <w:t xml:space="preserve"> </w:t>
      </w:r>
      <w:r>
        <w:rPr>
          <w:color w:val="333333"/>
        </w:rPr>
        <w:t>Centro</w:t>
      </w:r>
      <w:r>
        <w:rPr>
          <w:color w:val="333333"/>
          <w:spacing w:val="-5"/>
        </w:rPr>
        <w:t xml:space="preserve"> </w:t>
      </w:r>
      <w:r>
        <w:rPr>
          <w:color w:val="333333"/>
        </w:rPr>
        <w:t>concentra</w:t>
      </w:r>
      <w:r>
        <w:rPr>
          <w:color w:val="333333"/>
          <w:spacing w:val="-3"/>
        </w:rPr>
        <w:t xml:space="preserve"> </w:t>
      </w:r>
      <w:r>
        <w:rPr>
          <w:color w:val="333333"/>
        </w:rPr>
        <w:t>el</w:t>
      </w:r>
      <w:r>
        <w:rPr>
          <w:color w:val="333333"/>
          <w:spacing w:val="-3"/>
        </w:rPr>
        <w:t xml:space="preserve"> </w:t>
      </w:r>
      <w:r>
        <w:rPr>
          <w:color w:val="333333"/>
        </w:rPr>
        <w:t>37,1%</w:t>
      </w:r>
      <w:r>
        <w:rPr>
          <w:color w:val="333333"/>
          <w:spacing w:val="-4"/>
        </w:rPr>
        <w:t xml:space="preserve"> </w:t>
      </w:r>
      <w:r>
        <w:rPr>
          <w:color w:val="333333"/>
        </w:rPr>
        <w:t>de</w:t>
      </w:r>
      <w:r>
        <w:rPr>
          <w:color w:val="333333"/>
          <w:spacing w:val="-6"/>
        </w:rPr>
        <w:t xml:space="preserve"> </w:t>
      </w:r>
      <w:r>
        <w:rPr>
          <w:color w:val="333333"/>
        </w:rPr>
        <w:t>las</w:t>
      </w:r>
      <w:r>
        <w:rPr>
          <w:color w:val="333333"/>
          <w:spacing w:val="-3"/>
        </w:rPr>
        <w:t xml:space="preserve"> </w:t>
      </w:r>
      <w:r>
        <w:rPr>
          <w:color w:val="333333"/>
        </w:rPr>
        <w:t>órdenes,</w:t>
      </w:r>
      <w:r>
        <w:rPr>
          <w:color w:val="333333"/>
          <w:spacing w:val="-2"/>
        </w:rPr>
        <w:t xml:space="preserve"> </w:t>
      </w:r>
      <w:r>
        <w:rPr>
          <w:color w:val="333333"/>
        </w:rPr>
        <w:t>mientras que Eje Cafetero apenas alcanza el 6,4%.</w:t>
      </w:r>
    </w:p>
    <w:p w14:paraId="65BFCF06" w14:textId="77777777" w:rsidR="00341717" w:rsidRDefault="00341717">
      <w:pPr>
        <w:pStyle w:val="Textoindependiente"/>
      </w:pPr>
    </w:p>
    <w:p w14:paraId="021DD4A8" w14:textId="77777777" w:rsidR="00186864" w:rsidRDefault="00186864">
      <w:pPr>
        <w:pStyle w:val="Textoindependiente"/>
      </w:pPr>
    </w:p>
    <w:p w14:paraId="70FB4D71" w14:textId="77777777" w:rsidR="00186864" w:rsidRDefault="00186864">
      <w:pPr>
        <w:pStyle w:val="Textoindependiente"/>
      </w:pPr>
    </w:p>
    <w:p w14:paraId="0A75FE09" w14:textId="77777777" w:rsidR="00341717" w:rsidRDefault="00341717">
      <w:pPr>
        <w:pStyle w:val="Textoindependiente"/>
        <w:spacing w:before="79"/>
      </w:pPr>
    </w:p>
    <w:p w14:paraId="6B9F657A" w14:textId="77777777" w:rsidR="00341717" w:rsidRDefault="00000000">
      <w:pPr>
        <w:pStyle w:val="Ttulo1"/>
        <w:numPr>
          <w:ilvl w:val="0"/>
          <w:numId w:val="2"/>
        </w:numPr>
        <w:tabs>
          <w:tab w:val="left" w:pos="758"/>
        </w:tabs>
        <w:ind w:left="758" w:hanging="398"/>
      </w:pPr>
      <w:r>
        <w:rPr>
          <w:color w:val="00339F"/>
        </w:rPr>
        <w:lastRenderedPageBreak/>
        <w:t>Datos</w:t>
      </w:r>
      <w:r>
        <w:rPr>
          <w:color w:val="00339F"/>
          <w:spacing w:val="-10"/>
        </w:rPr>
        <w:t xml:space="preserve"> </w:t>
      </w:r>
      <w:r>
        <w:rPr>
          <w:color w:val="00339F"/>
          <w:spacing w:val="-2"/>
        </w:rPr>
        <w:t>analizados</w:t>
      </w:r>
    </w:p>
    <w:p w14:paraId="5D04DABA" w14:textId="77777777" w:rsidR="00341717" w:rsidRPr="00186864" w:rsidRDefault="00000000">
      <w:pPr>
        <w:pStyle w:val="Textoindependiente"/>
        <w:spacing w:before="243" w:line="273" w:lineRule="auto"/>
        <w:ind w:left="360" w:right="349"/>
        <w:jc w:val="both"/>
        <w:rPr>
          <w:color w:val="4BACC6" w:themeColor="accent5"/>
        </w:rPr>
      </w:pPr>
      <w:r w:rsidRPr="00186864">
        <w:rPr>
          <w:color w:val="4BACC6" w:themeColor="accent5"/>
        </w:rPr>
        <w:t xml:space="preserve">El análisis se realizó sobre las cuatro fuentes de datos proporcionadas para el reto, en un entorno </w:t>
      </w:r>
      <w:proofErr w:type="spellStart"/>
      <w:r w:rsidRPr="00186864">
        <w:rPr>
          <w:color w:val="4BACC6" w:themeColor="accent5"/>
        </w:rPr>
        <w:t>Databricks</w:t>
      </w:r>
      <w:proofErr w:type="spellEnd"/>
      <w:r w:rsidRPr="00186864">
        <w:rPr>
          <w:color w:val="4BACC6" w:themeColor="accent5"/>
        </w:rPr>
        <w:t>, teniendo:</w:t>
      </w:r>
    </w:p>
    <w:p w14:paraId="64AFE7D8" w14:textId="00F843CF" w:rsidR="00186864" w:rsidRDefault="00186864">
      <w:pPr>
        <w:pStyle w:val="Textoindependiente"/>
        <w:spacing w:before="243" w:line="273" w:lineRule="auto"/>
        <w:ind w:left="360" w:right="349"/>
        <w:jc w:val="both"/>
      </w:pPr>
      <w:r>
        <w:rPr>
          <w:color w:val="333333"/>
        </w:rPr>
        <w:t xml:space="preserve">Para este </w:t>
      </w:r>
      <w:r w:rsidRPr="00186864">
        <w:rPr>
          <w:color w:val="333333"/>
        </w:rPr>
        <w:t xml:space="preserve">diagnóstico se utilizaron cuatro </w:t>
      </w:r>
      <w:r>
        <w:rPr>
          <w:color w:val="333333"/>
        </w:rPr>
        <w:t>fuentes</w:t>
      </w:r>
      <w:r w:rsidRPr="00186864">
        <w:rPr>
          <w:color w:val="333333"/>
        </w:rPr>
        <w:t xml:space="preserve"> de datos proporcionadas p</w:t>
      </w:r>
      <w:r>
        <w:rPr>
          <w:color w:val="333333"/>
        </w:rPr>
        <w:t>ara el reto</w:t>
      </w:r>
      <w:r w:rsidRPr="00186864">
        <w:rPr>
          <w:color w:val="333333"/>
        </w:rPr>
        <w:t xml:space="preserve">. </w:t>
      </w:r>
      <w:r w:rsidRPr="00186864">
        <w:rPr>
          <w:color w:val="4BACC6" w:themeColor="accent5"/>
        </w:rPr>
        <w:t>Cada una cubre una dimensión diferente de la operación:</w:t>
      </w:r>
    </w:p>
    <w:p w14:paraId="1E47F082" w14:textId="77777777" w:rsidR="00341717" w:rsidRDefault="00341717">
      <w:pPr>
        <w:pStyle w:val="Textoindependiente"/>
        <w:spacing w:before="8"/>
        <w:rPr>
          <w:sz w:val="10"/>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801"/>
        <w:gridCol w:w="4561"/>
      </w:tblGrid>
      <w:tr w:rsidR="00341717" w14:paraId="714F2A70" w14:textId="77777777">
        <w:trPr>
          <w:trHeight w:val="347"/>
        </w:trPr>
        <w:tc>
          <w:tcPr>
            <w:tcW w:w="4801" w:type="dxa"/>
            <w:shd w:val="clear" w:color="auto" w:fill="D5E3EF"/>
          </w:tcPr>
          <w:p w14:paraId="48E26406" w14:textId="77777777" w:rsidR="00341717" w:rsidRDefault="00000000">
            <w:pPr>
              <w:pStyle w:val="TableParagraph"/>
              <w:spacing w:before="55"/>
              <w:jc w:val="left"/>
              <w:rPr>
                <w:b/>
                <w:sz w:val="20"/>
              </w:rPr>
            </w:pPr>
            <w:r>
              <w:rPr>
                <w:b/>
                <w:color w:val="333333"/>
                <w:spacing w:val="-2"/>
                <w:sz w:val="20"/>
              </w:rPr>
              <w:t>Tabla</w:t>
            </w:r>
          </w:p>
        </w:tc>
        <w:tc>
          <w:tcPr>
            <w:tcW w:w="4561" w:type="dxa"/>
            <w:shd w:val="clear" w:color="auto" w:fill="D5E3EF"/>
          </w:tcPr>
          <w:p w14:paraId="302407E2" w14:textId="77777777" w:rsidR="00341717" w:rsidRDefault="00000000">
            <w:pPr>
              <w:pStyle w:val="TableParagraph"/>
              <w:spacing w:before="55"/>
              <w:ind w:left="9" w:right="9"/>
              <w:rPr>
                <w:b/>
                <w:sz w:val="20"/>
              </w:rPr>
            </w:pPr>
            <w:r>
              <w:rPr>
                <w:b/>
                <w:color w:val="333333"/>
                <w:spacing w:val="-2"/>
                <w:sz w:val="20"/>
              </w:rPr>
              <w:t>Dimensión</w:t>
            </w:r>
          </w:p>
        </w:tc>
      </w:tr>
      <w:tr w:rsidR="00341717" w14:paraId="3B313FE0" w14:textId="77777777">
        <w:trPr>
          <w:trHeight w:val="350"/>
        </w:trPr>
        <w:tc>
          <w:tcPr>
            <w:tcW w:w="4801" w:type="dxa"/>
          </w:tcPr>
          <w:p w14:paraId="051BF384" w14:textId="77777777" w:rsidR="00341717" w:rsidRDefault="00000000">
            <w:pPr>
              <w:pStyle w:val="TableParagraph"/>
              <w:jc w:val="left"/>
              <w:rPr>
                <w:sz w:val="20"/>
              </w:rPr>
            </w:pPr>
            <w:r>
              <w:rPr>
                <w:color w:val="333333"/>
                <w:sz w:val="20"/>
              </w:rPr>
              <w:t>Órdenes</w:t>
            </w:r>
            <w:r>
              <w:rPr>
                <w:color w:val="333333"/>
                <w:spacing w:val="-6"/>
                <w:sz w:val="20"/>
              </w:rPr>
              <w:t xml:space="preserve"> </w:t>
            </w:r>
            <w:r>
              <w:rPr>
                <w:color w:val="333333"/>
                <w:sz w:val="20"/>
              </w:rPr>
              <w:t>de</w:t>
            </w:r>
            <w:r>
              <w:rPr>
                <w:color w:val="333333"/>
                <w:spacing w:val="-7"/>
                <w:sz w:val="20"/>
              </w:rPr>
              <w:t xml:space="preserve"> </w:t>
            </w:r>
            <w:r>
              <w:rPr>
                <w:color w:val="333333"/>
                <w:sz w:val="20"/>
              </w:rPr>
              <w:t>compra</w:t>
            </w:r>
            <w:r>
              <w:rPr>
                <w:color w:val="333333"/>
                <w:spacing w:val="-8"/>
                <w:sz w:val="20"/>
              </w:rPr>
              <w:t xml:space="preserve"> </w:t>
            </w:r>
            <w:r>
              <w:rPr>
                <w:color w:val="333333"/>
                <w:spacing w:val="-2"/>
                <w:sz w:val="20"/>
              </w:rPr>
              <w:t>(ordenado)</w:t>
            </w:r>
          </w:p>
        </w:tc>
        <w:tc>
          <w:tcPr>
            <w:tcW w:w="4561" w:type="dxa"/>
          </w:tcPr>
          <w:p w14:paraId="1C59C6ED" w14:textId="77777777" w:rsidR="00341717" w:rsidRDefault="00000000">
            <w:pPr>
              <w:pStyle w:val="TableParagraph"/>
              <w:ind w:left="991"/>
              <w:jc w:val="left"/>
              <w:rPr>
                <w:sz w:val="20"/>
              </w:rPr>
            </w:pPr>
            <w:r>
              <w:rPr>
                <w:color w:val="333333"/>
                <w:sz w:val="20"/>
              </w:rPr>
              <w:t>607.331</w:t>
            </w:r>
            <w:r>
              <w:rPr>
                <w:color w:val="333333"/>
                <w:spacing w:val="-5"/>
                <w:sz w:val="20"/>
              </w:rPr>
              <w:t xml:space="preserve"> </w:t>
            </w:r>
            <w:r>
              <w:rPr>
                <w:color w:val="333333"/>
                <w:sz w:val="20"/>
              </w:rPr>
              <w:t>filas</w:t>
            </w:r>
            <w:r>
              <w:rPr>
                <w:color w:val="333333"/>
                <w:spacing w:val="-6"/>
                <w:sz w:val="20"/>
              </w:rPr>
              <w:t xml:space="preserve"> </w:t>
            </w:r>
            <w:r>
              <w:rPr>
                <w:color w:val="333333"/>
                <w:sz w:val="20"/>
              </w:rPr>
              <w:t>×</w:t>
            </w:r>
            <w:r>
              <w:rPr>
                <w:color w:val="333333"/>
                <w:spacing w:val="-2"/>
                <w:sz w:val="20"/>
              </w:rPr>
              <w:t xml:space="preserve"> </w:t>
            </w:r>
            <w:r>
              <w:rPr>
                <w:color w:val="333333"/>
                <w:sz w:val="20"/>
              </w:rPr>
              <w:t>100</w:t>
            </w:r>
            <w:r>
              <w:rPr>
                <w:color w:val="333333"/>
                <w:spacing w:val="-4"/>
                <w:sz w:val="20"/>
              </w:rPr>
              <w:t xml:space="preserve"> </w:t>
            </w:r>
            <w:r>
              <w:rPr>
                <w:color w:val="333333"/>
                <w:spacing w:val="-2"/>
                <w:sz w:val="20"/>
              </w:rPr>
              <w:t>columnas</w:t>
            </w:r>
          </w:p>
        </w:tc>
      </w:tr>
      <w:tr w:rsidR="00341717" w14:paraId="4548C6A4" w14:textId="77777777">
        <w:trPr>
          <w:trHeight w:val="580"/>
        </w:trPr>
        <w:tc>
          <w:tcPr>
            <w:tcW w:w="4801" w:type="dxa"/>
          </w:tcPr>
          <w:p w14:paraId="6B6C3CAE" w14:textId="77777777" w:rsidR="00341717" w:rsidRDefault="00000000">
            <w:pPr>
              <w:pStyle w:val="TableParagraph"/>
              <w:jc w:val="left"/>
              <w:rPr>
                <w:sz w:val="20"/>
              </w:rPr>
            </w:pPr>
            <w:r>
              <w:rPr>
                <w:color w:val="333333"/>
                <w:sz w:val="20"/>
              </w:rPr>
              <w:t xml:space="preserve">Programaciones 2025 </w:t>
            </w:r>
            <w:r>
              <w:rPr>
                <w:color w:val="333333"/>
                <w:spacing w:val="-2"/>
                <w:sz w:val="20"/>
              </w:rPr>
              <w:t>(</w:t>
            </w:r>
            <w:proofErr w:type="spellStart"/>
            <w:r>
              <w:rPr>
                <w:color w:val="333333"/>
                <w:spacing w:val="-2"/>
                <w:sz w:val="20"/>
              </w:rPr>
              <w:t>tareas_programadas_canceladas</w:t>
            </w:r>
            <w:proofErr w:type="spellEnd"/>
            <w:r>
              <w:rPr>
                <w:color w:val="333333"/>
                <w:spacing w:val="-2"/>
                <w:sz w:val="20"/>
              </w:rPr>
              <w:t>)</w:t>
            </w:r>
          </w:p>
        </w:tc>
        <w:tc>
          <w:tcPr>
            <w:tcW w:w="4561" w:type="dxa"/>
          </w:tcPr>
          <w:p w14:paraId="3260C3EA" w14:textId="77777777" w:rsidR="00341717" w:rsidRDefault="00000000">
            <w:pPr>
              <w:pStyle w:val="TableParagraph"/>
              <w:ind w:left="9" w:right="9"/>
              <w:rPr>
                <w:sz w:val="20"/>
              </w:rPr>
            </w:pPr>
            <w:r>
              <w:rPr>
                <w:color w:val="333333"/>
                <w:sz w:val="20"/>
              </w:rPr>
              <w:t>1.542.709</w:t>
            </w:r>
            <w:r>
              <w:rPr>
                <w:color w:val="333333"/>
                <w:spacing w:val="-6"/>
                <w:sz w:val="20"/>
              </w:rPr>
              <w:t xml:space="preserve"> </w:t>
            </w:r>
            <w:r>
              <w:rPr>
                <w:color w:val="333333"/>
                <w:sz w:val="20"/>
              </w:rPr>
              <w:t>filas</w:t>
            </w:r>
            <w:r>
              <w:rPr>
                <w:color w:val="333333"/>
                <w:spacing w:val="-6"/>
                <w:sz w:val="20"/>
              </w:rPr>
              <w:t xml:space="preserve"> </w:t>
            </w:r>
            <w:r>
              <w:rPr>
                <w:color w:val="333333"/>
                <w:sz w:val="20"/>
              </w:rPr>
              <w:t>×</w:t>
            </w:r>
            <w:r>
              <w:rPr>
                <w:color w:val="333333"/>
                <w:spacing w:val="-6"/>
                <w:sz w:val="20"/>
              </w:rPr>
              <w:t xml:space="preserve"> </w:t>
            </w:r>
            <w:r>
              <w:rPr>
                <w:color w:val="333333"/>
                <w:sz w:val="20"/>
              </w:rPr>
              <w:t>62</w:t>
            </w:r>
            <w:r>
              <w:rPr>
                <w:color w:val="333333"/>
                <w:spacing w:val="-5"/>
                <w:sz w:val="20"/>
              </w:rPr>
              <w:t xml:space="preserve"> </w:t>
            </w:r>
            <w:r>
              <w:rPr>
                <w:color w:val="333333"/>
                <w:spacing w:val="-2"/>
                <w:sz w:val="20"/>
              </w:rPr>
              <w:t>columnas</w:t>
            </w:r>
          </w:p>
        </w:tc>
      </w:tr>
      <w:tr w:rsidR="00341717" w14:paraId="4CF999D1" w14:textId="77777777">
        <w:trPr>
          <w:trHeight w:val="350"/>
        </w:trPr>
        <w:tc>
          <w:tcPr>
            <w:tcW w:w="4801" w:type="dxa"/>
          </w:tcPr>
          <w:p w14:paraId="13F96B3B" w14:textId="77777777" w:rsidR="00341717" w:rsidRDefault="00000000">
            <w:pPr>
              <w:pStyle w:val="TableParagraph"/>
              <w:jc w:val="left"/>
              <w:rPr>
                <w:sz w:val="20"/>
              </w:rPr>
            </w:pPr>
            <w:r>
              <w:rPr>
                <w:color w:val="333333"/>
                <w:sz w:val="20"/>
              </w:rPr>
              <w:t>Detalle</w:t>
            </w:r>
            <w:r>
              <w:rPr>
                <w:color w:val="333333"/>
                <w:spacing w:val="-9"/>
                <w:sz w:val="20"/>
              </w:rPr>
              <w:t xml:space="preserve"> </w:t>
            </w:r>
            <w:r>
              <w:rPr>
                <w:color w:val="333333"/>
                <w:spacing w:val="-2"/>
                <w:sz w:val="20"/>
              </w:rPr>
              <w:t>empresa</w:t>
            </w:r>
          </w:p>
        </w:tc>
        <w:tc>
          <w:tcPr>
            <w:tcW w:w="4561" w:type="dxa"/>
          </w:tcPr>
          <w:p w14:paraId="62936E41" w14:textId="77777777" w:rsidR="00341717" w:rsidRDefault="00000000">
            <w:pPr>
              <w:pStyle w:val="TableParagraph"/>
              <w:ind w:left="955"/>
              <w:jc w:val="left"/>
              <w:rPr>
                <w:sz w:val="20"/>
              </w:rPr>
            </w:pPr>
            <w:r>
              <w:rPr>
                <w:color w:val="333333"/>
                <w:sz w:val="20"/>
              </w:rPr>
              <w:t>2.175.102</w:t>
            </w:r>
            <w:r>
              <w:rPr>
                <w:color w:val="333333"/>
                <w:spacing w:val="-6"/>
                <w:sz w:val="20"/>
              </w:rPr>
              <w:t xml:space="preserve"> </w:t>
            </w:r>
            <w:r>
              <w:rPr>
                <w:color w:val="333333"/>
                <w:sz w:val="20"/>
              </w:rPr>
              <w:t>filas</w:t>
            </w:r>
            <w:r>
              <w:rPr>
                <w:color w:val="333333"/>
                <w:spacing w:val="-6"/>
                <w:sz w:val="20"/>
              </w:rPr>
              <w:t xml:space="preserve"> </w:t>
            </w:r>
            <w:r>
              <w:rPr>
                <w:color w:val="333333"/>
                <w:sz w:val="20"/>
              </w:rPr>
              <w:t>×</w:t>
            </w:r>
            <w:r>
              <w:rPr>
                <w:color w:val="333333"/>
                <w:spacing w:val="-6"/>
                <w:sz w:val="20"/>
              </w:rPr>
              <w:t xml:space="preserve"> </w:t>
            </w:r>
            <w:r>
              <w:rPr>
                <w:color w:val="333333"/>
                <w:sz w:val="20"/>
              </w:rPr>
              <w:t>16</w:t>
            </w:r>
            <w:r>
              <w:rPr>
                <w:color w:val="333333"/>
                <w:spacing w:val="-5"/>
                <w:sz w:val="20"/>
              </w:rPr>
              <w:t xml:space="preserve"> </w:t>
            </w:r>
            <w:r>
              <w:rPr>
                <w:color w:val="333333"/>
                <w:spacing w:val="-2"/>
                <w:sz w:val="20"/>
              </w:rPr>
              <w:t>columnas</w:t>
            </w:r>
          </w:p>
        </w:tc>
      </w:tr>
      <w:tr w:rsidR="00341717" w14:paraId="745B5052" w14:textId="77777777">
        <w:trPr>
          <w:trHeight w:val="347"/>
        </w:trPr>
        <w:tc>
          <w:tcPr>
            <w:tcW w:w="4801" w:type="dxa"/>
          </w:tcPr>
          <w:p w14:paraId="1E8EB77A" w14:textId="77777777" w:rsidR="00341717" w:rsidRDefault="00000000">
            <w:pPr>
              <w:pStyle w:val="TableParagraph"/>
              <w:spacing w:before="55"/>
              <w:jc w:val="left"/>
              <w:rPr>
                <w:sz w:val="20"/>
              </w:rPr>
            </w:pPr>
            <w:proofErr w:type="gramStart"/>
            <w:r>
              <w:rPr>
                <w:color w:val="333333"/>
                <w:sz w:val="20"/>
              </w:rPr>
              <w:t>Catálogo</w:t>
            </w:r>
            <w:r>
              <w:rPr>
                <w:color w:val="333333"/>
                <w:spacing w:val="-14"/>
                <w:sz w:val="20"/>
              </w:rPr>
              <w:t xml:space="preserve"> </w:t>
            </w:r>
            <w:r>
              <w:rPr>
                <w:color w:val="333333"/>
                <w:sz w:val="20"/>
              </w:rPr>
              <w:t>prestadores</w:t>
            </w:r>
            <w:proofErr w:type="gramEnd"/>
            <w:r>
              <w:rPr>
                <w:color w:val="333333"/>
                <w:spacing w:val="-14"/>
                <w:sz w:val="20"/>
              </w:rPr>
              <w:t xml:space="preserve"> </w:t>
            </w:r>
            <w:r>
              <w:rPr>
                <w:color w:val="333333"/>
                <w:spacing w:val="-2"/>
                <w:sz w:val="20"/>
              </w:rPr>
              <w:t>(</w:t>
            </w:r>
            <w:proofErr w:type="spellStart"/>
            <w:r>
              <w:rPr>
                <w:color w:val="333333"/>
                <w:spacing w:val="-2"/>
                <w:sz w:val="20"/>
              </w:rPr>
              <w:t>tareas_prestador_bloque</w:t>
            </w:r>
            <w:proofErr w:type="spellEnd"/>
            <w:r>
              <w:rPr>
                <w:color w:val="333333"/>
                <w:spacing w:val="-2"/>
                <w:sz w:val="20"/>
              </w:rPr>
              <w:t>)</w:t>
            </w:r>
          </w:p>
        </w:tc>
        <w:tc>
          <w:tcPr>
            <w:tcW w:w="4561" w:type="dxa"/>
          </w:tcPr>
          <w:p w14:paraId="642180E9" w14:textId="77777777" w:rsidR="00341717" w:rsidRDefault="00000000">
            <w:pPr>
              <w:pStyle w:val="TableParagraph"/>
              <w:spacing w:before="55"/>
              <w:ind w:left="1043"/>
              <w:jc w:val="left"/>
              <w:rPr>
                <w:sz w:val="20"/>
              </w:rPr>
            </w:pPr>
            <w:r>
              <w:rPr>
                <w:color w:val="333333"/>
                <w:sz w:val="20"/>
              </w:rPr>
              <w:t>663.503</w:t>
            </w:r>
            <w:r>
              <w:rPr>
                <w:color w:val="333333"/>
                <w:spacing w:val="-5"/>
                <w:sz w:val="20"/>
              </w:rPr>
              <w:t xml:space="preserve"> </w:t>
            </w:r>
            <w:r>
              <w:rPr>
                <w:color w:val="333333"/>
                <w:sz w:val="20"/>
              </w:rPr>
              <w:t>filas</w:t>
            </w:r>
            <w:r>
              <w:rPr>
                <w:color w:val="333333"/>
                <w:spacing w:val="-6"/>
                <w:sz w:val="20"/>
              </w:rPr>
              <w:t xml:space="preserve"> </w:t>
            </w:r>
            <w:r>
              <w:rPr>
                <w:color w:val="333333"/>
                <w:sz w:val="20"/>
              </w:rPr>
              <w:t>×</w:t>
            </w:r>
            <w:r>
              <w:rPr>
                <w:color w:val="333333"/>
                <w:spacing w:val="-4"/>
                <w:sz w:val="20"/>
              </w:rPr>
              <w:t xml:space="preserve"> </w:t>
            </w:r>
            <w:r>
              <w:rPr>
                <w:color w:val="333333"/>
                <w:sz w:val="20"/>
              </w:rPr>
              <w:t>37</w:t>
            </w:r>
            <w:r>
              <w:rPr>
                <w:color w:val="333333"/>
                <w:spacing w:val="-4"/>
                <w:sz w:val="20"/>
              </w:rPr>
              <w:t xml:space="preserve"> </w:t>
            </w:r>
            <w:r>
              <w:rPr>
                <w:color w:val="333333"/>
                <w:spacing w:val="-2"/>
                <w:sz w:val="20"/>
              </w:rPr>
              <w:t>columnas</w:t>
            </w:r>
          </w:p>
        </w:tc>
      </w:tr>
    </w:tbl>
    <w:p w14:paraId="6E254648" w14:textId="77777777" w:rsidR="00341717" w:rsidRDefault="00000000">
      <w:pPr>
        <w:spacing w:before="145"/>
        <w:ind w:left="360"/>
        <w:jc w:val="both"/>
        <w:rPr>
          <w:i/>
          <w:color w:val="666666"/>
          <w:spacing w:val="-2"/>
          <w:sz w:val="20"/>
        </w:rPr>
      </w:pPr>
      <w:r>
        <w:rPr>
          <w:i/>
          <w:color w:val="666666"/>
          <w:sz w:val="20"/>
        </w:rPr>
        <w:t>Fuente:</w:t>
      </w:r>
      <w:r>
        <w:rPr>
          <w:i/>
          <w:color w:val="666666"/>
          <w:spacing w:val="-6"/>
          <w:sz w:val="20"/>
        </w:rPr>
        <w:t xml:space="preserve"> </w:t>
      </w:r>
      <w:r>
        <w:rPr>
          <w:i/>
          <w:color w:val="666666"/>
          <w:sz w:val="20"/>
        </w:rPr>
        <w:t>celdas</w:t>
      </w:r>
      <w:r>
        <w:rPr>
          <w:i/>
          <w:color w:val="666666"/>
          <w:spacing w:val="-6"/>
          <w:sz w:val="20"/>
        </w:rPr>
        <w:t xml:space="preserve"> </w:t>
      </w:r>
      <w:r>
        <w:rPr>
          <w:i/>
          <w:color w:val="666666"/>
          <w:sz w:val="20"/>
        </w:rPr>
        <w:t>4–7</w:t>
      </w:r>
      <w:r>
        <w:rPr>
          <w:i/>
          <w:color w:val="666666"/>
          <w:spacing w:val="-5"/>
          <w:sz w:val="20"/>
        </w:rPr>
        <w:t xml:space="preserve"> </w:t>
      </w:r>
      <w:r>
        <w:rPr>
          <w:i/>
          <w:color w:val="666666"/>
          <w:sz w:val="20"/>
        </w:rPr>
        <w:t>del</w:t>
      </w:r>
      <w:r>
        <w:rPr>
          <w:i/>
          <w:color w:val="666666"/>
          <w:spacing w:val="-5"/>
          <w:sz w:val="20"/>
        </w:rPr>
        <w:t xml:space="preserve"> </w:t>
      </w:r>
      <w:r>
        <w:rPr>
          <w:i/>
          <w:color w:val="666666"/>
          <w:spacing w:val="-2"/>
          <w:sz w:val="20"/>
        </w:rPr>
        <w:t>notebook.</w:t>
      </w:r>
    </w:p>
    <w:p w14:paraId="0E8C7E44" w14:textId="77777777" w:rsidR="00186864" w:rsidRDefault="00186864">
      <w:pPr>
        <w:spacing w:before="145"/>
        <w:ind w:left="360"/>
        <w:jc w:val="both"/>
        <w:rPr>
          <w:i/>
          <w:sz w:val="20"/>
        </w:rPr>
      </w:pPr>
    </w:p>
    <w:p w14:paraId="34C3F223" w14:textId="77889393" w:rsidR="00341717" w:rsidRDefault="00000000">
      <w:pPr>
        <w:pStyle w:val="Ttulo1"/>
        <w:numPr>
          <w:ilvl w:val="0"/>
          <w:numId w:val="2"/>
        </w:numPr>
        <w:tabs>
          <w:tab w:val="left" w:pos="758"/>
        </w:tabs>
        <w:spacing w:before="90"/>
        <w:ind w:left="758" w:hanging="398"/>
      </w:pPr>
      <w:r>
        <w:rPr>
          <w:color w:val="00339F"/>
        </w:rPr>
        <w:t>Hallazgos</w:t>
      </w:r>
      <w:r>
        <w:rPr>
          <w:color w:val="00339F"/>
          <w:spacing w:val="-10"/>
        </w:rPr>
        <w:t xml:space="preserve"> </w:t>
      </w:r>
      <w:r>
        <w:rPr>
          <w:color w:val="00339F"/>
        </w:rPr>
        <w:t>del</w:t>
      </w:r>
      <w:r>
        <w:rPr>
          <w:color w:val="00339F"/>
          <w:spacing w:val="-9"/>
        </w:rPr>
        <w:t xml:space="preserve"> </w:t>
      </w:r>
      <w:r w:rsidR="00186864">
        <w:rPr>
          <w:color w:val="00339F"/>
        </w:rPr>
        <w:t>a</w:t>
      </w:r>
      <w:r>
        <w:rPr>
          <w:color w:val="00339F"/>
        </w:rPr>
        <w:t>nálisis</w:t>
      </w:r>
      <w:r>
        <w:rPr>
          <w:color w:val="00339F"/>
          <w:spacing w:val="-10"/>
        </w:rPr>
        <w:t xml:space="preserve"> </w:t>
      </w:r>
      <w:r w:rsidR="00186864">
        <w:rPr>
          <w:color w:val="00339F"/>
          <w:spacing w:val="-2"/>
        </w:rPr>
        <w:t>e</w:t>
      </w:r>
      <w:r>
        <w:rPr>
          <w:color w:val="00339F"/>
          <w:spacing w:val="-2"/>
        </w:rPr>
        <w:t>xploratori</w:t>
      </w:r>
      <w:r w:rsidR="00186864">
        <w:rPr>
          <w:color w:val="00339F"/>
          <w:spacing w:val="-2"/>
        </w:rPr>
        <w:t>o</w:t>
      </w:r>
    </w:p>
    <w:p w14:paraId="5C2CE81A" w14:textId="77777777" w:rsidR="00341717" w:rsidRPr="00186864" w:rsidRDefault="00000000">
      <w:pPr>
        <w:pStyle w:val="Ttulo2"/>
        <w:numPr>
          <w:ilvl w:val="1"/>
          <w:numId w:val="2"/>
        </w:numPr>
        <w:tabs>
          <w:tab w:val="left" w:pos="929"/>
        </w:tabs>
        <w:spacing w:before="239"/>
        <w:ind w:left="929" w:hanging="569"/>
      </w:pPr>
      <w:r>
        <w:rPr>
          <w:color w:val="2D75B6"/>
        </w:rPr>
        <w:t>Órdenes</w:t>
      </w:r>
      <w:r>
        <w:rPr>
          <w:color w:val="2D75B6"/>
          <w:spacing w:val="-8"/>
        </w:rPr>
        <w:t xml:space="preserve"> </w:t>
      </w:r>
      <w:r>
        <w:rPr>
          <w:color w:val="2D75B6"/>
        </w:rPr>
        <w:t>de</w:t>
      </w:r>
      <w:r>
        <w:rPr>
          <w:color w:val="2D75B6"/>
          <w:spacing w:val="-8"/>
        </w:rPr>
        <w:t xml:space="preserve"> </w:t>
      </w:r>
      <w:r>
        <w:rPr>
          <w:color w:val="2D75B6"/>
          <w:spacing w:val="-2"/>
        </w:rPr>
        <w:t>compra</w:t>
      </w:r>
    </w:p>
    <w:p w14:paraId="4A539116" w14:textId="6096FE42" w:rsidR="00186864" w:rsidRPr="00D76A1D" w:rsidRDefault="00186864" w:rsidP="006100B9">
      <w:pPr>
        <w:pStyle w:val="Ttulo2"/>
        <w:tabs>
          <w:tab w:val="left" w:pos="929"/>
        </w:tabs>
        <w:spacing w:before="239" w:line="276" w:lineRule="auto"/>
        <w:ind w:left="360" w:firstLine="0"/>
        <w:jc w:val="both"/>
        <w:rPr>
          <w:b w:val="0"/>
          <w:bCs w:val="0"/>
          <w:color w:val="4BACC6" w:themeColor="accent5"/>
          <w:sz w:val="22"/>
          <w:szCs w:val="22"/>
        </w:rPr>
      </w:pPr>
      <w:r w:rsidRPr="00D76A1D">
        <w:rPr>
          <w:b w:val="0"/>
          <w:bCs w:val="0"/>
          <w:color w:val="4BACC6" w:themeColor="accent5"/>
          <w:sz w:val="22"/>
          <w:szCs w:val="22"/>
        </w:rPr>
        <w:t>Las órdenes de compra son el registro principal de los servicios que SURA asigna a sus prestadores. Cada orden vincula una empresa cliente con un prestador y un tipo de servicio específico.</w:t>
      </w:r>
    </w:p>
    <w:p w14:paraId="41D120E9" w14:textId="77777777" w:rsidR="00341717" w:rsidRDefault="00000000">
      <w:pPr>
        <w:pStyle w:val="Ttulo3"/>
        <w:spacing w:before="240"/>
      </w:pPr>
      <w:r>
        <w:rPr>
          <w:color w:val="333333"/>
        </w:rPr>
        <w:t>Estado</w:t>
      </w:r>
      <w:r>
        <w:rPr>
          <w:color w:val="333333"/>
          <w:spacing w:val="-2"/>
        </w:rPr>
        <w:t xml:space="preserve"> </w:t>
      </w:r>
      <w:r>
        <w:rPr>
          <w:color w:val="333333"/>
        </w:rPr>
        <w:t>de</w:t>
      </w:r>
      <w:r>
        <w:rPr>
          <w:color w:val="333333"/>
          <w:spacing w:val="-1"/>
        </w:rPr>
        <w:t xml:space="preserve"> </w:t>
      </w:r>
      <w:r>
        <w:rPr>
          <w:color w:val="333333"/>
        </w:rPr>
        <w:t>las</w:t>
      </w:r>
      <w:r>
        <w:rPr>
          <w:color w:val="333333"/>
          <w:spacing w:val="-1"/>
        </w:rPr>
        <w:t xml:space="preserve"> </w:t>
      </w:r>
      <w:r>
        <w:rPr>
          <w:color w:val="333333"/>
          <w:spacing w:val="-2"/>
        </w:rPr>
        <w:t>órdenes</w:t>
      </w:r>
    </w:p>
    <w:p w14:paraId="0EE860F7" w14:textId="77777777" w:rsidR="00341717" w:rsidRDefault="00341717">
      <w:pPr>
        <w:pStyle w:val="Textoindependiente"/>
        <w:spacing w:before="10"/>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0274B198" w14:textId="77777777">
        <w:trPr>
          <w:trHeight w:val="350"/>
        </w:trPr>
        <w:tc>
          <w:tcPr>
            <w:tcW w:w="4001" w:type="dxa"/>
            <w:shd w:val="clear" w:color="auto" w:fill="D5E3EF"/>
          </w:tcPr>
          <w:p w14:paraId="03DCA0CD" w14:textId="77777777" w:rsidR="00341717" w:rsidRDefault="00000000">
            <w:pPr>
              <w:pStyle w:val="TableParagraph"/>
              <w:jc w:val="left"/>
              <w:rPr>
                <w:b/>
                <w:sz w:val="20"/>
              </w:rPr>
            </w:pPr>
            <w:r>
              <w:rPr>
                <w:b/>
                <w:color w:val="333333"/>
                <w:spacing w:val="-2"/>
                <w:sz w:val="20"/>
              </w:rPr>
              <w:t>Estado</w:t>
            </w:r>
          </w:p>
        </w:tc>
        <w:tc>
          <w:tcPr>
            <w:tcW w:w="2681" w:type="dxa"/>
            <w:shd w:val="clear" w:color="auto" w:fill="D5E3EF"/>
          </w:tcPr>
          <w:p w14:paraId="42118D5F" w14:textId="77777777" w:rsidR="00341717" w:rsidRDefault="00000000">
            <w:pPr>
              <w:pStyle w:val="TableParagraph"/>
              <w:ind w:left="8" w:right="3"/>
              <w:rPr>
                <w:b/>
                <w:sz w:val="20"/>
              </w:rPr>
            </w:pPr>
            <w:r>
              <w:rPr>
                <w:b/>
                <w:color w:val="333333"/>
                <w:spacing w:val="-2"/>
                <w:sz w:val="20"/>
              </w:rPr>
              <w:t>Órdenes</w:t>
            </w:r>
          </w:p>
        </w:tc>
        <w:tc>
          <w:tcPr>
            <w:tcW w:w="2679" w:type="dxa"/>
            <w:shd w:val="clear" w:color="auto" w:fill="D5E3EF"/>
          </w:tcPr>
          <w:p w14:paraId="3669587E" w14:textId="77777777" w:rsidR="00341717" w:rsidRDefault="00000000">
            <w:pPr>
              <w:pStyle w:val="TableParagraph"/>
              <w:ind w:left="6" w:right="4"/>
              <w:rPr>
                <w:b/>
                <w:sz w:val="20"/>
              </w:rPr>
            </w:pPr>
            <w:r>
              <w:rPr>
                <w:b/>
                <w:color w:val="333333"/>
                <w:spacing w:val="-2"/>
                <w:sz w:val="20"/>
              </w:rPr>
              <w:t>Participación</w:t>
            </w:r>
          </w:p>
        </w:tc>
      </w:tr>
      <w:tr w:rsidR="00341717" w14:paraId="607ADE35" w14:textId="77777777">
        <w:trPr>
          <w:trHeight w:val="350"/>
        </w:trPr>
        <w:tc>
          <w:tcPr>
            <w:tcW w:w="4001" w:type="dxa"/>
          </w:tcPr>
          <w:p w14:paraId="51CDC333" w14:textId="77777777" w:rsidR="00341717" w:rsidRDefault="00000000">
            <w:pPr>
              <w:pStyle w:val="TableParagraph"/>
              <w:jc w:val="left"/>
              <w:rPr>
                <w:sz w:val="20"/>
              </w:rPr>
            </w:pPr>
            <w:r>
              <w:rPr>
                <w:color w:val="333333"/>
                <w:spacing w:val="-2"/>
                <w:sz w:val="20"/>
              </w:rPr>
              <w:t>Facturado</w:t>
            </w:r>
          </w:p>
        </w:tc>
        <w:tc>
          <w:tcPr>
            <w:tcW w:w="2681" w:type="dxa"/>
          </w:tcPr>
          <w:p w14:paraId="5DC65119" w14:textId="77777777" w:rsidR="00341717" w:rsidRDefault="00000000">
            <w:pPr>
              <w:pStyle w:val="TableParagraph"/>
              <w:ind w:left="8" w:right="2"/>
              <w:rPr>
                <w:sz w:val="20"/>
              </w:rPr>
            </w:pPr>
            <w:r>
              <w:rPr>
                <w:color w:val="333333"/>
                <w:spacing w:val="-2"/>
                <w:sz w:val="20"/>
              </w:rPr>
              <w:t>425.136</w:t>
            </w:r>
          </w:p>
        </w:tc>
        <w:tc>
          <w:tcPr>
            <w:tcW w:w="2679" w:type="dxa"/>
          </w:tcPr>
          <w:p w14:paraId="1C220733" w14:textId="77777777" w:rsidR="00341717" w:rsidRDefault="00000000">
            <w:pPr>
              <w:pStyle w:val="TableParagraph"/>
              <w:ind w:left="6" w:right="2"/>
              <w:rPr>
                <w:sz w:val="20"/>
              </w:rPr>
            </w:pPr>
            <w:r>
              <w:rPr>
                <w:color w:val="333333"/>
                <w:spacing w:val="-2"/>
                <w:sz w:val="20"/>
              </w:rPr>
              <w:t>70,0%</w:t>
            </w:r>
          </w:p>
        </w:tc>
      </w:tr>
      <w:tr w:rsidR="00341717" w14:paraId="266731E6" w14:textId="77777777">
        <w:trPr>
          <w:trHeight w:val="347"/>
        </w:trPr>
        <w:tc>
          <w:tcPr>
            <w:tcW w:w="4001" w:type="dxa"/>
          </w:tcPr>
          <w:p w14:paraId="64AB774F" w14:textId="77777777" w:rsidR="00341717" w:rsidRDefault="00000000">
            <w:pPr>
              <w:pStyle w:val="TableParagraph"/>
              <w:spacing w:before="55"/>
              <w:jc w:val="left"/>
              <w:rPr>
                <w:sz w:val="20"/>
              </w:rPr>
            </w:pPr>
            <w:r>
              <w:rPr>
                <w:color w:val="333333"/>
                <w:spacing w:val="-2"/>
                <w:sz w:val="20"/>
              </w:rPr>
              <w:t>Legalizado</w:t>
            </w:r>
          </w:p>
        </w:tc>
        <w:tc>
          <w:tcPr>
            <w:tcW w:w="2681" w:type="dxa"/>
          </w:tcPr>
          <w:p w14:paraId="210D0CA9" w14:textId="77777777" w:rsidR="00341717" w:rsidRDefault="00000000">
            <w:pPr>
              <w:pStyle w:val="TableParagraph"/>
              <w:spacing w:before="55"/>
              <w:ind w:left="8" w:right="2"/>
              <w:rPr>
                <w:sz w:val="20"/>
              </w:rPr>
            </w:pPr>
            <w:r>
              <w:rPr>
                <w:color w:val="333333"/>
                <w:spacing w:val="-2"/>
                <w:sz w:val="20"/>
              </w:rPr>
              <w:t>171.724</w:t>
            </w:r>
          </w:p>
        </w:tc>
        <w:tc>
          <w:tcPr>
            <w:tcW w:w="2679" w:type="dxa"/>
          </w:tcPr>
          <w:p w14:paraId="0CAB65A5" w14:textId="77777777" w:rsidR="00341717" w:rsidRDefault="00000000">
            <w:pPr>
              <w:pStyle w:val="TableParagraph"/>
              <w:spacing w:before="55"/>
              <w:ind w:left="6" w:right="2"/>
              <w:rPr>
                <w:sz w:val="20"/>
              </w:rPr>
            </w:pPr>
            <w:r>
              <w:rPr>
                <w:color w:val="333333"/>
                <w:spacing w:val="-2"/>
                <w:sz w:val="20"/>
              </w:rPr>
              <w:t>28,3%</w:t>
            </w:r>
          </w:p>
        </w:tc>
      </w:tr>
      <w:tr w:rsidR="00341717" w14:paraId="3DFBECFE" w14:textId="77777777">
        <w:trPr>
          <w:trHeight w:val="350"/>
        </w:trPr>
        <w:tc>
          <w:tcPr>
            <w:tcW w:w="4001" w:type="dxa"/>
          </w:tcPr>
          <w:p w14:paraId="5FF21EEB" w14:textId="77777777" w:rsidR="00341717" w:rsidRDefault="00000000">
            <w:pPr>
              <w:pStyle w:val="TableParagraph"/>
              <w:jc w:val="left"/>
              <w:rPr>
                <w:sz w:val="20"/>
              </w:rPr>
            </w:pPr>
            <w:r>
              <w:rPr>
                <w:color w:val="333333"/>
                <w:spacing w:val="-2"/>
                <w:sz w:val="20"/>
              </w:rPr>
              <w:t>Aprobado</w:t>
            </w:r>
          </w:p>
        </w:tc>
        <w:tc>
          <w:tcPr>
            <w:tcW w:w="2681" w:type="dxa"/>
          </w:tcPr>
          <w:p w14:paraId="6698F975" w14:textId="77777777" w:rsidR="00341717" w:rsidRDefault="00000000">
            <w:pPr>
              <w:pStyle w:val="TableParagraph"/>
              <w:ind w:left="8" w:right="2"/>
              <w:rPr>
                <w:sz w:val="20"/>
              </w:rPr>
            </w:pPr>
            <w:r>
              <w:rPr>
                <w:color w:val="333333"/>
                <w:spacing w:val="-2"/>
                <w:sz w:val="20"/>
              </w:rPr>
              <w:t>10.177</w:t>
            </w:r>
          </w:p>
        </w:tc>
        <w:tc>
          <w:tcPr>
            <w:tcW w:w="2679" w:type="dxa"/>
          </w:tcPr>
          <w:p w14:paraId="15A6E06A" w14:textId="77777777" w:rsidR="00341717" w:rsidRDefault="00000000">
            <w:pPr>
              <w:pStyle w:val="TableParagraph"/>
              <w:ind w:left="6" w:right="2"/>
              <w:rPr>
                <w:sz w:val="20"/>
              </w:rPr>
            </w:pPr>
            <w:r>
              <w:rPr>
                <w:color w:val="333333"/>
                <w:spacing w:val="-4"/>
                <w:sz w:val="20"/>
              </w:rPr>
              <w:t>1,7%</w:t>
            </w:r>
          </w:p>
        </w:tc>
      </w:tr>
      <w:tr w:rsidR="00341717" w14:paraId="5D1B9127" w14:textId="77777777">
        <w:trPr>
          <w:trHeight w:val="347"/>
        </w:trPr>
        <w:tc>
          <w:tcPr>
            <w:tcW w:w="4001" w:type="dxa"/>
          </w:tcPr>
          <w:p w14:paraId="04BFA5BE" w14:textId="77777777" w:rsidR="00341717" w:rsidRDefault="00000000">
            <w:pPr>
              <w:pStyle w:val="TableParagraph"/>
              <w:spacing w:before="55"/>
              <w:jc w:val="left"/>
              <w:rPr>
                <w:sz w:val="20"/>
              </w:rPr>
            </w:pPr>
            <w:r>
              <w:rPr>
                <w:color w:val="333333"/>
                <w:spacing w:val="-2"/>
                <w:sz w:val="20"/>
              </w:rPr>
              <w:t>Otros</w:t>
            </w:r>
          </w:p>
        </w:tc>
        <w:tc>
          <w:tcPr>
            <w:tcW w:w="2681" w:type="dxa"/>
          </w:tcPr>
          <w:p w14:paraId="474618DA" w14:textId="77777777" w:rsidR="00341717" w:rsidRDefault="00000000">
            <w:pPr>
              <w:pStyle w:val="TableParagraph"/>
              <w:spacing w:before="55"/>
              <w:ind w:left="8"/>
              <w:rPr>
                <w:sz w:val="20"/>
              </w:rPr>
            </w:pPr>
            <w:r>
              <w:rPr>
                <w:color w:val="333333"/>
                <w:spacing w:val="-5"/>
                <w:sz w:val="20"/>
              </w:rPr>
              <w:t>294</w:t>
            </w:r>
          </w:p>
        </w:tc>
        <w:tc>
          <w:tcPr>
            <w:tcW w:w="2679" w:type="dxa"/>
          </w:tcPr>
          <w:p w14:paraId="67345130" w14:textId="77777777" w:rsidR="00341717" w:rsidRDefault="00000000">
            <w:pPr>
              <w:pStyle w:val="TableParagraph"/>
              <w:spacing w:before="55"/>
              <w:ind w:left="6" w:right="2"/>
              <w:rPr>
                <w:sz w:val="20"/>
              </w:rPr>
            </w:pPr>
            <w:r>
              <w:rPr>
                <w:color w:val="333333"/>
                <w:spacing w:val="-2"/>
                <w:sz w:val="20"/>
              </w:rPr>
              <w:t>0,05%</w:t>
            </w:r>
          </w:p>
        </w:tc>
      </w:tr>
    </w:tbl>
    <w:p w14:paraId="059C6288" w14:textId="77777777" w:rsidR="00341717" w:rsidRDefault="00000000">
      <w:pPr>
        <w:spacing w:before="146"/>
        <w:ind w:left="360"/>
        <w:rPr>
          <w:i/>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15</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5B7CBB52" w14:textId="77777777" w:rsidR="00341717" w:rsidRDefault="00000000">
      <w:pPr>
        <w:pStyle w:val="Textoindependiente"/>
        <w:spacing w:before="157" w:line="276" w:lineRule="auto"/>
        <w:ind w:left="360"/>
      </w:pPr>
      <w:r>
        <w:rPr>
          <w:color w:val="333333"/>
        </w:rPr>
        <w:t xml:space="preserve">El 98,3% de las órdenes están cerradas (Facturado o Legalizado). El 1,7% en estado Aprobado representa órdenes </w:t>
      </w:r>
      <w:proofErr w:type="gramStart"/>
      <w:r>
        <w:rPr>
          <w:color w:val="333333"/>
        </w:rPr>
        <w:t>asignadas</w:t>
      </w:r>
      <w:proofErr w:type="gramEnd"/>
      <w:r>
        <w:rPr>
          <w:color w:val="333333"/>
        </w:rPr>
        <w:t xml:space="preserve"> pero aún no ejecutadas.</w:t>
      </w:r>
    </w:p>
    <w:p w14:paraId="5B2B104E" w14:textId="77777777" w:rsidR="00341717" w:rsidRDefault="00000000">
      <w:pPr>
        <w:pStyle w:val="Ttulo3"/>
        <w:spacing w:before="238"/>
      </w:pPr>
      <w:r>
        <w:rPr>
          <w:color w:val="333333"/>
        </w:rPr>
        <w:t>Distribución</w:t>
      </w:r>
      <w:r>
        <w:rPr>
          <w:color w:val="333333"/>
          <w:spacing w:val="-5"/>
        </w:rPr>
        <w:t xml:space="preserve"> </w:t>
      </w:r>
      <w:r>
        <w:rPr>
          <w:color w:val="333333"/>
          <w:spacing w:val="-2"/>
        </w:rPr>
        <w:t>regional</w:t>
      </w:r>
    </w:p>
    <w:p w14:paraId="1E1D602C" w14:textId="77777777" w:rsidR="00341717" w:rsidRDefault="00341717">
      <w:pPr>
        <w:pStyle w:val="Textoindependiente"/>
        <w:spacing w:before="9" w:after="1"/>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2BF655F5" w14:textId="77777777">
        <w:trPr>
          <w:trHeight w:val="350"/>
        </w:trPr>
        <w:tc>
          <w:tcPr>
            <w:tcW w:w="4001" w:type="dxa"/>
            <w:shd w:val="clear" w:color="auto" w:fill="D5E3EF"/>
          </w:tcPr>
          <w:p w14:paraId="67FF37AC" w14:textId="77777777" w:rsidR="00341717" w:rsidRDefault="00000000">
            <w:pPr>
              <w:pStyle w:val="TableParagraph"/>
              <w:jc w:val="left"/>
              <w:rPr>
                <w:b/>
                <w:sz w:val="20"/>
              </w:rPr>
            </w:pPr>
            <w:r>
              <w:rPr>
                <w:b/>
                <w:color w:val="333333"/>
                <w:spacing w:val="-2"/>
                <w:sz w:val="20"/>
              </w:rPr>
              <w:t>Regional</w:t>
            </w:r>
          </w:p>
        </w:tc>
        <w:tc>
          <w:tcPr>
            <w:tcW w:w="2681" w:type="dxa"/>
            <w:shd w:val="clear" w:color="auto" w:fill="D5E3EF"/>
          </w:tcPr>
          <w:p w14:paraId="4507AA75" w14:textId="77777777" w:rsidR="00341717" w:rsidRDefault="00000000">
            <w:pPr>
              <w:pStyle w:val="TableParagraph"/>
              <w:ind w:left="8" w:right="3"/>
              <w:rPr>
                <w:b/>
                <w:sz w:val="20"/>
              </w:rPr>
            </w:pPr>
            <w:r>
              <w:rPr>
                <w:b/>
                <w:color w:val="333333"/>
                <w:spacing w:val="-2"/>
                <w:sz w:val="20"/>
              </w:rPr>
              <w:t>Órdenes</w:t>
            </w:r>
          </w:p>
        </w:tc>
        <w:tc>
          <w:tcPr>
            <w:tcW w:w="2679" w:type="dxa"/>
            <w:shd w:val="clear" w:color="auto" w:fill="D5E3EF"/>
          </w:tcPr>
          <w:p w14:paraId="522336B3" w14:textId="77777777" w:rsidR="00341717" w:rsidRDefault="00000000">
            <w:pPr>
              <w:pStyle w:val="TableParagraph"/>
              <w:ind w:left="6" w:right="4"/>
              <w:rPr>
                <w:b/>
                <w:sz w:val="20"/>
              </w:rPr>
            </w:pPr>
            <w:r>
              <w:rPr>
                <w:b/>
                <w:color w:val="333333"/>
                <w:spacing w:val="-2"/>
                <w:sz w:val="20"/>
              </w:rPr>
              <w:t>Participación</w:t>
            </w:r>
          </w:p>
        </w:tc>
      </w:tr>
      <w:tr w:rsidR="00341717" w14:paraId="0C43428E" w14:textId="77777777">
        <w:trPr>
          <w:trHeight w:val="347"/>
        </w:trPr>
        <w:tc>
          <w:tcPr>
            <w:tcW w:w="4001" w:type="dxa"/>
          </w:tcPr>
          <w:p w14:paraId="244C652F" w14:textId="77777777" w:rsidR="00341717" w:rsidRDefault="00000000">
            <w:pPr>
              <w:pStyle w:val="TableParagraph"/>
              <w:spacing w:before="55"/>
              <w:jc w:val="left"/>
              <w:rPr>
                <w:sz w:val="20"/>
              </w:rPr>
            </w:pPr>
            <w:r>
              <w:rPr>
                <w:color w:val="333333"/>
                <w:sz w:val="20"/>
              </w:rPr>
              <w:t>SURA</w:t>
            </w:r>
            <w:r>
              <w:rPr>
                <w:color w:val="333333"/>
                <w:spacing w:val="-8"/>
                <w:sz w:val="20"/>
              </w:rPr>
              <w:t xml:space="preserve"> </w:t>
            </w:r>
            <w:r>
              <w:rPr>
                <w:color w:val="333333"/>
                <w:spacing w:val="-2"/>
                <w:sz w:val="20"/>
              </w:rPr>
              <w:t>Centro</w:t>
            </w:r>
          </w:p>
        </w:tc>
        <w:tc>
          <w:tcPr>
            <w:tcW w:w="2681" w:type="dxa"/>
          </w:tcPr>
          <w:p w14:paraId="21D27300" w14:textId="77777777" w:rsidR="00341717" w:rsidRDefault="00000000">
            <w:pPr>
              <w:pStyle w:val="TableParagraph"/>
              <w:spacing w:before="55"/>
              <w:ind w:left="8" w:right="2"/>
              <w:rPr>
                <w:sz w:val="20"/>
              </w:rPr>
            </w:pPr>
            <w:r>
              <w:rPr>
                <w:color w:val="333333"/>
                <w:spacing w:val="-2"/>
                <w:sz w:val="20"/>
              </w:rPr>
              <w:t>225.198</w:t>
            </w:r>
          </w:p>
        </w:tc>
        <w:tc>
          <w:tcPr>
            <w:tcW w:w="2679" w:type="dxa"/>
          </w:tcPr>
          <w:p w14:paraId="21927FF3" w14:textId="77777777" w:rsidR="00341717" w:rsidRDefault="00000000">
            <w:pPr>
              <w:pStyle w:val="TableParagraph"/>
              <w:spacing w:before="55"/>
              <w:ind w:left="6" w:right="2"/>
              <w:rPr>
                <w:sz w:val="20"/>
              </w:rPr>
            </w:pPr>
            <w:r>
              <w:rPr>
                <w:color w:val="333333"/>
                <w:spacing w:val="-2"/>
                <w:sz w:val="20"/>
              </w:rPr>
              <w:t>37,1%</w:t>
            </w:r>
          </w:p>
        </w:tc>
      </w:tr>
      <w:tr w:rsidR="00341717" w14:paraId="61FE041E" w14:textId="77777777">
        <w:trPr>
          <w:trHeight w:val="350"/>
        </w:trPr>
        <w:tc>
          <w:tcPr>
            <w:tcW w:w="4001" w:type="dxa"/>
          </w:tcPr>
          <w:p w14:paraId="0B5CFAAF" w14:textId="77777777" w:rsidR="00341717" w:rsidRDefault="00000000">
            <w:pPr>
              <w:pStyle w:val="TableParagraph"/>
              <w:jc w:val="left"/>
              <w:rPr>
                <w:sz w:val="20"/>
              </w:rPr>
            </w:pPr>
            <w:r>
              <w:rPr>
                <w:color w:val="333333"/>
                <w:sz w:val="20"/>
              </w:rPr>
              <w:t>SURA</w:t>
            </w:r>
            <w:r>
              <w:rPr>
                <w:color w:val="333333"/>
                <w:spacing w:val="-8"/>
                <w:sz w:val="20"/>
              </w:rPr>
              <w:t xml:space="preserve"> </w:t>
            </w:r>
            <w:r>
              <w:rPr>
                <w:color w:val="333333"/>
                <w:spacing w:val="-2"/>
                <w:sz w:val="20"/>
              </w:rPr>
              <w:t>Antioquia</w:t>
            </w:r>
          </w:p>
        </w:tc>
        <w:tc>
          <w:tcPr>
            <w:tcW w:w="2681" w:type="dxa"/>
          </w:tcPr>
          <w:p w14:paraId="0909CECA" w14:textId="77777777" w:rsidR="00341717" w:rsidRDefault="00000000">
            <w:pPr>
              <w:pStyle w:val="TableParagraph"/>
              <w:ind w:left="8" w:right="2"/>
              <w:rPr>
                <w:sz w:val="20"/>
              </w:rPr>
            </w:pPr>
            <w:r>
              <w:rPr>
                <w:color w:val="333333"/>
                <w:spacing w:val="-2"/>
                <w:sz w:val="20"/>
              </w:rPr>
              <w:t>152.614</w:t>
            </w:r>
          </w:p>
        </w:tc>
        <w:tc>
          <w:tcPr>
            <w:tcW w:w="2679" w:type="dxa"/>
          </w:tcPr>
          <w:p w14:paraId="584ECC3C" w14:textId="77777777" w:rsidR="00341717" w:rsidRDefault="00000000">
            <w:pPr>
              <w:pStyle w:val="TableParagraph"/>
              <w:ind w:left="6" w:right="2"/>
              <w:rPr>
                <w:sz w:val="20"/>
              </w:rPr>
            </w:pPr>
            <w:r>
              <w:rPr>
                <w:color w:val="333333"/>
                <w:spacing w:val="-2"/>
                <w:sz w:val="20"/>
              </w:rPr>
              <w:t>25,1%</w:t>
            </w:r>
          </w:p>
        </w:tc>
      </w:tr>
      <w:tr w:rsidR="00341717" w14:paraId="0DC7E0F4" w14:textId="77777777">
        <w:trPr>
          <w:trHeight w:val="350"/>
        </w:trPr>
        <w:tc>
          <w:tcPr>
            <w:tcW w:w="4001" w:type="dxa"/>
          </w:tcPr>
          <w:p w14:paraId="68F0E96F" w14:textId="77777777" w:rsidR="00341717" w:rsidRDefault="00000000">
            <w:pPr>
              <w:pStyle w:val="TableParagraph"/>
              <w:jc w:val="left"/>
              <w:rPr>
                <w:sz w:val="20"/>
              </w:rPr>
            </w:pPr>
            <w:r>
              <w:rPr>
                <w:color w:val="333333"/>
                <w:sz w:val="20"/>
              </w:rPr>
              <w:t>SURA</w:t>
            </w:r>
            <w:r>
              <w:rPr>
                <w:color w:val="333333"/>
                <w:spacing w:val="-8"/>
                <w:sz w:val="20"/>
              </w:rPr>
              <w:t xml:space="preserve"> </w:t>
            </w:r>
            <w:r>
              <w:rPr>
                <w:color w:val="333333"/>
                <w:spacing w:val="-2"/>
                <w:sz w:val="20"/>
              </w:rPr>
              <w:t>Norte</w:t>
            </w:r>
          </w:p>
        </w:tc>
        <w:tc>
          <w:tcPr>
            <w:tcW w:w="2681" w:type="dxa"/>
          </w:tcPr>
          <w:p w14:paraId="7D382ECC" w14:textId="77777777" w:rsidR="00341717" w:rsidRDefault="00000000">
            <w:pPr>
              <w:pStyle w:val="TableParagraph"/>
              <w:ind w:left="8" w:right="2"/>
              <w:rPr>
                <w:sz w:val="20"/>
              </w:rPr>
            </w:pPr>
            <w:r>
              <w:rPr>
                <w:color w:val="333333"/>
                <w:spacing w:val="-2"/>
                <w:sz w:val="20"/>
              </w:rPr>
              <w:t>119.955</w:t>
            </w:r>
          </w:p>
        </w:tc>
        <w:tc>
          <w:tcPr>
            <w:tcW w:w="2679" w:type="dxa"/>
          </w:tcPr>
          <w:p w14:paraId="6F684264" w14:textId="77777777" w:rsidR="00341717" w:rsidRDefault="00000000">
            <w:pPr>
              <w:pStyle w:val="TableParagraph"/>
              <w:ind w:left="6" w:right="2"/>
              <w:rPr>
                <w:sz w:val="20"/>
              </w:rPr>
            </w:pPr>
            <w:r>
              <w:rPr>
                <w:color w:val="333333"/>
                <w:spacing w:val="-2"/>
                <w:sz w:val="20"/>
              </w:rPr>
              <w:t>19,8%</w:t>
            </w:r>
          </w:p>
        </w:tc>
      </w:tr>
      <w:tr w:rsidR="00341717" w14:paraId="381F51A9" w14:textId="77777777">
        <w:trPr>
          <w:trHeight w:val="348"/>
        </w:trPr>
        <w:tc>
          <w:tcPr>
            <w:tcW w:w="4001" w:type="dxa"/>
          </w:tcPr>
          <w:p w14:paraId="480DB666" w14:textId="77777777" w:rsidR="00341717" w:rsidRDefault="00000000">
            <w:pPr>
              <w:pStyle w:val="TableParagraph"/>
              <w:spacing w:before="55"/>
              <w:jc w:val="left"/>
              <w:rPr>
                <w:sz w:val="20"/>
              </w:rPr>
            </w:pPr>
            <w:r>
              <w:rPr>
                <w:color w:val="333333"/>
                <w:sz w:val="20"/>
              </w:rPr>
              <w:t>SURA</w:t>
            </w:r>
            <w:r>
              <w:rPr>
                <w:color w:val="333333"/>
                <w:spacing w:val="-8"/>
                <w:sz w:val="20"/>
              </w:rPr>
              <w:t xml:space="preserve"> </w:t>
            </w:r>
            <w:r>
              <w:rPr>
                <w:color w:val="333333"/>
                <w:spacing w:val="-2"/>
                <w:sz w:val="20"/>
              </w:rPr>
              <w:t>Occidente</w:t>
            </w:r>
          </w:p>
        </w:tc>
        <w:tc>
          <w:tcPr>
            <w:tcW w:w="2681" w:type="dxa"/>
          </w:tcPr>
          <w:p w14:paraId="511B4504" w14:textId="77777777" w:rsidR="00341717" w:rsidRDefault="00000000">
            <w:pPr>
              <w:pStyle w:val="TableParagraph"/>
              <w:spacing w:before="55"/>
              <w:ind w:left="8" w:right="2"/>
              <w:rPr>
                <w:sz w:val="20"/>
              </w:rPr>
            </w:pPr>
            <w:r>
              <w:rPr>
                <w:color w:val="333333"/>
                <w:spacing w:val="-2"/>
                <w:sz w:val="20"/>
              </w:rPr>
              <w:t>70.216</w:t>
            </w:r>
          </w:p>
        </w:tc>
        <w:tc>
          <w:tcPr>
            <w:tcW w:w="2679" w:type="dxa"/>
          </w:tcPr>
          <w:p w14:paraId="1E337BC1" w14:textId="77777777" w:rsidR="00341717" w:rsidRDefault="00000000">
            <w:pPr>
              <w:pStyle w:val="TableParagraph"/>
              <w:spacing w:before="55"/>
              <w:ind w:left="6" w:right="2"/>
              <w:rPr>
                <w:sz w:val="20"/>
              </w:rPr>
            </w:pPr>
            <w:r>
              <w:rPr>
                <w:color w:val="333333"/>
                <w:spacing w:val="-2"/>
                <w:sz w:val="20"/>
              </w:rPr>
              <w:t>11,6%</w:t>
            </w:r>
          </w:p>
        </w:tc>
      </w:tr>
      <w:tr w:rsidR="00341717" w14:paraId="60A4B71A" w14:textId="77777777">
        <w:trPr>
          <w:trHeight w:val="350"/>
        </w:trPr>
        <w:tc>
          <w:tcPr>
            <w:tcW w:w="4001" w:type="dxa"/>
          </w:tcPr>
          <w:p w14:paraId="248CA33A" w14:textId="77777777" w:rsidR="00341717" w:rsidRDefault="00000000">
            <w:pPr>
              <w:pStyle w:val="TableParagraph"/>
              <w:jc w:val="left"/>
              <w:rPr>
                <w:sz w:val="20"/>
              </w:rPr>
            </w:pPr>
            <w:r>
              <w:rPr>
                <w:color w:val="333333"/>
                <w:sz w:val="20"/>
              </w:rPr>
              <w:t>SURA</w:t>
            </w:r>
            <w:r>
              <w:rPr>
                <w:color w:val="333333"/>
                <w:spacing w:val="-4"/>
                <w:sz w:val="20"/>
              </w:rPr>
              <w:t xml:space="preserve"> </w:t>
            </w:r>
            <w:r>
              <w:rPr>
                <w:color w:val="333333"/>
                <w:sz w:val="20"/>
              </w:rPr>
              <w:t>Eje</w:t>
            </w:r>
            <w:r>
              <w:rPr>
                <w:color w:val="333333"/>
                <w:spacing w:val="-6"/>
                <w:sz w:val="20"/>
              </w:rPr>
              <w:t xml:space="preserve"> </w:t>
            </w:r>
            <w:r>
              <w:rPr>
                <w:color w:val="333333"/>
                <w:spacing w:val="-2"/>
                <w:sz w:val="20"/>
              </w:rPr>
              <w:t>Cafetero</w:t>
            </w:r>
          </w:p>
        </w:tc>
        <w:tc>
          <w:tcPr>
            <w:tcW w:w="2681" w:type="dxa"/>
          </w:tcPr>
          <w:p w14:paraId="425EB1F3" w14:textId="77777777" w:rsidR="00341717" w:rsidRDefault="00000000">
            <w:pPr>
              <w:pStyle w:val="TableParagraph"/>
              <w:ind w:left="8" w:right="2"/>
              <w:rPr>
                <w:sz w:val="20"/>
              </w:rPr>
            </w:pPr>
            <w:r>
              <w:rPr>
                <w:color w:val="333333"/>
                <w:spacing w:val="-2"/>
                <w:sz w:val="20"/>
              </w:rPr>
              <w:t>39.100</w:t>
            </w:r>
          </w:p>
        </w:tc>
        <w:tc>
          <w:tcPr>
            <w:tcW w:w="2679" w:type="dxa"/>
          </w:tcPr>
          <w:p w14:paraId="45DD94DD" w14:textId="77777777" w:rsidR="00341717" w:rsidRDefault="00000000">
            <w:pPr>
              <w:pStyle w:val="TableParagraph"/>
              <w:ind w:left="6" w:right="2"/>
              <w:rPr>
                <w:sz w:val="20"/>
              </w:rPr>
            </w:pPr>
            <w:r>
              <w:rPr>
                <w:color w:val="333333"/>
                <w:spacing w:val="-4"/>
                <w:sz w:val="20"/>
              </w:rPr>
              <w:t>6,4%</w:t>
            </w:r>
          </w:p>
        </w:tc>
      </w:tr>
    </w:tbl>
    <w:p w14:paraId="2A1151F7" w14:textId="77777777" w:rsidR="00341717" w:rsidRDefault="00000000">
      <w:pPr>
        <w:spacing w:before="145"/>
        <w:ind w:left="360"/>
        <w:rPr>
          <w:i/>
          <w:sz w:val="20"/>
        </w:rPr>
      </w:pPr>
      <w:r>
        <w:rPr>
          <w:i/>
          <w:color w:val="666666"/>
          <w:sz w:val="20"/>
        </w:rPr>
        <w:lastRenderedPageBreak/>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11</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75822B52" w14:textId="3EB394CE" w:rsidR="00341717" w:rsidRDefault="00000000">
      <w:pPr>
        <w:pStyle w:val="Textoindependiente"/>
        <w:spacing w:before="154" w:line="276" w:lineRule="auto"/>
        <w:ind w:left="360" w:right="266"/>
      </w:pPr>
      <w:r>
        <w:rPr>
          <w:color w:val="333333"/>
        </w:rPr>
        <w:t xml:space="preserve">Centro y Antioquia concentran el 62,2% de las órdenes, generando presión desproporcionada sobre los prestadores de estas </w:t>
      </w:r>
      <w:r w:rsidR="00186864">
        <w:rPr>
          <w:color w:val="333333"/>
        </w:rPr>
        <w:t>zonas</w:t>
      </w:r>
      <w:r w:rsidR="00186864" w:rsidRPr="00186864">
        <w:rPr>
          <w:color w:val="4BACC6" w:themeColor="accent5"/>
        </w:rPr>
        <w:t>, mientras que regionales como Eje Cafetero tienen una participación mucho menor.</w:t>
      </w:r>
    </w:p>
    <w:p w14:paraId="1DC4EAA4" w14:textId="77777777" w:rsidR="00341717" w:rsidRDefault="00000000">
      <w:pPr>
        <w:pStyle w:val="Ttulo3"/>
        <w:spacing w:before="241"/>
      </w:pPr>
      <w:r>
        <w:rPr>
          <w:color w:val="333333"/>
        </w:rPr>
        <w:t>Clasificación</w:t>
      </w:r>
      <w:r>
        <w:rPr>
          <w:color w:val="333333"/>
          <w:spacing w:val="-4"/>
        </w:rPr>
        <w:t xml:space="preserve"> </w:t>
      </w:r>
      <w:r>
        <w:rPr>
          <w:color w:val="333333"/>
        </w:rPr>
        <w:t>de</w:t>
      </w:r>
      <w:r>
        <w:rPr>
          <w:color w:val="333333"/>
          <w:spacing w:val="-3"/>
        </w:rPr>
        <w:t xml:space="preserve"> </w:t>
      </w:r>
      <w:r>
        <w:rPr>
          <w:color w:val="333333"/>
          <w:spacing w:val="-2"/>
        </w:rPr>
        <w:t>servicios</w:t>
      </w:r>
    </w:p>
    <w:p w14:paraId="266A672D" w14:textId="77777777" w:rsidR="00341717" w:rsidRDefault="00000000">
      <w:pPr>
        <w:pStyle w:val="Textoindependiente"/>
        <w:spacing w:before="160"/>
        <w:ind w:left="360"/>
      </w:pPr>
      <w:r>
        <w:rPr>
          <w:color w:val="333333"/>
        </w:rPr>
        <w:t>Se</w:t>
      </w:r>
      <w:r>
        <w:rPr>
          <w:color w:val="333333"/>
          <w:spacing w:val="-8"/>
        </w:rPr>
        <w:t xml:space="preserve"> </w:t>
      </w:r>
      <w:r>
        <w:rPr>
          <w:color w:val="333333"/>
        </w:rPr>
        <w:t>identificaron</w:t>
      </w:r>
      <w:r>
        <w:rPr>
          <w:color w:val="333333"/>
          <w:spacing w:val="-6"/>
        </w:rPr>
        <w:t xml:space="preserve"> </w:t>
      </w:r>
      <w:r>
        <w:rPr>
          <w:color w:val="333333"/>
        </w:rPr>
        <w:t>473</w:t>
      </w:r>
      <w:r>
        <w:rPr>
          <w:color w:val="333333"/>
          <w:spacing w:val="-8"/>
        </w:rPr>
        <w:t xml:space="preserve"> </w:t>
      </w:r>
      <w:r>
        <w:rPr>
          <w:color w:val="333333"/>
        </w:rPr>
        <w:t>categorías</w:t>
      </w:r>
      <w:r>
        <w:rPr>
          <w:color w:val="333333"/>
          <w:spacing w:val="-5"/>
        </w:rPr>
        <w:t xml:space="preserve"> </w:t>
      </w:r>
      <w:r>
        <w:rPr>
          <w:color w:val="333333"/>
        </w:rPr>
        <w:t>de</w:t>
      </w:r>
      <w:r>
        <w:rPr>
          <w:color w:val="333333"/>
          <w:spacing w:val="-6"/>
        </w:rPr>
        <w:t xml:space="preserve"> </w:t>
      </w:r>
      <w:r>
        <w:rPr>
          <w:color w:val="333333"/>
        </w:rPr>
        <w:t>servicio</w:t>
      </w:r>
      <w:r>
        <w:rPr>
          <w:color w:val="333333"/>
          <w:spacing w:val="-5"/>
        </w:rPr>
        <w:t xml:space="preserve"> </w:t>
      </w:r>
      <w:r>
        <w:rPr>
          <w:color w:val="333333"/>
        </w:rPr>
        <w:t>sobre</w:t>
      </w:r>
      <w:r>
        <w:rPr>
          <w:color w:val="333333"/>
          <w:spacing w:val="-8"/>
        </w:rPr>
        <w:t xml:space="preserve"> </w:t>
      </w:r>
      <w:r>
        <w:rPr>
          <w:color w:val="333333"/>
        </w:rPr>
        <w:t>607.331</w:t>
      </w:r>
      <w:r>
        <w:rPr>
          <w:color w:val="333333"/>
          <w:spacing w:val="-5"/>
        </w:rPr>
        <w:t xml:space="preserve"> </w:t>
      </w:r>
      <w:r>
        <w:rPr>
          <w:color w:val="333333"/>
        </w:rPr>
        <w:t>órdenes.</w:t>
      </w:r>
      <w:r>
        <w:rPr>
          <w:color w:val="333333"/>
          <w:spacing w:val="-6"/>
        </w:rPr>
        <w:t xml:space="preserve"> </w:t>
      </w:r>
      <w:r>
        <w:rPr>
          <w:color w:val="333333"/>
        </w:rPr>
        <w:t>Las</w:t>
      </w:r>
      <w:r>
        <w:rPr>
          <w:color w:val="333333"/>
          <w:spacing w:val="-7"/>
        </w:rPr>
        <w:t xml:space="preserve"> </w:t>
      </w:r>
      <w:r>
        <w:rPr>
          <w:color w:val="333333"/>
        </w:rPr>
        <w:t>cinco</w:t>
      </w:r>
      <w:r>
        <w:rPr>
          <w:color w:val="333333"/>
          <w:spacing w:val="-5"/>
        </w:rPr>
        <w:t xml:space="preserve"> </w:t>
      </w:r>
      <w:r>
        <w:rPr>
          <w:color w:val="333333"/>
          <w:spacing w:val="-2"/>
        </w:rPr>
        <w:t>principales:</w:t>
      </w:r>
    </w:p>
    <w:p w14:paraId="5B04FBC4" w14:textId="77777777" w:rsidR="00341717" w:rsidRDefault="00341717">
      <w:pPr>
        <w:pStyle w:val="Textoindependiente"/>
        <w:spacing w:before="7"/>
        <w:rPr>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6180EF5A" w14:textId="77777777">
        <w:trPr>
          <w:trHeight w:val="350"/>
        </w:trPr>
        <w:tc>
          <w:tcPr>
            <w:tcW w:w="4001" w:type="dxa"/>
            <w:shd w:val="clear" w:color="auto" w:fill="D5E3EF"/>
          </w:tcPr>
          <w:p w14:paraId="693B86E9" w14:textId="77777777" w:rsidR="00341717" w:rsidRDefault="00000000">
            <w:pPr>
              <w:pStyle w:val="TableParagraph"/>
              <w:jc w:val="left"/>
              <w:rPr>
                <w:b/>
                <w:sz w:val="20"/>
              </w:rPr>
            </w:pPr>
            <w:r>
              <w:rPr>
                <w:b/>
                <w:color w:val="333333"/>
                <w:spacing w:val="-2"/>
                <w:sz w:val="20"/>
              </w:rPr>
              <w:t>Clasificación</w:t>
            </w:r>
          </w:p>
        </w:tc>
        <w:tc>
          <w:tcPr>
            <w:tcW w:w="2681" w:type="dxa"/>
            <w:shd w:val="clear" w:color="auto" w:fill="D5E3EF"/>
          </w:tcPr>
          <w:p w14:paraId="2BB38A63" w14:textId="77777777" w:rsidR="00341717" w:rsidRDefault="00000000">
            <w:pPr>
              <w:pStyle w:val="TableParagraph"/>
              <w:ind w:left="8" w:right="3"/>
              <w:rPr>
                <w:b/>
                <w:sz w:val="20"/>
              </w:rPr>
            </w:pPr>
            <w:r>
              <w:rPr>
                <w:b/>
                <w:color w:val="333333"/>
                <w:spacing w:val="-2"/>
                <w:sz w:val="20"/>
              </w:rPr>
              <w:t>Órdenes</w:t>
            </w:r>
          </w:p>
        </w:tc>
        <w:tc>
          <w:tcPr>
            <w:tcW w:w="2679" w:type="dxa"/>
            <w:shd w:val="clear" w:color="auto" w:fill="D5E3EF"/>
          </w:tcPr>
          <w:p w14:paraId="21D0C777" w14:textId="77777777" w:rsidR="00341717" w:rsidRDefault="00000000">
            <w:pPr>
              <w:pStyle w:val="TableParagraph"/>
              <w:ind w:left="6" w:right="4"/>
              <w:rPr>
                <w:b/>
                <w:sz w:val="20"/>
              </w:rPr>
            </w:pPr>
            <w:r>
              <w:rPr>
                <w:b/>
                <w:color w:val="333333"/>
                <w:spacing w:val="-2"/>
                <w:sz w:val="20"/>
              </w:rPr>
              <w:t>Participación</w:t>
            </w:r>
          </w:p>
        </w:tc>
      </w:tr>
      <w:tr w:rsidR="00341717" w14:paraId="66A567B3" w14:textId="77777777">
        <w:trPr>
          <w:trHeight w:val="348"/>
        </w:trPr>
        <w:tc>
          <w:tcPr>
            <w:tcW w:w="4001" w:type="dxa"/>
          </w:tcPr>
          <w:p w14:paraId="2A6B48B5" w14:textId="77777777" w:rsidR="00341717" w:rsidRDefault="00000000">
            <w:pPr>
              <w:pStyle w:val="TableParagraph"/>
              <w:spacing w:before="55"/>
              <w:jc w:val="left"/>
              <w:rPr>
                <w:sz w:val="20"/>
              </w:rPr>
            </w:pPr>
            <w:r>
              <w:rPr>
                <w:color w:val="333333"/>
                <w:spacing w:val="-2"/>
                <w:sz w:val="20"/>
              </w:rPr>
              <w:t>Asesoría</w:t>
            </w:r>
          </w:p>
        </w:tc>
        <w:tc>
          <w:tcPr>
            <w:tcW w:w="2681" w:type="dxa"/>
          </w:tcPr>
          <w:p w14:paraId="70D108A4" w14:textId="77777777" w:rsidR="00341717" w:rsidRDefault="00000000">
            <w:pPr>
              <w:pStyle w:val="TableParagraph"/>
              <w:spacing w:before="55"/>
              <w:ind w:left="8" w:right="2"/>
              <w:rPr>
                <w:sz w:val="20"/>
              </w:rPr>
            </w:pPr>
            <w:r>
              <w:rPr>
                <w:color w:val="333333"/>
                <w:spacing w:val="-2"/>
                <w:sz w:val="20"/>
              </w:rPr>
              <w:t>440.311</w:t>
            </w:r>
          </w:p>
        </w:tc>
        <w:tc>
          <w:tcPr>
            <w:tcW w:w="2679" w:type="dxa"/>
          </w:tcPr>
          <w:p w14:paraId="1E4560F5" w14:textId="77777777" w:rsidR="00341717" w:rsidRDefault="00000000">
            <w:pPr>
              <w:pStyle w:val="TableParagraph"/>
              <w:spacing w:before="55"/>
              <w:ind w:left="6" w:right="2"/>
              <w:rPr>
                <w:sz w:val="20"/>
              </w:rPr>
            </w:pPr>
            <w:r>
              <w:rPr>
                <w:color w:val="333333"/>
                <w:spacing w:val="-2"/>
                <w:sz w:val="20"/>
              </w:rPr>
              <w:t>72,5%</w:t>
            </w:r>
          </w:p>
        </w:tc>
      </w:tr>
      <w:tr w:rsidR="00341717" w14:paraId="1C2893F9" w14:textId="77777777">
        <w:trPr>
          <w:trHeight w:val="350"/>
        </w:trPr>
        <w:tc>
          <w:tcPr>
            <w:tcW w:w="4001" w:type="dxa"/>
          </w:tcPr>
          <w:p w14:paraId="72882FEA" w14:textId="77777777" w:rsidR="00341717" w:rsidRDefault="00000000">
            <w:pPr>
              <w:pStyle w:val="TableParagraph"/>
              <w:jc w:val="left"/>
              <w:rPr>
                <w:sz w:val="20"/>
              </w:rPr>
            </w:pPr>
            <w:r>
              <w:rPr>
                <w:color w:val="333333"/>
                <w:spacing w:val="-2"/>
                <w:sz w:val="20"/>
              </w:rPr>
              <w:t>Capacitación</w:t>
            </w:r>
          </w:p>
        </w:tc>
        <w:tc>
          <w:tcPr>
            <w:tcW w:w="2681" w:type="dxa"/>
          </w:tcPr>
          <w:p w14:paraId="6DA327CE" w14:textId="77777777" w:rsidR="00341717" w:rsidRDefault="00000000">
            <w:pPr>
              <w:pStyle w:val="TableParagraph"/>
              <w:ind w:left="8" w:right="2"/>
              <w:rPr>
                <w:sz w:val="20"/>
              </w:rPr>
            </w:pPr>
            <w:r>
              <w:rPr>
                <w:color w:val="333333"/>
                <w:spacing w:val="-2"/>
                <w:sz w:val="20"/>
              </w:rPr>
              <w:t>143.309</w:t>
            </w:r>
          </w:p>
        </w:tc>
        <w:tc>
          <w:tcPr>
            <w:tcW w:w="2679" w:type="dxa"/>
          </w:tcPr>
          <w:p w14:paraId="273AF728" w14:textId="77777777" w:rsidR="00341717" w:rsidRDefault="00000000">
            <w:pPr>
              <w:pStyle w:val="TableParagraph"/>
              <w:ind w:left="6" w:right="2"/>
              <w:rPr>
                <w:sz w:val="20"/>
              </w:rPr>
            </w:pPr>
            <w:r>
              <w:rPr>
                <w:color w:val="333333"/>
                <w:spacing w:val="-2"/>
                <w:sz w:val="20"/>
              </w:rPr>
              <w:t>23,6%</w:t>
            </w:r>
          </w:p>
        </w:tc>
      </w:tr>
      <w:tr w:rsidR="00341717" w14:paraId="29269336" w14:textId="77777777">
        <w:trPr>
          <w:trHeight w:val="347"/>
        </w:trPr>
        <w:tc>
          <w:tcPr>
            <w:tcW w:w="4001" w:type="dxa"/>
          </w:tcPr>
          <w:p w14:paraId="5BC17426" w14:textId="77777777" w:rsidR="00341717" w:rsidRDefault="00000000">
            <w:pPr>
              <w:pStyle w:val="TableParagraph"/>
              <w:spacing w:before="55"/>
              <w:jc w:val="left"/>
              <w:rPr>
                <w:sz w:val="20"/>
              </w:rPr>
            </w:pPr>
            <w:r>
              <w:rPr>
                <w:color w:val="333333"/>
                <w:spacing w:val="-2"/>
                <w:sz w:val="20"/>
              </w:rPr>
              <w:t>Operaciones</w:t>
            </w:r>
            <w:r>
              <w:rPr>
                <w:color w:val="333333"/>
                <w:spacing w:val="4"/>
                <w:sz w:val="20"/>
              </w:rPr>
              <w:t xml:space="preserve"> </w:t>
            </w:r>
            <w:r>
              <w:rPr>
                <w:color w:val="333333"/>
                <w:spacing w:val="-2"/>
                <w:sz w:val="20"/>
              </w:rPr>
              <w:t>Asesoría</w:t>
            </w:r>
          </w:p>
        </w:tc>
        <w:tc>
          <w:tcPr>
            <w:tcW w:w="2681" w:type="dxa"/>
          </w:tcPr>
          <w:p w14:paraId="2791B497" w14:textId="77777777" w:rsidR="00341717" w:rsidRDefault="00000000">
            <w:pPr>
              <w:pStyle w:val="TableParagraph"/>
              <w:spacing w:before="55"/>
              <w:ind w:left="8" w:right="2"/>
              <w:rPr>
                <w:sz w:val="20"/>
              </w:rPr>
            </w:pPr>
            <w:r>
              <w:rPr>
                <w:color w:val="333333"/>
                <w:spacing w:val="-2"/>
                <w:sz w:val="20"/>
              </w:rPr>
              <w:t>9.212</w:t>
            </w:r>
          </w:p>
        </w:tc>
        <w:tc>
          <w:tcPr>
            <w:tcW w:w="2679" w:type="dxa"/>
          </w:tcPr>
          <w:p w14:paraId="1BC9D615" w14:textId="77777777" w:rsidR="00341717" w:rsidRDefault="00000000">
            <w:pPr>
              <w:pStyle w:val="TableParagraph"/>
              <w:spacing w:before="55"/>
              <w:ind w:left="6" w:right="2"/>
              <w:rPr>
                <w:sz w:val="20"/>
              </w:rPr>
            </w:pPr>
            <w:r>
              <w:rPr>
                <w:color w:val="333333"/>
                <w:spacing w:val="-4"/>
                <w:sz w:val="20"/>
              </w:rPr>
              <w:t>1,5%</w:t>
            </w:r>
          </w:p>
        </w:tc>
      </w:tr>
      <w:tr w:rsidR="00341717" w14:paraId="5FD5C98D" w14:textId="77777777">
        <w:trPr>
          <w:trHeight w:val="350"/>
        </w:trPr>
        <w:tc>
          <w:tcPr>
            <w:tcW w:w="4001" w:type="dxa"/>
          </w:tcPr>
          <w:p w14:paraId="47EA3F35" w14:textId="77777777" w:rsidR="00341717" w:rsidRDefault="00000000">
            <w:pPr>
              <w:pStyle w:val="TableParagraph"/>
              <w:jc w:val="left"/>
              <w:rPr>
                <w:sz w:val="20"/>
              </w:rPr>
            </w:pPr>
            <w:r>
              <w:rPr>
                <w:color w:val="333333"/>
                <w:sz w:val="20"/>
              </w:rPr>
              <w:t>Mediciones</w:t>
            </w:r>
            <w:r>
              <w:rPr>
                <w:color w:val="333333"/>
                <w:spacing w:val="-14"/>
                <w:sz w:val="20"/>
              </w:rPr>
              <w:t xml:space="preserve"> </w:t>
            </w:r>
            <w:r>
              <w:rPr>
                <w:color w:val="333333"/>
                <w:spacing w:val="-2"/>
                <w:sz w:val="20"/>
              </w:rPr>
              <w:t>Ambientales</w:t>
            </w:r>
          </w:p>
        </w:tc>
        <w:tc>
          <w:tcPr>
            <w:tcW w:w="2681" w:type="dxa"/>
          </w:tcPr>
          <w:p w14:paraId="00879DC3" w14:textId="77777777" w:rsidR="00341717" w:rsidRDefault="00000000">
            <w:pPr>
              <w:pStyle w:val="TableParagraph"/>
              <w:ind w:left="8" w:right="2"/>
              <w:rPr>
                <w:sz w:val="20"/>
              </w:rPr>
            </w:pPr>
            <w:r>
              <w:rPr>
                <w:color w:val="333333"/>
                <w:spacing w:val="-2"/>
                <w:sz w:val="20"/>
              </w:rPr>
              <w:t>5.649</w:t>
            </w:r>
          </w:p>
        </w:tc>
        <w:tc>
          <w:tcPr>
            <w:tcW w:w="2679" w:type="dxa"/>
          </w:tcPr>
          <w:p w14:paraId="6DBBFC95" w14:textId="77777777" w:rsidR="00341717" w:rsidRDefault="00000000">
            <w:pPr>
              <w:pStyle w:val="TableParagraph"/>
              <w:ind w:left="6" w:right="2"/>
              <w:rPr>
                <w:sz w:val="20"/>
              </w:rPr>
            </w:pPr>
            <w:r>
              <w:rPr>
                <w:color w:val="333333"/>
                <w:spacing w:val="-4"/>
                <w:sz w:val="20"/>
              </w:rPr>
              <w:t>0,9%</w:t>
            </w:r>
          </w:p>
        </w:tc>
      </w:tr>
      <w:tr w:rsidR="00341717" w14:paraId="38877659" w14:textId="77777777">
        <w:trPr>
          <w:trHeight w:val="347"/>
        </w:trPr>
        <w:tc>
          <w:tcPr>
            <w:tcW w:w="4001" w:type="dxa"/>
          </w:tcPr>
          <w:p w14:paraId="27A2217B" w14:textId="77777777" w:rsidR="00341717" w:rsidRDefault="00000000">
            <w:pPr>
              <w:pStyle w:val="TableParagraph"/>
              <w:jc w:val="left"/>
              <w:rPr>
                <w:sz w:val="20"/>
              </w:rPr>
            </w:pPr>
            <w:r>
              <w:rPr>
                <w:color w:val="333333"/>
                <w:spacing w:val="-2"/>
                <w:sz w:val="20"/>
              </w:rPr>
              <w:t>Lúdico</w:t>
            </w:r>
          </w:p>
        </w:tc>
        <w:tc>
          <w:tcPr>
            <w:tcW w:w="2681" w:type="dxa"/>
          </w:tcPr>
          <w:p w14:paraId="11EB3DCF" w14:textId="77777777" w:rsidR="00341717" w:rsidRDefault="00000000">
            <w:pPr>
              <w:pStyle w:val="TableParagraph"/>
              <w:ind w:left="8" w:right="2"/>
              <w:rPr>
                <w:sz w:val="20"/>
              </w:rPr>
            </w:pPr>
            <w:r>
              <w:rPr>
                <w:color w:val="333333"/>
                <w:spacing w:val="-2"/>
                <w:sz w:val="20"/>
              </w:rPr>
              <w:t>3.532</w:t>
            </w:r>
          </w:p>
        </w:tc>
        <w:tc>
          <w:tcPr>
            <w:tcW w:w="2679" w:type="dxa"/>
          </w:tcPr>
          <w:p w14:paraId="08AEE4AD" w14:textId="77777777" w:rsidR="00341717" w:rsidRDefault="00000000">
            <w:pPr>
              <w:pStyle w:val="TableParagraph"/>
              <w:ind w:left="6" w:right="2"/>
              <w:rPr>
                <w:sz w:val="20"/>
              </w:rPr>
            </w:pPr>
            <w:r>
              <w:rPr>
                <w:color w:val="333333"/>
                <w:spacing w:val="-4"/>
                <w:sz w:val="20"/>
              </w:rPr>
              <w:t>0,6%</w:t>
            </w:r>
          </w:p>
        </w:tc>
      </w:tr>
    </w:tbl>
    <w:p w14:paraId="3FD40255" w14:textId="77777777" w:rsidR="00341717" w:rsidRDefault="00000000">
      <w:pPr>
        <w:spacing w:before="148"/>
        <w:ind w:left="360"/>
        <w:rPr>
          <w:i/>
          <w:color w:val="666666"/>
          <w:spacing w:val="-2"/>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17</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6CDAA958" w14:textId="3945D4F7" w:rsidR="00D76A1D" w:rsidRPr="00D76A1D" w:rsidRDefault="00D76A1D" w:rsidP="006100B9">
      <w:pPr>
        <w:pStyle w:val="Sangradetextonormal"/>
        <w:jc w:val="both"/>
      </w:pPr>
      <w:r w:rsidRPr="00D76A1D">
        <w:t>Casi tres cuartas partes de los servicios son asesorías y otro 24% son capacitaciones. Esto significa que la mayoría de los prestadores deben estar preparados para tareas de asesoría general. Sin embargo, los servicios especializados (mediciones ambientales, exámenes) aunque son pocos en volumen, requieren prestadores con competencias técnicas específicas que no todos tienen.</w:t>
      </w:r>
    </w:p>
    <w:p w14:paraId="436A5417" w14:textId="77777777" w:rsidR="00341717" w:rsidRDefault="00341717">
      <w:pPr>
        <w:pStyle w:val="Textoindependiente"/>
        <w:spacing w:before="42"/>
        <w:rPr>
          <w:i/>
          <w:sz w:val="20"/>
        </w:rPr>
      </w:pPr>
    </w:p>
    <w:p w14:paraId="6128CEB2" w14:textId="4F16909D" w:rsidR="00341717" w:rsidRDefault="00000000">
      <w:pPr>
        <w:pStyle w:val="Ttulo3"/>
        <w:spacing w:before="1"/>
      </w:pPr>
      <w:r>
        <w:rPr>
          <w:color w:val="333333"/>
        </w:rPr>
        <w:t>Carga</w:t>
      </w:r>
      <w:r>
        <w:rPr>
          <w:color w:val="333333"/>
          <w:spacing w:val="-3"/>
        </w:rPr>
        <w:t xml:space="preserve"> </w:t>
      </w:r>
      <w:r>
        <w:rPr>
          <w:color w:val="333333"/>
        </w:rPr>
        <w:t>operativa</w:t>
      </w:r>
      <w:r>
        <w:rPr>
          <w:color w:val="333333"/>
          <w:spacing w:val="-3"/>
        </w:rPr>
        <w:t xml:space="preserve"> </w:t>
      </w:r>
      <w:r>
        <w:rPr>
          <w:color w:val="333333"/>
        </w:rPr>
        <w:t>por</w:t>
      </w:r>
      <w:r>
        <w:rPr>
          <w:color w:val="333333"/>
          <w:spacing w:val="-3"/>
        </w:rPr>
        <w:t xml:space="preserve"> </w:t>
      </w:r>
      <w:r>
        <w:rPr>
          <w:color w:val="333333"/>
          <w:spacing w:val="-2"/>
        </w:rPr>
        <w:t>prestador</w:t>
      </w:r>
    </w:p>
    <w:p w14:paraId="7262A851" w14:textId="77777777" w:rsidR="00341717" w:rsidRDefault="00000000">
      <w:pPr>
        <w:pStyle w:val="Textoindependiente"/>
        <w:spacing w:before="90" w:line="276" w:lineRule="auto"/>
        <w:ind w:left="360" w:right="360"/>
        <w:jc w:val="both"/>
      </w:pPr>
      <w:r>
        <w:rPr>
          <w:color w:val="333333"/>
        </w:rPr>
        <w:t>La distribución de órdenes por prestador (6.848 prestadores con al menos una orden) revela una desigualdad crítica:</w:t>
      </w:r>
    </w:p>
    <w:p w14:paraId="4DE01899" w14:textId="77777777" w:rsidR="00341717" w:rsidRDefault="00341717">
      <w:pPr>
        <w:pStyle w:val="Textoindependiente"/>
        <w:spacing w:before="5"/>
        <w:rPr>
          <w:sz w:val="10"/>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801"/>
        <w:gridCol w:w="4561"/>
      </w:tblGrid>
      <w:tr w:rsidR="00341717" w14:paraId="27E5B422" w14:textId="77777777">
        <w:trPr>
          <w:trHeight w:val="347"/>
        </w:trPr>
        <w:tc>
          <w:tcPr>
            <w:tcW w:w="4801" w:type="dxa"/>
            <w:shd w:val="clear" w:color="auto" w:fill="D5E3EF"/>
          </w:tcPr>
          <w:p w14:paraId="291C7216" w14:textId="77777777" w:rsidR="00341717" w:rsidRDefault="00000000">
            <w:pPr>
              <w:pStyle w:val="TableParagraph"/>
              <w:spacing w:before="55"/>
              <w:jc w:val="left"/>
              <w:rPr>
                <w:b/>
                <w:sz w:val="20"/>
              </w:rPr>
            </w:pPr>
            <w:r>
              <w:rPr>
                <w:b/>
                <w:color w:val="333333"/>
                <w:spacing w:val="-2"/>
                <w:sz w:val="20"/>
              </w:rPr>
              <w:t>Estadístico</w:t>
            </w:r>
          </w:p>
        </w:tc>
        <w:tc>
          <w:tcPr>
            <w:tcW w:w="4561" w:type="dxa"/>
            <w:shd w:val="clear" w:color="auto" w:fill="D5E3EF"/>
          </w:tcPr>
          <w:p w14:paraId="43517AED" w14:textId="77777777" w:rsidR="00341717" w:rsidRDefault="00000000">
            <w:pPr>
              <w:pStyle w:val="TableParagraph"/>
              <w:spacing w:before="55"/>
              <w:ind w:left="9" w:right="7"/>
              <w:rPr>
                <w:b/>
                <w:sz w:val="20"/>
              </w:rPr>
            </w:pPr>
            <w:r>
              <w:rPr>
                <w:b/>
                <w:color w:val="333333"/>
                <w:spacing w:val="-2"/>
                <w:sz w:val="20"/>
              </w:rPr>
              <w:t>Valor</w:t>
            </w:r>
          </w:p>
        </w:tc>
      </w:tr>
      <w:tr w:rsidR="00341717" w14:paraId="0A9EB6A5" w14:textId="77777777">
        <w:trPr>
          <w:trHeight w:val="350"/>
        </w:trPr>
        <w:tc>
          <w:tcPr>
            <w:tcW w:w="4801" w:type="dxa"/>
          </w:tcPr>
          <w:p w14:paraId="323C549E" w14:textId="77777777" w:rsidR="00341717" w:rsidRDefault="00000000">
            <w:pPr>
              <w:pStyle w:val="TableParagraph"/>
              <w:jc w:val="left"/>
              <w:rPr>
                <w:sz w:val="20"/>
              </w:rPr>
            </w:pPr>
            <w:r>
              <w:rPr>
                <w:color w:val="333333"/>
                <w:spacing w:val="-4"/>
                <w:sz w:val="20"/>
              </w:rPr>
              <w:t>Media</w:t>
            </w:r>
          </w:p>
        </w:tc>
        <w:tc>
          <w:tcPr>
            <w:tcW w:w="4561" w:type="dxa"/>
          </w:tcPr>
          <w:p w14:paraId="4F870A30" w14:textId="77777777" w:rsidR="00341717" w:rsidRDefault="00000000">
            <w:pPr>
              <w:pStyle w:val="TableParagraph"/>
              <w:ind w:left="9" w:right="7"/>
              <w:rPr>
                <w:sz w:val="20"/>
              </w:rPr>
            </w:pPr>
            <w:r>
              <w:rPr>
                <w:color w:val="333333"/>
                <w:sz w:val="20"/>
              </w:rPr>
              <w:t>88,7</w:t>
            </w:r>
            <w:r>
              <w:rPr>
                <w:color w:val="333333"/>
                <w:spacing w:val="-4"/>
                <w:sz w:val="20"/>
              </w:rPr>
              <w:t xml:space="preserve"> </w:t>
            </w:r>
            <w:r>
              <w:rPr>
                <w:color w:val="333333"/>
                <w:spacing w:val="-2"/>
                <w:sz w:val="20"/>
              </w:rPr>
              <w:t>órdenes</w:t>
            </w:r>
          </w:p>
        </w:tc>
      </w:tr>
      <w:tr w:rsidR="00341717" w14:paraId="446E3F55" w14:textId="77777777">
        <w:trPr>
          <w:trHeight w:val="350"/>
        </w:trPr>
        <w:tc>
          <w:tcPr>
            <w:tcW w:w="4801" w:type="dxa"/>
          </w:tcPr>
          <w:p w14:paraId="05D19E4E" w14:textId="77777777" w:rsidR="00341717" w:rsidRDefault="00000000">
            <w:pPr>
              <w:pStyle w:val="TableParagraph"/>
              <w:jc w:val="left"/>
              <w:rPr>
                <w:sz w:val="20"/>
              </w:rPr>
            </w:pPr>
            <w:r>
              <w:rPr>
                <w:color w:val="333333"/>
                <w:spacing w:val="-2"/>
                <w:sz w:val="20"/>
              </w:rPr>
              <w:t>Mediana</w:t>
            </w:r>
          </w:p>
        </w:tc>
        <w:tc>
          <w:tcPr>
            <w:tcW w:w="4561" w:type="dxa"/>
          </w:tcPr>
          <w:p w14:paraId="55B2B8F4" w14:textId="77777777" w:rsidR="00341717" w:rsidRDefault="00000000">
            <w:pPr>
              <w:pStyle w:val="TableParagraph"/>
              <w:ind w:left="9" w:right="7"/>
              <w:rPr>
                <w:sz w:val="20"/>
              </w:rPr>
            </w:pPr>
            <w:r>
              <w:rPr>
                <w:color w:val="333333"/>
                <w:sz w:val="20"/>
              </w:rPr>
              <w:t>22</w:t>
            </w:r>
            <w:r>
              <w:rPr>
                <w:color w:val="333333"/>
                <w:spacing w:val="-3"/>
                <w:sz w:val="20"/>
              </w:rPr>
              <w:t xml:space="preserve"> </w:t>
            </w:r>
            <w:r>
              <w:rPr>
                <w:color w:val="333333"/>
                <w:spacing w:val="-2"/>
                <w:sz w:val="20"/>
              </w:rPr>
              <w:t>órdenes</w:t>
            </w:r>
          </w:p>
        </w:tc>
      </w:tr>
      <w:tr w:rsidR="00341717" w14:paraId="5520777C" w14:textId="77777777">
        <w:trPr>
          <w:trHeight w:val="347"/>
        </w:trPr>
        <w:tc>
          <w:tcPr>
            <w:tcW w:w="4801" w:type="dxa"/>
          </w:tcPr>
          <w:p w14:paraId="54807FC9" w14:textId="77777777" w:rsidR="00341717" w:rsidRDefault="00000000">
            <w:pPr>
              <w:pStyle w:val="TableParagraph"/>
              <w:spacing w:before="55"/>
              <w:jc w:val="left"/>
              <w:rPr>
                <w:sz w:val="20"/>
              </w:rPr>
            </w:pPr>
            <w:r>
              <w:rPr>
                <w:color w:val="333333"/>
                <w:sz w:val="20"/>
              </w:rPr>
              <w:t>Desviación</w:t>
            </w:r>
            <w:r>
              <w:rPr>
                <w:color w:val="333333"/>
                <w:spacing w:val="-13"/>
                <w:sz w:val="20"/>
              </w:rPr>
              <w:t xml:space="preserve"> </w:t>
            </w:r>
            <w:r>
              <w:rPr>
                <w:color w:val="333333"/>
                <w:spacing w:val="-2"/>
                <w:sz w:val="20"/>
              </w:rPr>
              <w:t>estándar</w:t>
            </w:r>
          </w:p>
        </w:tc>
        <w:tc>
          <w:tcPr>
            <w:tcW w:w="4561" w:type="dxa"/>
          </w:tcPr>
          <w:p w14:paraId="60B32F0A" w14:textId="77777777" w:rsidR="00341717" w:rsidRDefault="00000000">
            <w:pPr>
              <w:pStyle w:val="TableParagraph"/>
              <w:spacing w:before="55"/>
              <w:ind w:left="9" w:right="6"/>
              <w:rPr>
                <w:sz w:val="20"/>
              </w:rPr>
            </w:pPr>
            <w:r>
              <w:rPr>
                <w:color w:val="333333"/>
                <w:spacing w:val="-2"/>
                <w:sz w:val="20"/>
              </w:rPr>
              <w:t>1.897,8</w:t>
            </w:r>
          </w:p>
        </w:tc>
      </w:tr>
      <w:tr w:rsidR="00341717" w14:paraId="4D1AEFC5" w14:textId="77777777">
        <w:trPr>
          <w:trHeight w:val="350"/>
        </w:trPr>
        <w:tc>
          <w:tcPr>
            <w:tcW w:w="4801" w:type="dxa"/>
          </w:tcPr>
          <w:p w14:paraId="5994BC9E" w14:textId="77777777" w:rsidR="00341717" w:rsidRDefault="00000000">
            <w:pPr>
              <w:pStyle w:val="TableParagraph"/>
              <w:jc w:val="left"/>
              <w:rPr>
                <w:sz w:val="20"/>
              </w:rPr>
            </w:pPr>
            <w:r>
              <w:rPr>
                <w:color w:val="333333"/>
                <w:sz w:val="20"/>
              </w:rPr>
              <w:t>Percentil</w:t>
            </w:r>
            <w:r>
              <w:rPr>
                <w:color w:val="333333"/>
                <w:spacing w:val="-11"/>
                <w:sz w:val="20"/>
              </w:rPr>
              <w:t xml:space="preserve"> </w:t>
            </w:r>
            <w:r>
              <w:rPr>
                <w:color w:val="333333"/>
                <w:spacing w:val="-5"/>
                <w:sz w:val="20"/>
              </w:rPr>
              <w:t>25</w:t>
            </w:r>
          </w:p>
        </w:tc>
        <w:tc>
          <w:tcPr>
            <w:tcW w:w="4561" w:type="dxa"/>
          </w:tcPr>
          <w:p w14:paraId="3A14DACE" w14:textId="77777777" w:rsidR="00341717" w:rsidRDefault="00000000">
            <w:pPr>
              <w:pStyle w:val="TableParagraph"/>
              <w:ind w:left="9" w:right="7"/>
              <w:rPr>
                <w:sz w:val="20"/>
              </w:rPr>
            </w:pPr>
            <w:r>
              <w:rPr>
                <w:color w:val="333333"/>
                <w:sz w:val="20"/>
              </w:rPr>
              <w:t>5</w:t>
            </w:r>
            <w:r>
              <w:rPr>
                <w:color w:val="333333"/>
                <w:spacing w:val="-2"/>
                <w:sz w:val="20"/>
              </w:rPr>
              <w:t xml:space="preserve"> órdenes</w:t>
            </w:r>
          </w:p>
        </w:tc>
      </w:tr>
      <w:tr w:rsidR="00341717" w14:paraId="47E746C4" w14:textId="77777777">
        <w:trPr>
          <w:trHeight w:val="347"/>
        </w:trPr>
        <w:tc>
          <w:tcPr>
            <w:tcW w:w="4801" w:type="dxa"/>
          </w:tcPr>
          <w:p w14:paraId="1D6D37BA" w14:textId="77777777" w:rsidR="00341717" w:rsidRDefault="00000000">
            <w:pPr>
              <w:pStyle w:val="TableParagraph"/>
              <w:spacing w:before="55"/>
              <w:jc w:val="left"/>
              <w:rPr>
                <w:sz w:val="20"/>
              </w:rPr>
            </w:pPr>
            <w:r>
              <w:rPr>
                <w:color w:val="333333"/>
                <w:sz w:val="20"/>
              </w:rPr>
              <w:t>Percentil</w:t>
            </w:r>
            <w:r>
              <w:rPr>
                <w:color w:val="333333"/>
                <w:spacing w:val="-11"/>
                <w:sz w:val="20"/>
              </w:rPr>
              <w:t xml:space="preserve"> </w:t>
            </w:r>
            <w:r>
              <w:rPr>
                <w:color w:val="333333"/>
                <w:spacing w:val="-5"/>
                <w:sz w:val="20"/>
              </w:rPr>
              <w:t>75</w:t>
            </w:r>
          </w:p>
        </w:tc>
        <w:tc>
          <w:tcPr>
            <w:tcW w:w="4561" w:type="dxa"/>
          </w:tcPr>
          <w:p w14:paraId="01FFA846" w14:textId="77777777" w:rsidR="00341717" w:rsidRDefault="00000000">
            <w:pPr>
              <w:pStyle w:val="TableParagraph"/>
              <w:spacing w:before="55"/>
              <w:ind w:left="9" w:right="7"/>
              <w:rPr>
                <w:sz w:val="20"/>
              </w:rPr>
            </w:pPr>
            <w:r>
              <w:rPr>
                <w:color w:val="333333"/>
                <w:sz w:val="20"/>
              </w:rPr>
              <w:t>78</w:t>
            </w:r>
            <w:r>
              <w:rPr>
                <w:color w:val="333333"/>
                <w:spacing w:val="-3"/>
                <w:sz w:val="20"/>
              </w:rPr>
              <w:t xml:space="preserve"> </w:t>
            </w:r>
            <w:r>
              <w:rPr>
                <w:color w:val="333333"/>
                <w:spacing w:val="-2"/>
                <w:sz w:val="20"/>
              </w:rPr>
              <w:t>órdenes</w:t>
            </w:r>
          </w:p>
        </w:tc>
      </w:tr>
      <w:tr w:rsidR="00341717" w14:paraId="0EF705F2" w14:textId="77777777">
        <w:trPr>
          <w:trHeight w:val="350"/>
        </w:trPr>
        <w:tc>
          <w:tcPr>
            <w:tcW w:w="4801" w:type="dxa"/>
          </w:tcPr>
          <w:p w14:paraId="0E92B609" w14:textId="77777777" w:rsidR="00341717" w:rsidRDefault="00000000">
            <w:pPr>
              <w:pStyle w:val="TableParagraph"/>
              <w:jc w:val="left"/>
              <w:rPr>
                <w:sz w:val="20"/>
              </w:rPr>
            </w:pPr>
            <w:r>
              <w:rPr>
                <w:color w:val="333333"/>
                <w:spacing w:val="-2"/>
                <w:sz w:val="20"/>
              </w:rPr>
              <w:t>Máximo</w:t>
            </w:r>
          </w:p>
        </w:tc>
        <w:tc>
          <w:tcPr>
            <w:tcW w:w="4561" w:type="dxa"/>
          </w:tcPr>
          <w:p w14:paraId="2D5E1FCF" w14:textId="77777777" w:rsidR="00341717" w:rsidRDefault="00000000">
            <w:pPr>
              <w:pStyle w:val="TableParagraph"/>
              <w:ind w:left="9" w:right="9"/>
              <w:rPr>
                <w:sz w:val="20"/>
              </w:rPr>
            </w:pPr>
            <w:r>
              <w:rPr>
                <w:color w:val="333333"/>
                <w:sz w:val="20"/>
              </w:rPr>
              <w:t>141.778</w:t>
            </w:r>
            <w:r>
              <w:rPr>
                <w:color w:val="333333"/>
                <w:spacing w:val="-10"/>
                <w:sz w:val="20"/>
              </w:rPr>
              <w:t xml:space="preserve"> </w:t>
            </w:r>
            <w:r>
              <w:rPr>
                <w:color w:val="333333"/>
                <w:spacing w:val="-2"/>
                <w:sz w:val="20"/>
              </w:rPr>
              <w:t>órdenes</w:t>
            </w:r>
          </w:p>
        </w:tc>
      </w:tr>
      <w:tr w:rsidR="00341717" w14:paraId="650D39C2" w14:textId="77777777">
        <w:trPr>
          <w:trHeight w:val="350"/>
        </w:trPr>
        <w:tc>
          <w:tcPr>
            <w:tcW w:w="4801" w:type="dxa"/>
          </w:tcPr>
          <w:p w14:paraId="35ABBBCE" w14:textId="77777777" w:rsidR="00341717" w:rsidRDefault="00000000">
            <w:pPr>
              <w:pStyle w:val="TableParagraph"/>
              <w:jc w:val="left"/>
              <w:rPr>
                <w:sz w:val="20"/>
              </w:rPr>
            </w:pPr>
            <w:r>
              <w:rPr>
                <w:color w:val="333333"/>
                <w:sz w:val="20"/>
              </w:rPr>
              <w:t>Índice</w:t>
            </w:r>
            <w:r>
              <w:rPr>
                <w:color w:val="333333"/>
                <w:spacing w:val="-6"/>
                <w:sz w:val="20"/>
              </w:rPr>
              <w:t xml:space="preserve"> </w:t>
            </w:r>
            <w:r>
              <w:rPr>
                <w:color w:val="333333"/>
                <w:sz w:val="20"/>
              </w:rPr>
              <w:t>de</w:t>
            </w:r>
            <w:r>
              <w:rPr>
                <w:color w:val="333333"/>
                <w:spacing w:val="-6"/>
                <w:sz w:val="20"/>
              </w:rPr>
              <w:t xml:space="preserve"> </w:t>
            </w:r>
            <w:r>
              <w:rPr>
                <w:color w:val="333333"/>
                <w:spacing w:val="-4"/>
                <w:sz w:val="20"/>
              </w:rPr>
              <w:t>Gini</w:t>
            </w:r>
          </w:p>
        </w:tc>
        <w:tc>
          <w:tcPr>
            <w:tcW w:w="4561" w:type="dxa"/>
          </w:tcPr>
          <w:p w14:paraId="18508BBB" w14:textId="77777777" w:rsidR="00341717" w:rsidRDefault="00000000">
            <w:pPr>
              <w:pStyle w:val="TableParagraph"/>
              <w:ind w:left="9" w:right="2"/>
              <w:rPr>
                <w:sz w:val="20"/>
              </w:rPr>
            </w:pPr>
            <w:r>
              <w:rPr>
                <w:color w:val="333333"/>
                <w:spacing w:val="-2"/>
                <w:sz w:val="20"/>
              </w:rPr>
              <w:t>0,773</w:t>
            </w:r>
          </w:p>
        </w:tc>
      </w:tr>
      <w:tr w:rsidR="00341717" w14:paraId="496A014D" w14:textId="77777777">
        <w:trPr>
          <w:trHeight w:val="347"/>
        </w:trPr>
        <w:tc>
          <w:tcPr>
            <w:tcW w:w="4801" w:type="dxa"/>
          </w:tcPr>
          <w:p w14:paraId="476DA37D" w14:textId="77777777" w:rsidR="00341717" w:rsidRDefault="00000000">
            <w:pPr>
              <w:pStyle w:val="TableParagraph"/>
              <w:spacing w:before="55"/>
              <w:jc w:val="left"/>
              <w:rPr>
                <w:sz w:val="20"/>
              </w:rPr>
            </w:pPr>
            <w:r>
              <w:rPr>
                <w:color w:val="333333"/>
                <w:sz w:val="20"/>
              </w:rPr>
              <w:t>Prestadores</w:t>
            </w:r>
            <w:r>
              <w:rPr>
                <w:color w:val="333333"/>
                <w:spacing w:val="-6"/>
                <w:sz w:val="20"/>
              </w:rPr>
              <w:t xml:space="preserve"> </w:t>
            </w:r>
            <w:r>
              <w:rPr>
                <w:color w:val="333333"/>
                <w:sz w:val="20"/>
              </w:rPr>
              <w:t>con</w:t>
            </w:r>
            <w:r>
              <w:rPr>
                <w:color w:val="333333"/>
                <w:spacing w:val="-7"/>
                <w:sz w:val="20"/>
              </w:rPr>
              <w:t xml:space="preserve"> </w:t>
            </w:r>
            <w:r>
              <w:rPr>
                <w:color w:val="333333"/>
                <w:sz w:val="20"/>
              </w:rPr>
              <w:t>&gt;</w:t>
            </w:r>
            <w:r>
              <w:rPr>
                <w:color w:val="333333"/>
                <w:spacing w:val="-5"/>
                <w:sz w:val="20"/>
              </w:rPr>
              <w:t xml:space="preserve"> </w:t>
            </w:r>
            <w:r>
              <w:rPr>
                <w:color w:val="333333"/>
                <w:sz w:val="20"/>
              </w:rPr>
              <w:t>500</w:t>
            </w:r>
            <w:r>
              <w:rPr>
                <w:color w:val="333333"/>
                <w:spacing w:val="-4"/>
                <w:sz w:val="20"/>
              </w:rPr>
              <w:t xml:space="preserve"> </w:t>
            </w:r>
            <w:r>
              <w:rPr>
                <w:color w:val="333333"/>
                <w:spacing w:val="-2"/>
                <w:sz w:val="20"/>
              </w:rPr>
              <w:t>órdenes</w:t>
            </w:r>
          </w:p>
        </w:tc>
        <w:tc>
          <w:tcPr>
            <w:tcW w:w="4561" w:type="dxa"/>
          </w:tcPr>
          <w:p w14:paraId="5425CE59" w14:textId="77777777" w:rsidR="00341717" w:rsidRDefault="00000000">
            <w:pPr>
              <w:pStyle w:val="TableParagraph"/>
              <w:spacing w:before="55"/>
              <w:ind w:left="9"/>
              <w:rPr>
                <w:sz w:val="20"/>
              </w:rPr>
            </w:pPr>
            <w:r>
              <w:rPr>
                <w:color w:val="333333"/>
                <w:spacing w:val="-5"/>
                <w:sz w:val="20"/>
              </w:rPr>
              <w:t>43</w:t>
            </w:r>
          </w:p>
        </w:tc>
      </w:tr>
      <w:tr w:rsidR="00341717" w14:paraId="69F55D48" w14:textId="77777777">
        <w:trPr>
          <w:trHeight w:val="350"/>
        </w:trPr>
        <w:tc>
          <w:tcPr>
            <w:tcW w:w="4801" w:type="dxa"/>
          </w:tcPr>
          <w:p w14:paraId="02C0C011" w14:textId="77777777" w:rsidR="00341717" w:rsidRDefault="00000000">
            <w:pPr>
              <w:pStyle w:val="TableParagraph"/>
              <w:jc w:val="left"/>
              <w:rPr>
                <w:sz w:val="20"/>
              </w:rPr>
            </w:pPr>
            <w:r>
              <w:rPr>
                <w:color w:val="333333"/>
                <w:sz w:val="20"/>
              </w:rPr>
              <w:t>Prestadores</w:t>
            </w:r>
            <w:r>
              <w:rPr>
                <w:color w:val="333333"/>
                <w:spacing w:val="-7"/>
                <w:sz w:val="20"/>
              </w:rPr>
              <w:t xml:space="preserve"> </w:t>
            </w:r>
            <w:r>
              <w:rPr>
                <w:color w:val="333333"/>
                <w:sz w:val="20"/>
              </w:rPr>
              <w:t>con</w:t>
            </w:r>
            <w:r>
              <w:rPr>
                <w:color w:val="333333"/>
                <w:spacing w:val="-7"/>
                <w:sz w:val="20"/>
              </w:rPr>
              <w:t xml:space="preserve"> </w:t>
            </w:r>
            <w:r>
              <w:rPr>
                <w:color w:val="333333"/>
                <w:sz w:val="20"/>
              </w:rPr>
              <w:t>&gt;</w:t>
            </w:r>
            <w:r>
              <w:rPr>
                <w:color w:val="333333"/>
                <w:spacing w:val="-5"/>
                <w:sz w:val="20"/>
              </w:rPr>
              <w:t xml:space="preserve"> </w:t>
            </w:r>
            <w:r>
              <w:rPr>
                <w:color w:val="333333"/>
                <w:sz w:val="20"/>
              </w:rPr>
              <w:t>1.000</w:t>
            </w:r>
            <w:r>
              <w:rPr>
                <w:color w:val="333333"/>
                <w:spacing w:val="-5"/>
                <w:sz w:val="20"/>
              </w:rPr>
              <w:t xml:space="preserve"> </w:t>
            </w:r>
            <w:r>
              <w:rPr>
                <w:color w:val="333333"/>
                <w:spacing w:val="-2"/>
                <w:sz w:val="20"/>
              </w:rPr>
              <w:t>órdenes</w:t>
            </w:r>
          </w:p>
        </w:tc>
        <w:tc>
          <w:tcPr>
            <w:tcW w:w="4561" w:type="dxa"/>
          </w:tcPr>
          <w:p w14:paraId="3794FE87" w14:textId="77777777" w:rsidR="00341717" w:rsidRDefault="00000000">
            <w:pPr>
              <w:pStyle w:val="TableParagraph"/>
              <w:ind w:left="9"/>
              <w:rPr>
                <w:sz w:val="20"/>
              </w:rPr>
            </w:pPr>
            <w:r>
              <w:rPr>
                <w:color w:val="333333"/>
                <w:spacing w:val="-5"/>
                <w:sz w:val="20"/>
              </w:rPr>
              <w:t>12</w:t>
            </w:r>
          </w:p>
        </w:tc>
      </w:tr>
    </w:tbl>
    <w:p w14:paraId="050874A4" w14:textId="77777777" w:rsidR="00341717" w:rsidRDefault="00000000">
      <w:pPr>
        <w:spacing w:before="148"/>
        <w:ind w:left="360"/>
        <w:jc w:val="both"/>
        <w:rPr>
          <w:i/>
          <w:sz w:val="20"/>
        </w:rPr>
      </w:pPr>
      <w:r>
        <w:rPr>
          <w:i/>
          <w:color w:val="666666"/>
          <w:sz w:val="20"/>
        </w:rPr>
        <w:t>Fuente:</w:t>
      </w:r>
      <w:r>
        <w:rPr>
          <w:i/>
          <w:color w:val="666666"/>
          <w:spacing w:val="-7"/>
          <w:sz w:val="20"/>
        </w:rPr>
        <w:t xml:space="preserve"> </w:t>
      </w:r>
      <w:r>
        <w:rPr>
          <w:i/>
          <w:color w:val="666666"/>
          <w:sz w:val="20"/>
        </w:rPr>
        <w:t>celda</w:t>
      </w:r>
      <w:r>
        <w:rPr>
          <w:i/>
          <w:color w:val="666666"/>
          <w:spacing w:val="-7"/>
          <w:sz w:val="20"/>
        </w:rPr>
        <w:t xml:space="preserve"> </w:t>
      </w:r>
      <w:r>
        <w:rPr>
          <w:i/>
          <w:color w:val="666666"/>
          <w:sz w:val="20"/>
        </w:rPr>
        <w:t>21</w:t>
      </w:r>
      <w:r>
        <w:rPr>
          <w:i/>
          <w:color w:val="666666"/>
          <w:spacing w:val="-6"/>
          <w:sz w:val="20"/>
        </w:rPr>
        <w:t xml:space="preserve"> </w:t>
      </w:r>
      <w:r w:rsidRPr="00D76A1D">
        <w:rPr>
          <w:i/>
          <w:color w:val="4BACC6" w:themeColor="accent5"/>
          <w:sz w:val="20"/>
        </w:rPr>
        <w:t>del</w:t>
      </w:r>
      <w:r w:rsidRPr="00D76A1D">
        <w:rPr>
          <w:i/>
          <w:color w:val="4BACC6" w:themeColor="accent5"/>
          <w:spacing w:val="-6"/>
          <w:sz w:val="20"/>
        </w:rPr>
        <w:t xml:space="preserve"> </w:t>
      </w:r>
      <w:r w:rsidRPr="00D76A1D">
        <w:rPr>
          <w:i/>
          <w:color w:val="4BACC6" w:themeColor="accent5"/>
          <w:sz w:val="20"/>
        </w:rPr>
        <w:t>notebook</w:t>
      </w:r>
      <w:r w:rsidRPr="00D76A1D">
        <w:rPr>
          <w:i/>
          <w:color w:val="4BACC6" w:themeColor="accent5"/>
          <w:spacing w:val="-7"/>
          <w:sz w:val="20"/>
        </w:rPr>
        <w:t xml:space="preserve"> </w:t>
      </w:r>
      <w:r w:rsidRPr="00D76A1D">
        <w:rPr>
          <w:i/>
          <w:color w:val="4BACC6" w:themeColor="accent5"/>
          <w:sz w:val="20"/>
        </w:rPr>
        <w:t>(</w:t>
      </w:r>
      <w:proofErr w:type="gramStart"/>
      <w:r w:rsidRPr="00D76A1D">
        <w:rPr>
          <w:i/>
          <w:color w:val="4BACC6" w:themeColor="accent5"/>
          <w:sz w:val="20"/>
        </w:rPr>
        <w:t>describe(</w:t>
      </w:r>
      <w:proofErr w:type="gramEnd"/>
      <w:r w:rsidRPr="00D76A1D">
        <w:rPr>
          <w:i/>
          <w:color w:val="4BACC6" w:themeColor="accent5"/>
          <w:sz w:val="20"/>
        </w:rPr>
        <w:t>)</w:t>
      </w:r>
      <w:r w:rsidRPr="00D76A1D">
        <w:rPr>
          <w:i/>
          <w:color w:val="4BACC6" w:themeColor="accent5"/>
          <w:spacing w:val="-6"/>
          <w:sz w:val="20"/>
        </w:rPr>
        <w:t xml:space="preserve"> </w:t>
      </w:r>
      <w:r w:rsidRPr="00D76A1D">
        <w:rPr>
          <w:i/>
          <w:color w:val="4BACC6" w:themeColor="accent5"/>
          <w:sz w:val="20"/>
        </w:rPr>
        <w:t>+</w:t>
      </w:r>
      <w:r w:rsidRPr="00D76A1D">
        <w:rPr>
          <w:i/>
          <w:color w:val="4BACC6" w:themeColor="accent5"/>
          <w:spacing w:val="-6"/>
          <w:sz w:val="20"/>
        </w:rPr>
        <w:t xml:space="preserve"> </w:t>
      </w:r>
      <w:r w:rsidRPr="00D76A1D">
        <w:rPr>
          <w:i/>
          <w:color w:val="4BACC6" w:themeColor="accent5"/>
          <w:sz w:val="20"/>
        </w:rPr>
        <w:t>conteos)</w:t>
      </w:r>
      <w:r>
        <w:rPr>
          <w:i/>
          <w:color w:val="666666"/>
          <w:spacing w:val="-7"/>
          <w:sz w:val="20"/>
        </w:rPr>
        <w:t xml:space="preserve"> </w:t>
      </w:r>
      <w:r>
        <w:rPr>
          <w:i/>
          <w:color w:val="666666"/>
          <w:sz w:val="20"/>
        </w:rPr>
        <w:t>y</w:t>
      </w:r>
      <w:r>
        <w:rPr>
          <w:i/>
          <w:color w:val="666666"/>
          <w:spacing w:val="-7"/>
          <w:sz w:val="20"/>
        </w:rPr>
        <w:t xml:space="preserve"> </w:t>
      </w:r>
      <w:r>
        <w:rPr>
          <w:i/>
          <w:color w:val="666666"/>
          <w:sz w:val="20"/>
        </w:rPr>
        <w:t>celda</w:t>
      </w:r>
      <w:r>
        <w:rPr>
          <w:i/>
          <w:color w:val="666666"/>
          <w:spacing w:val="-7"/>
          <w:sz w:val="20"/>
        </w:rPr>
        <w:t xml:space="preserve"> </w:t>
      </w:r>
      <w:r>
        <w:rPr>
          <w:i/>
          <w:color w:val="666666"/>
          <w:sz w:val="20"/>
        </w:rPr>
        <w:t>41</w:t>
      </w:r>
      <w:r>
        <w:rPr>
          <w:i/>
          <w:color w:val="666666"/>
          <w:spacing w:val="-6"/>
          <w:sz w:val="20"/>
        </w:rPr>
        <w:t xml:space="preserve"> </w:t>
      </w:r>
      <w:r w:rsidRPr="00D76A1D">
        <w:rPr>
          <w:i/>
          <w:color w:val="4BACC6" w:themeColor="accent5"/>
          <w:sz w:val="20"/>
        </w:rPr>
        <w:t>(</w:t>
      </w:r>
      <w:proofErr w:type="spellStart"/>
      <w:r w:rsidRPr="00D76A1D">
        <w:rPr>
          <w:i/>
          <w:color w:val="4BACC6" w:themeColor="accent5"/>
          <w:sz w:val="20"/>
        </w:rPr>
        <w:t>dashboard</w:t>
      </w:r>
      <w:proofErr w:type="spellEnd"/>
      <w:r w:rsidRPr="00D76A1D">
        <w:rPr>
          <w:i/>
          <w:color w:val="4BACC6" w:themeColor="accent5"/>
          <w:sz w:val="20"/>
        </w:rPr>
        <w:t>,</w:t>
      </w:r>
      <w:r w:rsidRPr="00D76A1D">
        <w:rPr>
          <w:i/>
          <w:color w:val="4BACC6" w:themeColor="accent5"/>
          <w:spacing w:val="-7"/>
          <w:sz w:val="20"/>
        </w:rPr>
        <w:t xml:space="preserve"> </w:t>
      </w:r>
      <w:r w:rsidRPr="00D76A1D">
        <w:rPr>
          <w:i/>
          <w:color w:val="4BACC6" w:themeColor="accent5"/>
          <w:spacing w:val="-2"/>
          <w:sz w:val="20"/>
        </w:rPr>
        <w:t>Gini).</w:t>
      </w:r>
    </w:p>
    <w:p w14:paraId="306F771E" w14:textId="77777777" w:rsidR="00341717" w:rsidRDefault="00000000" w:rsidP="006100B9">
      <w:pPr>
        <w:pStyle w:val="Textoindependiente"/>
        <w:spacing w:before="155" w:line="276" w:lineRule="auto"/>
        <w:ind w:left="360" w:right="354"/>
        <w:jc w:val="both"/>
      </w:pPr>
      <w:r>
        <w:rPr>
          <w:color w:val="333333"/>
        </w:rPr>
        <w:t>Los 2 prestadores más cargados (141.778 y 67.018 órdenes) concentran el 34,4% de todas las órdenes.</w:t>
      </w:r>
      <w:r>
        <w:rPr>
          <w:color w:val="333333"/>
          <w:spacing w:val="-6"/>
        </w:rPr>
        <w:t xml:space="preserve"> </w:t>
      </w:r>
      <w:r>
        <w:rPr>
          <w:color w:val="333333"/>
        </w:rPr>
        <w:t>Los</w:t>
      </w:r>
      <w:r>
        <w:rPr>
          <w:color w:val="333333"/>
          <w:spacing w:val="-7"/>
        </w:rPr>
        <w:t xml:space="preserve"> </w:t>
      </w:r>
      <w:r>
        <w:rPr>
          <w:color w:val="333333"/>
        </w:rPr>
        <w:t>top</w:t>
      </w:r>
      <w:r>
        <w:rPr>
          <w:color w:val="333333"/>
          <w:spacing w:val="-7"/>
        </w:rPr>
        <w:t xml:space="preserve"> </w:t>
      </w:r>
      <w:r>
        <w:rPr>
          <w:color w:val="333333"/>
        </w:rPr>
        <w:t>20</w:t>
      </w:r>
      <w:r>
        <w:rPr>
          <w:color w:val="333333"/>
          <w:spacing w:val="-7"/>
        </w:rPr>
        <w:t xml:space="preserve"> </w:t>
      </w:r>
      <w:r>
        <w:rPr>
          <w:color w:val="333333"/>
        </w:rPr>
        <w:t>acumulan</w:t>
      </w:r>
      <w:r>
        <w:rPr>
          <w:color w:val="333333"/>
          <w:spacing w:val="-7"/>
        </w:rPr>
        <w:t xml:space="preserve"> </w:t>
      </w:r>
      <w:r>
        <w:rPr>
          <w:color w:val="333333"/>
        </w:rPr>
        <w:t>el</w:t>
      </w:r>
      <w:r>
        <w:rPr>
          <w:color w:val="333333"/>
          <w:spacing w:val="-7"/>
        </w:rPr>
        <w:t xml:space="preserve"> </w:t>
      </w:r>
      <w:r>
        <w:rPr>
          <w:color w:val="333333"/>
        </w:rPr>
        <w:t>38,9%.</w:t>
      </w:r>
      <w:r>
        <w:rPr>
          <w:color w:val="333333"/>
          <w:spacing w:val="-6"/>
        </w:rPr>
        <w:t xml:space="preserve"> </w:t>
      </w:r>
      <w:r>
        <w:rPr>
          <w:color w:val="333333"/>
        </w:rPr>
        <w:t>Este</w:t>
      </w:r>
      <w:r>
        <w:rPr>
          <w:color w:val="333333"/>
          <w:spacing w:val="-7"/>
        </w:rPr>
        <w:t xml:space="preserve"> </w:t>
      </w:r>
      <w:r>
        <w:rPr>
          <w:color w:val="333333"/>
        </w:rPr>
        <w:t>nivel</w:t>
      </w:r>
      <w:r>
        <w:rPr>
          <w:color w:val="333333"/>
          <w:spacing w:val="-7"/>
        </w:rPr>
        <w:t xml:space="preserve"> </w:t>
      </w:r>
      <w:r>
        <w:rPr>
          <w:color w:val="333333"/>
        </w:rPr>
        <w:t>de</w:t>
      </w:r>
      <w:r>
        <w:rPr>
          <w:color w:val="333333"/>
          <w:spacing w:val="-7"/>
        </w:rPr>
        <w:t xml:space="preserve"> </w:t>
      </w:r>
      <w:r>
        <w:rPr>
          <w:color w:val="333333"/>
        </w:rPr>
        <w:t>concentración</w:t>
      </w:r>
      <w:r>
        <w:rPr>
          <w:color w:val="333333"/>
          <w:spacing w:val="-7"/>
        </w:rPr>
        <w:t xml:space="preserve"> </w:t>
      </w:r>
      <w:r>
        <w:rPr>
          <w:color w:val="333333"/>
        </w:rPr>
        <w:t>es</w:t>
      </w:r>
      <w:r>
        <w:rPr>
          <w:color w:val="333333"/>
          <w:spacing w:val="-7"/>
        </w:rPr>
        <w:t xml:space="preserve"> </w:t>
      </w:r>
      <w:r>
        <w:rPr>
          <w:color w:val="333333"/>
        </w:rPr>
        <w:t>el</w:t>
      </w:r>
      <w:r>
        <w:rPr>
          <w:color w:val="333333"/>
          <w:spacing w:val="-7"/>
        </w:rPr>
        <w:t xml:space="preserve"> </w:t>
      </w:r>
      <w:r>
        <w:rPr>
          <w:color w:val="333333"/>
        </w:rPr>
        <w:t>problema</w:t>
      </w:r>
      <w:r>
        <w:rPr>
          <w:color w:val="333333"/>
          <w:spacing w:val="-7"/>
        </w:rPr>
        <w:t xml:space="preserve"> </w:t>
      </w:r>
      <w:r>
        <w:rPr>
          <w:color w:val="333333"/>
        </w:rPr>
        <w:t>central</w:t>
      </w:r>
      <w:r>
        <w:rPr>
          <w:color w:val="333333"/>
          <w:spacing w:val="-7"/>
        </w:rPr>
        <w:t xml:space="preserve"> </w:t>
      </w:r>
      <w:r>
        <w:rPr>
          <w:color w:val="333333"/>
        </w:rPr>
        <w:t>que el modelo de clústeres debe resolver.</w:t>
      </w:r>
    </w:p>
    <w:p w14:paraId="3F3994F0" w14:textId="77777777" w:rsidR="00341717" w:rsidRDefault="00000000">
      <w:pPr>
        <w:spacing w:before="119"/>
        <w:ind w:left="360"/>
        <w:jc w:val="both"/>
        <w:rPr>
          <w:i/>
          <w:sz w:val="20"/>
        </w:rPr>
      </w:pPr>
      <w:r>
        <w:rPr>
          <w:i/>
          <w:color w:val="666666"/>
          <w:sz w:val="20"/>
        </w:rPr>
        <w:t>Fuente:</w:t>
      </w:r>
      <w:r>
        <w:rPr>
          <w:i/>
          <w:color w:val="666666"/>
          <w:spacing w:val="-6"/>
          <w:sz w:val="20"/>
        </w:rPr>
        <w:t xml:space="preserve"> </w:t>
      </w:r>
      <w:r>
        <w:rPr>
          <w:i/>
          <w:color w:val="666666"/>
          <w:sz w:val="20"/>
        </w:rPr>
        <w:t>celda</w:t>
      </w:r>
      <w:r>
        <w:rPr>
          <w:i/>
          <w:color w:val="666666"/>
          <w:spacing w:val="-6"/>
          <w:sz w:val="20"/>
        </w:rPr>
        <w:t xml:space="preserve"> </w:t>
      </w:r>
      <w:r>
        <w:rPr>
          <w:i/>
          <w:color w:val="666666"/>
          <w:sz w:val="20"/>
        </w:rPr>
        <w:t>22</w:t>
      </w:r>
      <w:r>
        <w:rPr>
          <w:i/>
          <w:color w:val="666666"/>
          <w:spacing w:val="-5"/>
          <w:sz w:val="20"/>
        </w:rPr>
        <w:t xml:space="preserve"> </w:t>
      </w:r>
      <w:r>
        <w:rPr>
          <w:i/>
          <w:color w:val="666666"/>
          <w:sz w:val="20"/>
        </w:rPr>
        <w:t>del</w:t>
      </w:r>
      <w:r>
        <w:rPr>
          <w:i/>
          <w:color w:val="666666"/>
          <w:spacing w:val="-5"/>
          <w:sz w:val="20"/>
        </w:rPr>
        <w:t xml:space="preserve"> </w:t>
      </w:r>
      <w:r>
        <w:rPr>
          <w:i/>
          <w:color w:val="666666"/>
          <w:sz w:val="20"/>
        </w:rPr>
        <w:t>notebook</w:t>
      </w:r>
      <w:r>
        <w:rPr>
          <w:i/>
          <w:color w:val="666666"/>
          <w:spacing w:val="-6"/>
          <w:sz w:val="20"/>
        </w:rPr>
        <w:t xml:space="preserve"> </w:t>
      </w:r>
      <w:r>
        <w:rPr>
          <w:i/>
          <w:color w:val="666666"/>
          <w:sz w:val="20"/>
        </w:rPr>
        <w:t>(tabla</w:t>
      </w:r>
      <w:r>
        <w:rPr>
          <w:i/>
          <w:color w:val="666666"/>
          <w:spacing w:val="-5"/>
          <w:sz w:val="20"/>
        </w:rPr>
        <w:t xml:space="preserve"> </w:t>
      </w:r>
      <w:r>
        <w:rPr>
          <w:i/>
          <w:color w:val="666666"/>
          <w:sz w:val="20"/>
        </w:rPr>
        <w:t>top</w:t>
      </w:r>
      <w:r>
        <w:rPr>
          <w:i/>
          <w:color w:val="666666"/>
          <w:spacing w:val="-6"/>
          <w:sz w:val="20"/>
        </w:rPr>
        <w:t xml:space="preserve"> </w:t>
      </w:r>
      <w:r>
        <w:rPr>
          <w:i/>
          <w:color w:val="666666"/>
          <w:sz w:val="20"/>
        </w:rPr>
        <w:t>20</w:t>
      </w:r>
      <w:r>
        <w:rPr>
          <w:i/>
          <w:color w:val="666666"/>
          <w:spacing w:val="-5"/>
          <w:sz w:val="20"/>
        </w:rPr>
        <w:t xml:space="preserve"> </w:t>
      </w:r>
      <w:r>
        <w:rPr>
          <w:i/>
          <w:color w:val="666666"/>
          <w:spacing w:val="-2"/>
          <w:sz w:val="20"/>
        </w:rPr>
        <w:t>prestadores).</w:t>
      </w:r>
    </w:p>
    <w:p w14:paraId="1F138944" w14:textId="77777777" w:rsidR="00341717" w:rsidRDefault="00341717">
      <w:pPr>
        <w:pStyle w:val="Textoindependiente"/>
        <w:spacing w:before="43"/>
        <w:rPr>
          <w:i/>
          <w:sz w:val="20"/>
        </w:rPr>
      </w:pPr>
    </w:p>
    <w:p w14:paraId="4B85B385" w14:textId="77777777" w:rsidR="00341717" w:rsidRPr="00D76A1D" w:rsidRDefault="00000000">
      <w:pPr>
        <w:pStyle w:val="Ttulo2"/>
        <w:numPr>
          <w:ilvl w:val="1"/>
          <w:numId w:val="2"/>
        </w:numPr>
        <w:tabs>
          <w:tab w:val="left" w:pos="929"/>
        </w:tabs>
        <w:ind w:left="929" w:hanging="569"/>
      </w:pPr>
      <w:r>
        <w:rPr>
          <w:color w:val="2D75B6"/>
        </w:rPr>
        <w:t>Programaciones</w:t>
      </w:r>
      <w:r>
        <w:rPr>
          <w:color w:val="2D75B6"/>
          <w:spacing w:val="-14"/>
        </w:rPr>
        <w:t xml:space="preserve"> </w:t>
      </w:r>
      <w:r>
        <w:rPr>
          <w:color w:val="2D75B6"/>
        </w:rPr>
        <w:t>y</w:t>
      </w:r>
      <w:r>
        <w:rPr>
          <w:color w:val="2D75B6"/>
          <w:spacing w:val="-14"/>
        </w:rPr>
        <w:t xml:space="preserve"> </w:t>
      </w:r>
      <w:r>
        <w:rPr>
          <w:color w:val="2D75B6"/>
        </w:rPr>
        <w:t>cancelaciones</w:t>
      </w:r>
      <w:r>
        <w:rPr>
          <w:color w:val="2D75B6"/>
          <w:spacing w:val="-13"/>
        </w:rPr>
        <w:t xml:space="preserve"> </w:t>
      </w:r>
      <w:r>
        <w:rPr>
          <w:color w:val="2D75B6"/>
          <w:spacing w:val="-2"/>
        </w:rPr>
        <w:t>(2025)</w:t>
      </w:r>
    </w:p>
    <w:p w14:paraId="79461A9C" w14:textId="5F32219D" w:rsidR="00D76A1D" w:rsidRPr="00D76A1D" w:rsidRDefault="00D76A1D" w:rsidP="00D76A1D">
      <w:pPr>
        <w:pStyle w:val="Ttulo2"/>
        <w:tabs>
          <w:tab w:val="left" w:pos="929"/>
        </w:tabs>
        <w:spacing w:before="239"/>
        <w:ind w:left="360" w:firstLine="0"/>
        <w:rPr>
          <w:b w:val="0"/>
          <w:bCs w:val="0"/>
          <w:color w:val="4BACC6" w:themeColor="accent5"/>
          <w:sz w:val="22"/>
          <w:szCs w:val="22"/>
        </w:rPr>
      </w:pPr>
      <w:r w:rsidRPr="00D76A1D">
        <w:rPr>
          <w:b w:val="0"/>
          <w:bCs w:val="0"/>
          <w:color w:val="4BACC6" w:themeColor="accent5"/>
          <w:sz w:val="22"/>
          <w:szCs w:val="22"/>
        </w:rPr>
        <w:lastRenderedPageBreak/>
        <w:t>Las programaciones representan el momento de asignación de una orden.</w:t>
      </w:r>
    </w:p>
    <w:p w14:paraId="6344C989" w14:textId="77777777" w:rsidR="00341717" w:rsidRDefault="00000000">
      <w:pPr>
        <w:pStyle w:val="Ttulo3"/>
        <w:spacing w:before="240"/>
      </w:pPr>
      <w:r>
        <w:rPr>
          <w:color w:val="333333"/>
        </w:rPr>
        <w:t>Estado</w:t>
      </w:r>
      <w:r>
        <w:rPr>
          <w:color w:val="333333"/>
          <w:spacing w:val="-2"/>
        </w:rPr>
        <w:t xml:space="preserve"> </w:t>
      </w:r>
      <w:r>
        <w:rPr>
          <w:color w:val="333333"/>
        </w:rPr>
        <w:t>de</w:t>
      </w:r>
      <w:r>
        <w:rPr>
          <w:color w:val="333333"/>
          <w:spacing w:val="-1"/>
        </w:rPr>
        <w:t xml:space="preserve"> </w:t>
      </w:r>
      <w:r>
        <w:rPr>
          <w:color w:val="333333"/>
        </w:rPr>
        <w:t>las</w:t>
      </w:r>
      <w:r>
        <w:rPr>
          <w:color w:val="333333"/>
          <w:spacing w:val="-1"/>
        </w:rPr>
        <w:t xml:space="preserve"> </w:t>
      </w:r>
      <w:r>
        <w:rPr>
          <w:color w:val="333333"/>
          <w:spacing w:val="-2"/>
        </w:rPr>
        <w:t>programaciones</w:t>
      </w:r>
    </w:p>
    <w:p w14:paraId="60F46CE7" w14:textId="77777777" w:rsidR="00341717" w:rsidRDefault="00341717">
      <w:pPr>
        <w:pStyle w:val="Textoindependiente"/>
        <w:spacing w:before="9" w:after="1"/>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0B6B830E" w14:textId="77777777">
        <w:trPr>
          <w:trHeight w:val="350"/>
        </w:trPr>
        <w:tc>
          <w:tcPr>
            <w:tcW w:w="4001" w:type="dxa"/>
            <w:shd w:val="clear" w:color="auto" w:fill="D5E3EF"/>
          </w:tcPr>
          <w:p w14:paraId="1C02B57C" w14:textId="77777777" w:rsidR="00341717" w:rsidRDefault="00000000">
            <w:pPr>
              <w:pStyle w:val="TableParagraph"/>
              <w:jc w:val="left"/>
              <w:rPr>
                <w:b/>
                <w:sz w:val="20"/>
              </w:rPr>
            </w:pPr>
            <w:r>
              <w:rPr>
                <w:b/>
                <w:color w:val="333333"/>
                <w:spacing w:val="-2"/>
                <w:sz w:val="20"/>
              </w:rPr>
              <w:t>Estado</w:t>
            </w:r>
          </w:p>
        </w:tc>
        <w:tc>
          <w:tcPr>
            <w:tcW w:w="2681" w:type="dxa"/>
            <w:shd w:val="clear" w:color="auto" w:fill="D5E3EF"/>
          </w:tcPr>
          <w:p w14:paraId="2EF9082D" w14:textId="77777777" w:rsidR="00341717" w:rsidRDefault="00000000">
            <w:pPr>
              <w:pStyle w:val="TableParagraph"/>
              <w:ind w:left="8" w:right="2"/>
              <w:rPr>
                <w:b/>
                <w:sz w:val="20"/>
              </w:rPr>
            </w:pPr>
            <w:r>
              <w:rPr>
                <w:b/>
                <w:color w:val="333333"/>
                <w:spacing w:val="-2"/>
                <w:sz w:val="20"/>
              </w:rPr>
              <w:t>Registros</w:t>
            </w:r>
          </w:p>
        </w:tc>
        <w:tc>
          <w:tcPr>
            <w:tcW w:w="2679" w:type="dxa"/>
            <w:shd w:val="clear" w:color="auto" w:fill="D5E3EF"/>
          </w:tcPr>
          <w:p w14:paraId="22BB6DAE" w14:textId="77777777" w:rsidR="00341717" w:rsidRDefault="00000000">
            <w:pPr>
              <w:pStyle w:val="TableParagraph"/>
              <w:ind w:left="6" w:right="4"/>
              <w:rPr>
                <w:b/>
                <w:sz w:val="20"/>
              </w:rPr>
            </w:pPr>
            <w:r>
              <w:rPr>
                <w:b/>
                <w:color w:val="333333"/>
                <w:spacing w:val="-2"/>
                <w:sz w:val="20"/>
              </w:rPr>
              <w:t>Participación</w:t>
            </w:r>
          </w:p>
        </w:tc>
      </w:tr>
      <w:tr w:rsidR="00341717" w14:paraId="2D0A538E" w14:textId="77777777">
        <w:trPr>
          <w:trHeight w:val="347"/>
        </w:trPr>
        <w:tc>
          <w:tcPr>
            <w:tcW w:w="4001" w:type="dxa"/>
          </w:tcPr>
          <w:p w14:paraId="368F7792" w14:textId="77777777" w:rsidR="00341717" w:rsidRDefault="00000000">
            <w:pPr>
              <w:pStyle w:val="TableParagraph"/>
              <w:spacing w:before="55"/>
              <w:jc w:val="left"/>
              <w:rPr>
                <w:sz w:val="20"/>
              </w:rPr>
            </w:pPr>
            <w:r>
              <w:rPr>
                <w:color w:val="333333"/>
                <w:sz w:val="20"/>
              </w:rPr>
              <w:t>Cita</w:t>
            </w:r>
            <w:r>
              <w:rPr>
                <w:color w:val="333333"/>
                <w:spacing w:val="-5"/>
                <w:sz w:val="20"/>
              </w:rPr>
              <w:t xml:space="preserve"> </w:t>
            </w:r>
            <w:r>
              <w:rPr>
                <w:color w:val="333333"/>
                <w:spacing w:val="-2"/>
                <w:sz w:val="20"/>
              </w:rPr>
              <w:t>Ejecutada</w:t>
            </w:r>
          </w:p>
        </w:tc>
        <w:tc>
          <w:tcPr>
            <w:tcW w:w="2681" w:type="dxa"/>
          </w:tcPr>
          <w:p w14:paraId="38EADA75" w14:textId="77777777" w:rsidR="00341717" w:rsidRDefault="00000000">
            <w:pPr>
              <w:pStyle w:val="TableParagraph"/>
              <w:spacing w:before="55"/>
              <w:ind w:left="8" w:right="3"/>
              <w:rPr>
                <w:sz w:val="20"/>
              </w:rPr>
            </w:pPr>
            <w:r>
              <w:rPr>
                <w:color w:val="333333"/>
                <w:spacing w:val="-2"/>
                <w:sz w:val="20"/>
              </w:rPr>
              <w:t>1.298.102</w:t>
            </w:r>
          </w:p>
        </w:tc>
        <w:tc>
          <w:tcPr>
            <w:tcW w:w="2679" w:type="dxa"/>
          </w:tcPr>
          <w:p w14:paraId="24CB79BF" w14:textId="77777777" w:rsidR="00341717" w:rsidRDefault="00000000">
            <w:pPr>
              <w:pStyle w:val="TableParagraph"/>
              <w:spacing w:before="55"/>
              <w:ind w:left="6" w:right="2"/>
              <w:rPr>
                <w:sz w:val="20"/>
              </w:rPr>
            </w:pPr>
            <w:r>
              <w:rPr>
                <w:color w:val="333333"/>
                <w:spacing w:val="-2"/>
                <w:sz w:val="20"/>
              </w:rPr>
              <w:t>84,1%</w:t>
            </w:r>
          </w:p>
        </w:tc>
      </w:tr>
      <w:tr w:rsidR="00341717" w14:paraId="34C63113" w14:textId="77777777">
        <w:trPr>
          <w:trHeight w:val="350"/>
        </w:trPr>
        <w:tc>
          <w:tcPr>
            <w:tcW w:w="4001" w:type="dxa"/>
          </w:tcPr>
          <w:p w14:paraId="003426C9" w14:textId="77777777" w:rsidR="00341717" w:rsidRDefault="00000000">
            <w:pPr>
              <w:pStyle w:val="TableParagraph"/>
              <w:jc w:val="left"/>
              <w:rPr>
                <w:sz w:val="20"/>
              </w:rPr>
            </w:pPr>
            <w:r>
              <w:rPr>
                <w:color w:val="333333"/>
                <w:sz w:val="20"/>
              </w:rPr>
              <w:t>Cita</w:t>
            </w:r>
            <w:r>
              <w:rPr>
                <w:color w:val="333333"/>
                <w:spacing w:val="-5"/>
                <w:sz w:val="20"/>
              </w:rPr>
              <w:t xml:space="preserve"> </w:t>
            </w:r>
            <w:r>
              <w:rPr>
                <w:color w:val="333333"/>
                <w:spacing w:val="-2"/>
                <w:sz w:val="20"/>
              </w:rPr>
              <w:t>Cancelada</w:t>
            </w:r>
          </w:p>
        </w:tc>
        <w:tc>
          <w:tcPr>
            <w:tcW w:w="2681" w:type="dxa"/>
          </w:tcPr>
          <w:p w14:paraId="6BC0A956" w14:textId="77777777" w:rsidR="00341717" w:rsidRDefault="00000000">
            <w:pPr>
              <w:pStyle w:val="TableParagraph"/>
              <w:ind w:left="8" w:right="2"/>
              <w:rPr>
                <w:sz w:val="20"/>
              </w:rPr>
            </w:pPr>
            <w:r>
              <w:rPr>
                <w:color w:val="333333"/>
                <w:spacing w:val="-2"/>
                <w:sz w:val="20"/>
              </w:rPr>
              <w:t>229.824</w:t>
            </w:r>
          </w:p>
        </w:tc>
        <w:tc>
          <w:tcPr>
            <w:tcW w:w="2679" w:type="dxa"/>
          </w:tcPr>
          <w:p w14:paraId="592D2A8C" w14:textId="77777777" w:rsidR="00341717" w:rsidRDefault="00000000">
            <w:pPr>
              <w:pStyle w:val="TableParagraph"/>
              <w:ind w:left="6" w:right="2"/>
              <w:rPr>
                <w:sz w:val="20"/>
              </w:rPr>
            </w:pPr>
            <w:r>
              <w:rPr>
                <w:color w:val="333333"/>
                <w:spacing w:val="-2"/>
                <w:sz w:val="20"/>
              </w:rPr>
              <w:t>14,9%</w:t>
            </w:r>
          </w:p>
        </w:tc>
      </w:tr>
      <w:tr w:rsidR="00341717" w14:paraId="7E36FDB8" w14:textId="77777777">
        <w:trPr>
          <w:trHeight w:val="347"/>
        </w:trPr>
        <w:tc>
          <w:tcPr>
            <w:tcW w:w="4001" w:type="dxa"/>
          </w:tcPr>
          <w:p w14:paraId="3255752D" w14:textId="77777777" w:rsidR="00341717" w:rsidRDefault="00000000">
            <w:pPr>
              <w:pStyle w:val="TableParagraph"/>
              <w:spacing w:before="55"/>
              <w:jc w:val="left"/>
              <w:rPr>
                <w:sz w:val="20"/>
              </w:rPr>
            </w:pPr>
            <w:r>
              <w:rPr>
                <w:color w:val="333333"/>
                <w:sz w:val="20"/>
              </w:rPr>
              <w:t>Cita</w:t>
            </w:r>
            <w:r>
              <w:rPr>
                <w:color w:val="333333"/>
                <w:spacing w:val="-11"/>
                <w:sz w:val="20"/>
              </w:rPr>
              <w:t xml:space="preserve"> </w:t>
            </w:r>
            <w:r>
              <w:rPr>
                <w:color w:val="333333"/>
                <w:sz w:val="20"/>
              </w:rPr>
              <w:t>Programada</w:t>
            </w:r>
            <w:r>
              <w:rPr>
                <w:color w:val="333333"/>
                <w:spacing w:val="-11"/>
                <w:sz w:val="20"/>
              </w:rPr>
              <w:t xml:space="preserve"> </w:t>
            </w:r>
            <w:r>
              <w:rPr>
                <w:color w:val="333333"/>
                <w:spacing w:val="-2"/>
                <w:sz w:val="20"/>
              </w:rPr>
              <w:t>(pendiente)</w:t>
            </w:r>
          </w:p>
        </w:tc>
        <w:tc>
          <w:tcPr>
            <w:tcW w:w="2681" w:type="dxa"/>
          </w:tcPr>
          <w:p w14:paraId="137D1FEF" w14:textId="77777777" w:rsidR="00341717" w:rsidRDefault="00000000">
            <w:pPr>
              <w:pStyle w:val="TableParagraph"/>
              <w:spacing w:before="55"/>
              <w:ind w:left="8" w:right="2"/>
              <w:rPr>
                <w:sz w:val="20"/>
              </w:rPr>
            </w:pPr>
            <w:r>
              <w:rPr>
                <w:color w:val="333333"/>
                <w:spacing w:val="-2"/>
                <w:sz w:val="20"/>
              </w:rPr>
              <w:t>13.893</w:t>
            </w:r>
          </w:p>
        </w:tc>
        <w:tc>
          <w:tcPr>
            <w:tcW w:w="2679" w:type="dxa"/>
          </w:tcPr>
          <w:p w14:paraId="423ECC78" w14:textId="77777777" w:rsidR="00341717" w:rsidRDefault="00000000">
            <w:pPr>
              <w:pStyle w:val="TableParagraph"/>
              <w:spacing w:before="55"/>
              <w:ind w:left="6" w:right="2"/>
              <w:rPr>
                <w:sz w:val="20"/>
              </w:rPr>
            </w:pPr>
            <w:r>
              <w:rPr>
                <w:color w:val="333333"/>
                <w:spacing w:val="-4"/>
                <w:sz w:val="20"/>
              </w:rPr>
              <w:t>0,9%</w:t>
            </w:r>
          </w:p>
        </w:tc>
      </w:tr>
      <w:tr w:rsidR="00341717" w14:paraId="2F49DFC4" w14:textId="77777777">
        <w:trPr>
          <w:trHeight w:val="350"/>
        </w:trPr>
        <w:tc>
          <w:tcPr>
            <w:tcW w:w="4001" w:type="dxa"/>
          </w:tcPr>
          <w:p w14:paraId="1EB06BCA" w14:textId="77777777" w:rsidR="00341717" w:rsidRDefault="00000000">
            <w:pPr>
              <w:pStyle w:val="TableParagraph"/>
              <w:jc w:val="left"/>
              <w:rPr>
                <w:sz w:val="20"/>
              </w:rPr>
            </w:pPr>
            <w:r>
              <w:rPr>
                <w:color w:val="333333"/>
                <w:spacing w:val="-2"/>
                <w:sz w:val="20"/>
              </w:rPr>
              <w:t>Parcialmente</w:t>
            </w:r>
            <w:r>
              <w:rPr>
                <w:color w:val="333333"/>
                <w:spacing w:val="7"/>
                <w:sz w:val="20"/>
              </w:rPr>
              <w:t xml:space="preserve"> </w:t>
            </w:r>
            <w:r>
              <w:rPr>
                <w:color w:val="333333"/>
                <w:spacing w:val="-2"/>
                <w:sz w:val="20"/>
              </w:rPr>
              <w:t>Ejecutado/Completado</w:t>
            </w:r>
          </w:p>
        </w:tc>
        <w:tc>
          <w:tcPr>
            <w:tcW w:w="2681" w:type="dxa"/>
          </w:tcPr>
          <w:p w14:paraId="7123E63E" w14:textId="77777777" w:rsidR="00341717" w:rsidRDefault="00000000">
            <w:pPr>
              <w:pStyle w:val="TableParagraph"/>
              <w:ind w:left="8"/>
              <w:rPr>
                <w:sz w:val="20"/>
              </w:rPr>
            </w:pPr>
            <w:r>
              <w:rPr>
                <w:color w:val="333333"/>
                <w:spacing w:val="-5"/>
                <w:sz w:val="20"/>
              </w:rPr>
              <w:t>770</w:t>
            </w:r>
          </w:p>
        </w:tc>
        <w:tc>
          <w:tcPr>
            <w:tcW w:w="2679" w:type="dxa"/>
          </w:tcPr>
          <w:p w14:paraId="0944CBC4" w14:textId="77777777" w:rsidR="00341717" w:rsidRDefault="00000000">
            <w:pPr>
              <w:pStyle w:val="TableParagraph"/>
              <w:ind w:left="6" w:right="2"/>
              <w:rPr>
                <w:sz w:val="20"/>
              </w:rPr>
            </w:pPr>
            <w:r>
              <w:rPr>
                <w:color w:val="333333"/>
                <w:spacing w:val="-2"/>
                <w:sz w:val="20"/>
              </w:rPr>
              <w:t>0,05%</w:t>
            </w:r>
          </w:p>
        </w:tc>
      </w:tr>
      <w:tr w:rsidR="00341717" w14:paraId="29D3A920" w14:textId="77777777">
        <w:trPr>
          <w:trHeight w:val="350"/>
        </w:trPr>
        <w:tc>
          <w:tcPr>
            <w:tcW w:w="4001" w:type="dxa"/>
          </w:tcPr>
          <w:p w14:paraId="401A3992" w14:textId="77777777" w:rsidR="00341717" w:rsidRDefault="00000000">
            <w:pPr>
              <w:pStyle w:val="TableParagraph"/>
              <w:jc w:val="left"/>
              <w:rPr>
                <w:sz w:val="20"/>
              </w:rPr>
            </w:pPr>
            <w:r>
              <w:rPr>
                <w:color w:val="333333"/>
                <w:sz w:val="20"/>
              </w:rPr>
              <w:t>Cita</w:t>
            </w:r>
            <w:r>
              <w:rPr>
                <w:color w:val="333333"/>
                <w:spacing w:val="-5"/>
                <w:sz w:val="20"/>
              </w:rPr>
              <w:t xml:space="preserve"> </w:t>
            </w:r>
            <w:r>
              <w:rPr>
                <w:color w:val="333333"/>
                <w:spacing w:val="-2"/>
                <w:sz w:val="20"/>
              </w:rPr>
              <w:t>Reprogramada</w:t>
            </w:r>
          </w:p>
        </w:tc>
        <w:tc>
          <w:tcPr>
            <w:tcW w:w="2681" w:type="dxa"/>
          </w:tcPr>
          <w:p w14:paraId="491F67EF" w14:textId="77777777" w:rsidR="00341717" w:rsidRDefault="00000000">
            <w:pPr>
              <w:pStyle w:val="TableParagraph"/>
              <w:ind w:left="8"/>
              <w:rPr>
                <w:sz w:val="20"/>
              </w:rPr>
            </w:pPr>
            <w:r>
              <w:rPr>
                <w:color w:val="333333"/>
                <w:spacing w:val="-5"/>
                <w:sz w:val="20"/>
              </w:rPr>
              <w:t>114</w:t>
            </w:r>
          </w:p>
        </w:tc>
        <w:tc>
          <w:tcPr>
            <w:tcW w:w="2679" w:type="dxa"/>
          </w:tcPr>
          <w:p w14:paraId="54E32A1E" w14:textId="77777777" w:rsidR="00341717" w:rsidRDefault="00000000">
            <w:pPr>
              <w:pStyle w:val="TableParagraph"/>
              <w:ind w:left="6" w:right="2"/>
              <w:rPr>
                <w:sz w:val="20"/>
              </w:rPr>
            </w:pPr>
            <w:r>
              <w:rPr>
                <w:color w:val="333333"/>
                <w:spacing w:val="-2"/>
                <w:sz w:val="20"/>
              </w:rPr>
              <w:t>0,01%</w:t>
            </w:r>
          </w:p>
        </w:tc>
      </w:tr>
      <w:tr w:rsidR="00341717" w14:paraId="501934D8" w14:textId="77777777">
        <w:trPr>
          <w:trHeight w:val="347"/>
        </w:trPr>
        <w:tc>
          <w:tcPr>
            <w:tcW w:w="4001" w:type="dxa"/>
          </w:tcPr>
          <w:p w14:paraId="380BFD81" w14:textId="77777777" w:rsidR="00341717" w:rsidRDefault="00000000">
            <w:pPr>
              <w:pStyle w:val="TableParagraph"/>
              <w:spacing w:before="55"/>
              <w:jc w:val="left"/>
              <w:rPr>
                <w:sz w:val="20"/>
              </w:rPr>
            </w:pPr>
            <w:r>
              <w:rPr>
                <w:color w:val="333333"/>
                <w:spacing w:val="-2"/>
                <w:sz w:val="20"/>
              </w:rPr>
              <w:t>Rechazada</w:t>
            </w:r>
          </w:p>
        </w:tc>
        <w:tc>
          <w:tcPr>
            <w:tcW w:w="2681" w:type="dxa"/>
          </w:tcPr>
          <w:p w14:paraId="3F08FF47" w14:textId="77777777" w:rsidR="00341717" w:rsidRDefault="00000000">
            <w:pPr>
              <w:pStyle w:val="TableParagraph"/>
              <w:spacing w:before="55"/>
              <w:ind w:left="8" w:right="6"/>
              <w:rPr>
                <w:sz w:val="20"/>
              </w:rPr>
            </w:pPr>
            <w:r>
              <w:rPr>
                <w:color w:val="333333"/>
                <w:spacing w:val="-10"/>
                <w:sz w:val="20"/>
              </w:rPr>
              <w:t>6</w:t>
            </w:r>
          </w:p>
        </w:tc>
        <w:tc>
          <w:tcPr>
            <w:tcW w:w="2679" w:type="dxa"/>
          </w:tcPr>
          <w:p w14:paraId="57361039" w14:textId="77777777" w:rsidR="00341717" w:rsidRDefault="00000000">
            <w:pPr>
              <w:pStyle w:val="TableParagraph"/>
              <w:spacing w:before="55"/>
              <w:ind w:left="6" w:right="2"/>
              <w:rPr>
                <w:sz w:val="20"/>
              </w:rPr>
            </w:pPr>
            <w:r>
              <w:rPr>
                <w:color w:val="333333"/>
                <w:spacing w:val="-4"/>
                <w:sz w:val="20"/>
              </w:rPr>
              <w:t>0,0%</w:t>
            </w:r>
          </w:p>
        </w:tc>
      </w:tr>
    </w:tbl>
    <w:p w14:paraId="2CD86E62" w14:textId="738EB844" w:rsidR="00D76A1D" w:rsidRPr="00D76A1D" w:rsidRDefault="00000000" w:rsidP="00D76A1D">
      <w:pPr>
        <w:spacing w:before="146"/>
        <w:ind w:left="360"/>
        <w:jc w:val="both"/>
        <w:rPr>
          <w:i/>
          <w:color w:val="666666"/>
          <w:spacing w:val="-2"/>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26</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4A02E32E" w14:textId="7048207A" w:rsidR="00D76A1D" w:rsidRPr="00D76A1D" w:rsidRDefault="00D76A1D" w:rsidP="006100B9">
      <w:pPr>
        <w:pStyle w:val="Sangra2detindependiente"/>
        <w:spacing w:line="276" w:lineRule="auto"/>
      </w:pPr>
      <w:r w:rsidRPr="00D76A1D">
        <w:t>De cada 7 citas que se programan, una se cancela. Esto representa casi 230.000 citas perdidas en un solo año. Cada cancelación implica reprogramar, contactar nuevamente a la empresa y reasignar al prestador, lo que consume tiempo y recursos.</w:t>
      </w:r>
    </w:p>
    <w:p w14:paraId="3B451E43" w14:textId="77777777" w:rsidR="00D76A1D" w:rsidRDefault="00D76A1D">
      <w:pPr>
        <w:pStyle w:val="Textoindependiente"/>
        <w:spacing w:before="43"/>
        <w:rPr>
          <w:i/>
          <w:sz w:val="20"/>
        </w:rPr>
      </w:pPr>
    </w:p>
    <w:p w14:paraId="044DE339" w14:textId="77777777" w:rsidR="00341717" w:rsidRDefault="00000000">
      <w:pPr>
        <w:pStyle w:val="Ttulo3"/>
      </w:pPr>
      <w:r>
        <w:rPr>
          <w:color w:val="333333"/>
        </w:rPr>
        <w:t>Análisis</w:t>
      </w:r>
      <w:r>
        <w:rPr>
          <w:color w:val="333333"/>
          <w:spacing w:val="-2"/>
        </w:rPr>
        <w:t xml:space="preserve"> </w:t>
      </w:r>
      <w:r>
        <w:rPr>
          <w:color w:val="333333"/>
        </w:rPr>
        <w:t>de</w:t>
      </w:r>
      <w:r>
        <w:rPr>
          <w:color w:val="333333"/>
          <w:spacing w:val="-2"/>
        </w:rPr>
        <w:t xml:space="preserve"> cancelaciones</w:t>
      </w:r>
    </w:p>
    <w:p w14:paraId="3B12C66B" w14:textId="4F23B38B" w:rsidR="00341717" w:rsidRDefault="00000000">
      <w:pPr>
        <w:pStyle w:val="Textoindependiente"/>
        <w:spacing w:before="161" w:line="278" w:lineRule="auto"/>
        <w:ind w:left="360" w:right="359"/>
        <w:jc w:val="both"/>
      </w:pPr>
      <w:r>
        <w:rPr>
          <w:color w:val="333333"/>
        </w:rPr>
        <w:t>De las 229.824 cancelaciones totales, 214.093 tienen dato de responsable</w:t>
      </w:r>
      <w:r w:rsidR="006100B9">
        <w:rPr>
          <w:color w:val="333333"/>
        </w:rPr>
        <w:t xml:space="preserve"> (registro de quién las causó)</w:t>
      </w:r>
      <w:r>
        <w:rPr>
          <w:color w:val="333333"/>
        </w:rPr>
        <w:t xml:space="preserve"> </w:t>
      </w:r>
      <w:r w:rsidRPr="006100B9">
        <w:rPr>
          <w:color w:val="4BACC6" w:themeColor="accent5"/>
        </w:rPr>
        <w:t xml:space="preserve">(campo SNCANCELA_EMPRESA). </w:t>
      </w:r>
      <w:r>
        <w:rPr>
          <w:color w:val="333333"/>
        </w:rPr>
        <w:t>De esas:</w:t>
      </w:r>
    </w:p>
    <w:p w14:paraId="5A52C000" w14:textId="77777777" w:rsidR="00341717" w:rsidRDefault="00000000">
      <w:pPr>
        <w:pStyle w:val="Prrafodelista"/>
        <w:numPr>
          <w:ilvl w:val="2"/>
          <w:numId w:val="2"/>
        </w:numPr>
        <w:tabs>
          <w:tab w:val="left" w:pos="1080"/>
        </w:tabs>
        <w:spacing w:before="235"/>
      </w:pPr>
      <w:r>
        <w:rPr>
          <w:b/>
          <w:color w:val="333333"/>
        </w:rPr>
        <w:t>Causas</w:t>
      </w:r>
      <w:r>
        <w:rPr>
          <w:b/>
          <w:color w:val="333333"/>
          <w:spacing w:val="-9"/>
        </w:rPr>
        <w:t xml:space="preserve"> </w:t>
      </w:r>
      <w:r>
        <w:rPr>
          <w:b/>
          <w:color w:val="333333"/>
        </w:rPr>
        <w:t>internas</w:t>
      </w:r>
      <w:r>
        <w:rPr>
          <w:b/>
          <w:color w:val="333333"/>
          <w:spacing w:val="-7"/>
        </w:rPr>
        <w:t xml:space="preserve"> </w:t>
      </w:r>
      <w:r>
        <w:rPr>
          <w:b/>
          <w:color w:val="333333"/>
        </w:rPr>
        <w:t>del</w:t>
      </w:r>
      <w:r>
        <w:rPr>
          <w:b/>
          <w:color w:val="333333"/>
          <w:spacing w:val="-9"/>
        </w:rPr>
        <w:t xml:space="preserve"> </w:t>
      </w:r>
      <w:r>
        <w:rPr>
          <w:b/>
          <w:color w:val="333333"/>
        </w:rPr>
        <w:t>sistema:</w:t>
      </w:r>
      <w:r>
        <w:rPr>
          <w:b/>
          <w:color w:val="333333"/>
          <w:spacing w:val="-4"/>
        </w:rPr>
        <w:t xml:space="preserve"> </w:t>
      </w:r>
      <w:r>
        <w:rPr>
          <w:color w:val="333333"/>
        </w:rPr>
        <w:t>169.699</w:t>
      </w:r>
      <w:r>
        <w:rPr>
          <w:color w:val="333333"/>
          <w:spacing w:val="-8"/>
        </w:rPr>
        <w:t xml:space="preserve"> </w:t>
      </w:r>
      <w:r>
        <w:rPr>
          <w:color w:val="333333"/>
        </w:rPr>
        <w:t>cancelaciones</w:t>
      </w:r>
      <w:r>
        <w:rPr>
          <w:color w:val="333333"/>
          <w:spacing w:val="-6"/>
        </w:rPr>
        <w:t xml:space="preserve"> </w:t>
      </w:r>
      <w:r>
        <w:rPr>
          <w:color w:val="333333"/>
          <w:spacing w:val="-2"/>
        </w:rPr>
        <w:t>(79,3%).</w:t>
      </w:r>
    </w:p>
    <w:p w14:paraId="3130267A" w14:textId="67332CDD" w:rsidR="006100B9" w:rsidRDefault="00000000" w:rsidP="006100B9">
      <w:pPr>
        <w:pStyle w:val="Prrafodelista"/>
        <w:numPr>
          <w:ilvl w:val="2"/>
          <w:numId w:val="2"/>
        </w:numPr>
        <w:tabs>
          <w:tab w:val="left" w:pos="1080"/>
        </w:tabs>
        <w:spacing w:before="97"/>
      </w:pPr>
      <w:r>
        <w:rPr>
          <w:b/>
          <w:color w:val="333333"/>
        </w:rPr>
        <w:t>Canceladas</w:t>
      </w:r>
      <w:r>
        <w:rPr>
          <w:b/>
          <w:color w:val="333333"/>
          <w:spacing w:val="-8"/>
        </w:rPr>
        <w:t xml:space="preserve"> </w:t>
      </w:r>
      <w:r>
        <w:rPr>
          <w:b/>
          <w:color w:val="333333"/>
        </w:rPr>
        <w:t>por</w:t>
      </w:r>
      <w:r>
        <w:rPr>
          <w:b/>
          <w:color w:val="333333"/>
          <w:spacing w:val="-6"/>
        </w:rPr>
        <w:t xml:space="preserve"> </w:t>
      </w:r>
      <w:r>
        <w:rPr>
          <w:b/>
          <w:color w:val="333333"/>
        </w:rPr>
        <w:t>la</w:t>
      </w:r>
      <w:r>
        <w:rPr>
          <w:b/>
          <w:color w:val="333333"/>
          <w:spacing w:val="-8"/>
        </w:rPr>
        <w:t xml:space="preserve"> </w:t>
      </w:r>
      <w:r>
        <w:rPr>
          <w:b/>
          <w:color w:val="333333"/>
        </w:rPr>
        <w:t>empresa:</w:t>
      </w:r>
      <w:r>
        <w:rPr>
          <w:b/>
          <w:color w:val="333333"/>
          <w:spacing w:val="-5"/>
        </w:rPr>
        <w:t xml:space="preserve"> </w:t>
      </w:r>
      <w:r>
        <w:rPr>
          <w:color w:val="333333"/>
        </w:rPr>
        <w:t>44.394</w:t>
      </w:r>
      <w:r>
        <w:rPr>
          <w:color w:val="333333"/>
          <w:spacing w:val="-8"/>
        </w:rPr>
        <w:t xml:space="preserve"> </w:t>
      </w:r>
      <w:r>
        <w:rPr>
          <w:color w:val="333333"/>
        </w:rPr>
        <w:t>cancelaciones</w:t>
      </w:r>
      <w:r>
        <w:rPr>
          <w:color w:val="333333"/>
          <w:spacing w:val="-6"/>
        </w:rPr>
        <w:t xml:space="preserve"> </w:t>
      </w:r>
      <w:r>
        <w:rPr>
          <w:color w:val="333333"/>
          <w:spacing w:val="-2"/>
        </w:rPr>
        <w:t>(20,7%).</w:t>
      </w:r>
    </w:p>
    <w:p w14:paraId="155D7A23" w14:textId="77777777" w:rsidR="006100B9" w:rsidRDefault="006100B9">
      <w:pPr>
        <w:pStyle w:val="Textoindependiente"/>
        <w:spacing w:before="1"/>
        <w:ind w:left="360"/>
        <w:rPr>
          <w:color w:val="333333"/>
        </w:rPr>
      </w:pPr>
    </w:p>
    <w:p w14:paraId="1E4B8386" w14:textId="64D34997" w:rsidR="006100B9" w:rsidRDefault="00000000" w:rsidP="006100B9">
      <w:pPr>
        <w:pStyle w:val="Textoindependiente"/>
        <w:spacing w:before="1"/>
        <w:ind w:left="360"/>
      </w:pPr>
      <w:r>
        <w:rPr>
          <w:color w:val="333333"/>
        </w:rPr>
        <w:t>Las</w:t>
      </w:r>
      <w:r>
        <w:rPr>
          <w:color w:val="333333"/>
          <w:spacing w:val="-7"/>
        </w:rPr>
        <w:t xml:space="preserve"> </w:t>
      </w:r>
      <w:r>
        <w:rPr>
          <w:color w:val="333333"/>
        </w:rPr>
        <w:t>15.731</w:t>
      </w:r>
      <w:r>
        <w:rPr>
          <w:color w:val="333333"/>
          <w:spacing w:val="-8"/>
        </w:rPr>
        <w:t xml:space="preserve"> </w:t>
      </w:r>
      <w:r>
        <w:rPr>
          <w:color w:val="333333"/>
        </w:rPr>
        <w:t>cancelaciones</w:t>
      </w:r>
      <w:r>
        <w:rPr>
          <w:color w:val="333333"/>
          <w:spacing w:val="-4"/>
        </w:rPr>
        <w:t xml:space="preserve"> </w:t>
      </w:r>
      <w:r>
        <w:rPr>
          <w:color w:val="333333"/>
        </w:rPr>
        <w:t>restantes</w:t>
      </w:r>
      <w:r>
        <w:rPr>
          <w:color w:val="333333"/>
          <w:spacing w:val="-6"/>
        </w:rPr>
        <w:t xml:space="preserve"> </w:t>
      </w:r>
      <w:r>
        <w:rPr>
          <w:color w:val="333333"/>
        </w:rPr>
        <w:t>no</w:t>
      </w:r>
      <w:r>
        <w:rPr>
          <w:color w:val="333333"/>
          <w:spacing w:val="-8"/>
        </w:rPr>
        <w:t xml:space="preserve"> </w:t>
      </w:r>
      <w:r>
        <w:rPr>
          <w:color w:val="333333"/>
        </w:rPr>
        <w:t>tienen</w:t>
      </w:r>
      <w:r>
        <w:rPr>
          <w:color w:val="333333"/>
          <w:spacing w:val="-5"/>
        </w:rPr>
        <w:t xml:space="preserve"> </w:t>
      </w:r>
      <w:r>
        <w:rPr>
          <w:color w:val="333333"/>
        </w:rPr>
        <w:t>dato</w:t>
      </w:r>
      <w:r>
        <w:rPr>
          <w:color w:val="333333"/>
          <w:spacing w:val="-5"/>
        </w:rPr>
        <w:t xml:space="preserve"> </w:t>
      </w:r>
      <w:r>
        <w:rPr>
          <w:color w:val="333333"/>
        </w:rPr>
        <w:t>de</w:t>
      </w:r>
      <w:r>
        <w:rPr>
          <w:color w:val="333333"/>
          <w:spacing w:val="-8"/>
        </w:rPr>
        <w:t xml:space="preserve"> </w:t>
      </w:r>
      <w:r>
        <w:rPr>
          <w:color w:val="333333"/>
        </w:rPr>
        <w:t>responsable</w:t>
      </w:r>
      <w:r>
        <w:rPr>
          <w:color w:val="333333"/>
          <w:spacing w:val="-4"/>
        </w:rPr>
        <w:t xml:space="preserve"> </w:t>
      </w:r>
      <w:r>
        <w:rPr>
          <w:color w:val="333333"/>
          <w:spacing w:val="-2"/>
        </w:rPr>
        <w:t>registrado.</w:t>
      </w:r>
    </w:p>
    <w:p w14:paraId="5EE595D6" w14:textId="28B21EDE" w:rsidR="006100B9" w:rsidRDefault="006100B9" w:rsidP="006100B9">
      <w:pPr>
        <w:spacing w:before="146" w:after="240"/>
        <w:ind w:left="360"/>
        <w:jc w:val="both"/>
        <w:rPr>
          <w:i/>
          <w:color w:val="666666"/>
          <w:sz w:val="20"/>
        </w:rPr>
      </w:pPr>
      <w:r w:rsidRPr="006100B9">
        <w:rPr>
          <w:i/>
          <w:color w:val="666666"/>
          <w:sz w:val="20"/>
        </w:rPr>
        <w:t>Fuente: celdas 27 y 41 del notebook.</w:t>
      </w:r>
    </w:p>
    <w:p w14:paraId="2CDE0ABE" w14:textId="72CFD6FB" w:rsidR="006100B9" w:rsidRDefault="006100B9" w:rsidP="006100B9">
      <w:pPr>
        <w:pStyle w:val="Sangra3detindependiente"/>
      </w:pPr>
      <w:r>
        <w:t>Esto revela que casi</w:t>
      </w:r>
      <w:r w:rsidRPr="006100B9">
        <w:t xml:space="preserve"> 8 de cada 10 cancelaciones no son culpa del cliente, sino del propio sistema de asignación. Esto incluye reprogramaciones masivas, ajustes de colas y reasignaciones. </w:t>
      </w:r>
      <w:r w:rsidRPr="006100B9">
        <w:rPr>
          <w:color w:val="4BACC6" w:themeColor="accent5"/>
        </w:rPr>
        <w:t>A su vez da a conocer que el problema no está como tal en la demanda (las empresas quieren el servicio) sino en cómo se gestiona la oferta.</w:t>
      </w:r>
    </w:p>
    <w:p w14:paraId="06F7E7A7" w14:textId="68138C03" w:rsidR="00341717" w:rsidRDefault="00000000" w:rsidP="006100B9">
      <w:pPr>
        <w:spacing w:before="146" w:line="276" w:lineRule="auto"/>
        <w:ind w:left="360"/>
        <w:rPr>
          <w:color w:val="4BACC6" w:themeColor="accent5"/>
          <w:spacing w:val="-4"/>
        </w:rPr>
      </w:pPr>
      <w:r>
        <w:rPr>
          <w:color w:val="333333"/>
        </w:rPr>
        <w:t>A nivel de prestador, 1.006 presentan tasa de cancelación superior al 30%, y 120 superan el</w:t>
      </w:r>
      <w:r>
        <w:rPr>
          <w:color w:val="333333"/>
          <w:spacing w:val="80"/>
        </w:rPr>
        <w:t xml:space="preserve"> </w:t>
      </w:r>
      <w:r>
        <w:rPr>
          <w:color w:val="333333"/>
          <w:spacing w:val="-4"/>
        </w:rPr>
        <w:t>50%.</w:t>
      </w:r>
      <w:r w:rsidR="006100B9">
        <w:rPr>
          <w:color w:val="333333"/>
          <w:spacing w:val="-4"/>
        </w:rPr>
        <w:t xml:space="preserve"> </w:t>
      </w:r>
      <w:r w:rsidR="006100B9" w:rsidRPr="006100B9">
        <w:rPr>
          <w:color w:val="4BACC6" w:themeColor="accent5"/>
          <w:spacing w:val="-4"/>
        </w:rPr>
        <w:t>Esto sugiere que hay prestadores que enfrentan problemas sistemáticos: o están sobrecargados, o se les asignan tareas que no pueden cubrir.</w:t>
      </w:r>
    </w:p>
    <w:p w14:paraId="067450EC" w14:textId="37817EAF" w:rsidR="006100B9" w:rsidRPr="006100B9" w:rsidRDefault="006100B9" w:rsidP="006100B9">
      <w:pPr>
        <w:spacing w:before="146" w:line="276" w:lineRule="auto"/>
        <w:ind w:left="360"/>
        <w:rPr>
          <w:color w:val="4BACC6" w:themeColor="accent5"/>
        </w:rPr>
      </w:pPr>
      <w:r w:rsidRPr="006100B9">
        <w:rPr>
          <w:color w:val="4BACC6" w:themeColor="accent5"/>
        </w:rPr>
        <w:t>^ especulación</w:t>
      </w:r>
    </w:p>
    <w:p w14:paraId="6F7EB45A" w14:textId="77777777" w:rsidR="00341717" w:rsidRDefault="00000000">
      <w:pPr>
        <w:spacing w:before="115"/>
        <w:ind w:left="360"/>
        <w:rPr>
          <w:i/>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29</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6AD9D3DC" w14:textId="77777777" w:rsidR="00341717" w:rsidRDefault="00341717">
      <w:pPr>
        <w:pStyle w:val="Textoindependiente"/>
        <w:spacing w:before="42"/>
        <w:rPr>
          <w:i/>
          <w:sz w:val="20"/>
        </w:rPr>
      </w:pPr>
    </w:p>
    <w:p w14:paraId="41A17FCE" w14:textId="77777777" w:rsidR="00341717" w:rsidRDefault="00000000">
      <w:pPr>
        <w:pStyle w:val="Ttulo3"/>
      </w:pPr>
      <w:r>
        <w:rPr>
          <w:color w:val="333333"/>
        </w:rPr>
        <w:t>Modalidad</w:t>
      </w:r>
      <w:r>
        <w:rPr>
          <w:color w:val="333333"/>
          <w:spacing w:val="-2"/>
        </w:rPr>
        <w:t xml:space="preserve"> </w:t>
      </w:r>
      <w:r>
        <w:rPr>
          <w:color w:val="333333"/>
        </w:rPr>
        <w:t>y</w:t>
      </w:r>
      <w:r>
        <w:rPr>
          <w:color w:val="333333"/>
          <w:spacing w:val="-1"/>
        </w:rPr>
        <w:t xml:space="preserve"> </w:t>
      </w:r>
      <w:r>
        <w:rPr>
          <w:color w:val="333333"/>
        </w:rPr>
        <w:t>duración</w:t>
      </w:r>
      <w:r>
        <w:rPr>
          <w:color w:val="333333"/>
          <w:spacing w:val="-2"/>
        </w:rPr>
        <w:t xml:space="preserve"> </w:t>
      </w:r>
      <w:r>
        <w:rPr>
          <w:color w:val="333333"/>
        </w:rPr>
        <w:t xml:space="preserve">del </w:t>
      </w:r>
      <w:r>
        <w:rPr>
          <w:color w:val="333333"/>
          <w:spacing w:val="-2"/>
        </w:rPr>
        <w:t>servicio</w:t>
      </w:r>
    </w:p>
    <w:p w14:paraId="6BB0D66D" w14:textId="77777777" w:rsidR="00341717" w:rsidRDefault="00000000">
      <w:pPr>
        <w:pStyle w:val="Prrafodelista"/>
        <w:numPr>
          <w:ilvl w:val="2"/>
          <w:numId w:val="2"/>
        </w:numPr>
        <w:tabs>
          <w:tab w:val="left" w:pos="1080"/>
        </w:tabs>
        <w:spacing w:before="242"/>
      </w:pPr>
      <w:r>
        <w:rPr>
          <w:b/>
          <w:color w:val="333333"/>
        </w:rPr>
        <w:t>Campo</w:t>
      </w:r>
      <w:r>
        <w:rPr>
          <w:b/>
          <w:color w:val="333333"/>
          <w:spacing w:val="-11"/>
        </w:rPr>
        <w:t xml:space="preserve"> </w:t>
      </w:r>
      <w:r>
        <w:rPr>
          <w:b/>
          <w:color w:val="333333"/>
        </w:rPr>
        <w:t>(presencial):</w:t>
      </w:r>
      <w:r>
        <w:rPr>
          <w:b/>
          <w:color w:val="333333"/>
          <w:spacing w:val="-7"/>
        </w:rPr>
        <w:t xml:space="preserve"> </w:t>
      </w:r>
      <w:r>
        <w:rPr>
          <w:color w:val="333333"/>
        </w:rPr>
        <w:t>1.180.064</w:t>
      </w:r>
      <w:r>
        <w:rPr>
          <w:color w:val="333333"/>
          <w:spacing w:val="-10"/>
        </w:rPr>
        <w:t xml:space="preserve"> </w:t>
      </w:r>
      <w:r>
        <w:rPr>
          <w:color w:val="333333"/>
        </w:rPr>
        <w:t>programaciones</w:t>
      </w:r>
      <w:r>
        <w:rPr>
          <w:color w:val="333333"/>
          <w:spacing w:val="-8"/>
        </w:rPr>
        <w:t xml:space="preserve"> </w:t>
      </w:r>
      <w:r>
        <w:rPr>
          <w:color w:val="333333"/>
          <w:spacing w:val="-2"/>
        </w:rPr>
        <w:t>(76,5%).</w:t>
      </w:r>
    </w:p>
    <w:p w14:paraId="7A1F1692" w14:textId="77777777" w:rsidR="00341717" w:rsidRDefault="00000000">
      <w:pPr>
        <w:pStyle w:val="Prrafodelista"/>
        <w:numPr>
          <w:ilvl w:val="2"/>
          <w:numId w:val="2"/>
        </w:numPr>
        <w:tabs>
          <w:tab w:val="left" w:pos="1080"/>
        </w:tabs>
        <w:spacing w:before="97"/>
      </w:pPr>
      <w:r>
        <w:rPr>
          <w:b/>
          <w:color w:val="333333"/>
        </w:rPr>
        <w:t>Informe</w:t>
      </w:r>
      <w:r>
        <w:rPr>
          <w:b/>
          <w:color w:val="333333"/>
          <w:spacing w:val="-10"/>
        </w:rPr>
        <w:t xml:space="preserve"> </w:t>
      </w:r>
      <w:r>
        <w:rPr>
          <w:b/>
          <w:color w:val="333333"/>
        </w:rPr>
        <w:t>(virtual):</w:t>
      </w:r>
      <w:r>
        <w:rPr>
          <w:b/>
          <w:color w:val="333333"/>
          <w:spacing w:val="-7"/>
        </w:rPr>
        <w:t xml:space="preserve"> </w:t>
      </w:r>
      <w:r>
        <w:rPr>
          <w:color w:val="333333"/>
        </w:rPr>
        <w:t>362.645</w:t>
      </w:r>
      <w:r>
        <w:rPr>
          <w:color w:val="333333"/>
          <w:spacing w:val="-9"/>
        </w:rPr>
        <w:t xml:space="preserve"> </w:t>
      </w:r>
      <w:r>
        <w:rPr>
          <w:color w:val="333333"/>
        </w:rPr>
        <w:t>programaciones</w:t>
      </w:r>
      <w:r>
        <w:rPr>
          <w:color w:val="333333"/>
          <w:spacing w:val="-8"/>
        </w:rPr>
        <w:t xml:space="preserve"> </w:t>
      </w:r>
      <w:r>
        <w:rPr>
          <w:color w:val="333333"/>
          <w:spacing w:val="-2"/>
        </w:rPr>
        <w:t>(23,5%).</w:t>
      </w:r>
    </w:p>
    <w:p w14:paraId="15B1CC5D" w14:textId="77777777" w:rsidR="00341717" w:rsidRPr="00B30A8B" w:rsidRDefault="00000000">
      <w:pPr>
        <w:pStyle w:val="Prrafodelista"/>
        <w:numPr>
          <w:ilvl w:val="2"/>
          <w:numId w:val="2"/>
        </w:numPr>
        <w:tabs>
          <w:tab w:val="left" w:pos="1080"/>
        </w:tabs>
        <w:spacing w:before="98"/>
        <w:rPr>
          <w:color w:val="4BACC6" w:themeColor="accent5"/>
        </w:rPr>
      </w:pPr>
      <w:r w:rsidRPr="00B30A8B">
        <w:rPr>
          <w:b/>
          <w:color w:val="4BACC6" w:themeColor="accent5"/>
        </w:rPr>
        <w:t>Duración</w:t>
      </w:r>
      <w:r w:rsidRPr="00B30A8B">
        <w:rPr>
          <w:b/>
          <w:color w:val="4BACC6" w:themeColor="accent5"/>
          <w:spacing w:val="-7"/>
        </w:rPr>
        <w:t xml:space="preserve"> </w:t>
      </w:r>
      <w:r w:rsidRPr="00B30A8B">
        <w:rPr>
          <w:b/>
          <w:color w:val="4BACC6" w:themeColor="accent5"/>
        </w:rPr>
        <w:t>media:</w:t>
      </w:r>
      <w:r w:rsidRPr="00B30A8B">
        <w:rPr>
          <w:b/>
          <w:color w:val="4BACC6" w:themeColor="accent5"/>
          <w:spacing w:val="-4"/>
        </w:rPr>
        <w:t xml:space="preserve"> </w:t>
      </w:r>
      <w:r w:rsidRPr="00B30A8B">
        <w:rPr>
          <w:color w:val="4BACC6" w:themeColor="accent5"/>
        </w:rPr>
        <w:t>3,8</w:t>
      </w:r>
      <w:r w:rsidRPr="00B30A8B">
        <w:rPr>
          <w:color w:val="4BACC6" w:themeColor="accent5"/>
          <w:spacing w:val="-5"/>
        </w:rPr>
        <w:t xml:space="preserve"> </w:t>
      </w:r>
      <w:r w:rsidRPr="00B30A8B">
        <w:rPr>
          <w:color w:val="4BACC6" w:themeColor="accent5"/>
        </w:rPr>
        <w:t>horas;</w:t>
      </w:r>
      <w:r w:rsidRPr="00B30A8B">
        <w:rPr>
          <w:color w:val="4BACC6" w:themeColor="accent5"/>
          <w:spacing w:val="-5"/>
        </w:rPr>
        <w:t xml:space="preserve"> </w:t>
      </w:r>
      <w:r w:rsidRPr="00B30A8B">
        <w:rPr>
          <w:color w:val="4BACC6" w:themeColor="accent5"/>
        </w:rPr>
        <w:t>mediana:</w:t>
      </w:r>
      <w:r w:rsidRPr="00B30A8B">
        <w:rPr>
          <w:color w:val="4BACC6" w:themeColor="accent5"/>
          <w:spacing w:val="-5"/>
        </w:rPr>
        <w:t xml:space="preserve"> </w:t>
      </w:r>
      <w:r w:rsidRPr="00B30A8B">
        <w:rPr>
          <w:color w:val="4BACC6" w:themeColor="accent5"/>
        </w:rPr>
        <w:t>2,0</w:t>
      </w:r>
      <w:r w:rsidRPr="00B30A8B">
        <w:rPr>
          <w:color w:val="4BACC6" w:themeColor="accent5"/>
          <w:spacing w:val="-5"/>
        </w:rPr>
        <w:t xml:space="preserve"> </w:t>
      </w:r>
      <w:r w:rsidRPr="00B30A8B">
        <w:rPr>
          <w:color w:val="4BACC6" w:themeColor="accent5"/>
          <w:spacing w:val="-2"/>
        </w:rPr>
        <w:t>horas.</w:t>
      </w:r>
    </w:p>
    <w:p w14:paraId="38F440D7" w14:textId="460496A3" w:rsidR="00B30A8B" w:rsidRPr="00B30A8B" w:rsidRDefault="00B30A8B">
      <w:pPr>
        <w:pStyle w:val="Prrafodelista"/>
        <w:numPr>
          <w:ilvl w:val="2"/>
          <w:numId w:val="2"/>
        </w:numPr>
        <w:tabs>
          <w:tab w:val="left" w:pos="1080"/>
        </w:tabs>
        <w:spacing w:before="98"/>
        <w:rPr>
          <w:color w:val="000000" w:themeColor="text1"/>
        </w:rPr>
      </w:pPr>
      <w:r>
        <w:rPr>
          <w:b/>
          <w:color w:val="000000" w:themeColor="text1"/>
        </w:rPr>
        <w:t xml:space="preserve">^ </w:t>
      </w:r>
      <w:r w:rsidRPr="00B30A8B">
        <w:rPr>
          <w:b/>
          <w:color w:val="000000" w:themeColor="text1"/>
        </w:rPr>
        <w:t>Duración típica:</w:t>
      </w:r>
      <w:r w:rsidRPr="00B30A8B">
        <w:rPr>
          <w:color w:val="000000" w:themeColor="text1"/>
        </w:rPr>
        <w:t xml:space="preserve"> 2 horas (promedio: 3,8 horas):</w:t>
      </w:r>
    </w:p>
    <w:p w14:paraId="60F9BFDC" w14:textId="77777777" w:rsidR="00341717" w:rsidRDefault="00341717">
      <w:pPr>
        <w:pStyle w:val="Textoindependiente"/>
        <w:spacing w:before="24"/>
      </w:pPr>
    </w:p>
    <w:p w14:paraId="68423DFA" w14:textId="77777777" w:rsidR="00341717" w:rsidRDefault="00000000">
      <w:pPr>
        <w:ind w:left="360"/>
        <w:rPr>
          <w:i/>
          <w:sz w:val="20"/>
        </w:rPr>
      </w:pPr>
      <w:r>
        <w:rPr>
          <w:i/>
          <w:color w:val="666666"/>
          <w:sz w:val="20"/>
        </w:rPr>
        <w:lastRenderedPageBreak/>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31</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50507E9B" w14:textId="77777777" w:rsidR="00341717" w:rsidRDefault="00341717">
      <w:pPr>
        <w:pStyle w:val="Textoindependiente"/>
        <w:spacing w:before="42"/>
        <w:rPr>
          <w:i/>
          <w:sz w:val="20"/>
        </w:rPr>
      </w:pPr>
    </w:p>
    <w:p w14:paraId="4F1A67D1" w14:textId="5EEF8291" w:rsidR="00B30A8B" w:rsidRPr="00B30A8B" w:rsidRDefault="00000000" w:rsidP="00B30A8B">
      <w:pPr>
        <w:pStyle w:val="Textoindependiente"/>
        <w:spacing w:before="1" w:after="240" w:line="276" w:lineRule="auto"/>
        <w:ind w:left="360"/>
        <w:rPr>
          <w:color w:val="333333"/>
        </w:rPr>
      </w:pPr>
      <w:r>
        <w:rPr>
          <w:color w:val="333333"/>
        </w:rPr>
        <w:t>La</w:t>
      </w:r>
      <w:r>
        <w:rPr>
          <w:color w:val="333333"/>
          <w:spacing w:val="40"/>
        </w:rPr>
        <w:t xml:space="preserve"> </w:t>
      </w:r>
      <w:r>
        <w:rPr>
          <w:color w:val="333333"/>
        </w:rPr>
        <w:t>predominancia</w:t>
      </w:r>
      <w:r>
        <w:rPr>
          <w:color w:val="333333"/>
          <w:spacing w:val="39"/>
        </w:rPr>
        <w:t xml:space="preserve"> </w:t>
      </w:r>
      <w:r>
        <w:rPr>
          <w:color w:val="333333"/>
        </w:rPr>
        <w:t>del</w:t>
      </w:r>
      <w:r>
        <w:rPr>
          <w:color w:val="333333"/>
          <w:spacing w:val="40"/>
        </w:rPr>
        <w:t xml:space="preserve"> </w:t>
      </w:r>
      <w:r>
        <w:rPr>
          <w:color w:val="333333"/>
        </w:rPr>
        <w:t>servicio</w:t>
      </w:r>
      <w:r>
        <w:rPr>
          <w:color w:val="333333"/>
          <w:spacing w:val="40"/>
        </w:rPr>
        <w:t xml:space="preserve"> </w:t>
      </w:r>
      <w:r>
        <w:rPr>
          <w:color w:val="333333"/>
        </w:rPr>
        <w:t>presencial</w:t>
      </w:r>
      <w:r>
        <w:rPr>
          <w:color w:val="333333"/>
          <w:spacing w:val="40"/>
        </w:rPr>
        <w:t xml:space="preserve"> </w:t>
      </w:r>
      <w:r>
        <w:rPr>
          <w:color w:val="333333"/>
        </w:rPr>
        <w:t>(76,5%)</w:t>
      </w:r>
      <w:r>
        <w:rPr>
          <w:color w:val="333333"/>
          <w:spacing w:val="40"/>
        </w:rPr>
        <w:t xml:space="preserve"> </w:t>
      </w:r>
      <w:r>
        <w:rPr>
          <w:color w:val="333333"/>
        </w:rPr>
        <w:t>implica</w:t>
      </w:r>
      <w:r>
        <w:rPr>
          <w:color w:val="333333"/>
          <w:spacing w:val="40"/>
        </w:rPr>
        <w:t xml:space="preserve"> </w:t>
      </w:r>
      <w:r>
        <w:rPr>
          <w:color w:val="333333"/>
        </w:rPr>
        <w:t>que</w:t>
      </w:r>
      <w:r>
        <w:rPr>
          <w:color w:val="333333"/>
          <w:spacing w:val="40"/>
        </w:rPr>
        <w:t xml:space="preserve"> </w:t>
      </w:r>
      <w:r>
        <w:rPr>
          <w:color w:val="333333"/>
        </w:rPr>
        <w:t>la</w:t>
      </w:r>
      <w:r>
        <w:rPr>
          <w:color w:val="333333"/>
          <w:spacing w:val="39"/>
        </w:rPr>
        <w:t xml:space="preserve"> </w:t>
      </w:r>
      <w:r>
        <w:rPr>
          <w:color w:val="333333"/>
        </w:rPr>
        <w:t>cercanía</w:t>
      </w:r>
      <w:r>
        <w:rPr>
          <w:color w:val="333333"/>
          <w:spacing w:val="40"/>
        </w:rPr>
        <w:t xml:space="preserve"> </w:t>
      </w:r>
      <w:r>
        <w:rPr>
          <w:color w:val="333333"/>
        </w:rPr>
        <w:t>geográfica</w:t>
      </w:r>
      <w:r>
        <w:rPr>
          <w:color w:val="333333"/>
          <w:spacing w:val="40"/>
        </w:rPr>
        <w:t xml:space="preserve"> </w:t>
      </w:r>
      <w:r>
        <w:rPr>
          <w:color w:val="333333"/>
        </w:rPr>
        <w:t>entre prestador y empresa es determinante para la eficiencia del modelo de asignación.</w:t>
      </w:r>
    </w:p>
    <w:p w14:paraId="6F682114" w14:textId="484CEFAA" w:rsidR="00B30A8B" w:rsidRPr="00B30A8B" w:rsidRDefault="00B30A8B" w:rsidP="00B30A8B">
      <w:pPr>
        <w:pStyle w:val="Textoindependiente"/>
        <w:spacing w:before="1" w:line="276" w:lineRule="auto"/>
        <w:ind w:left="360"/>
        <w:rPr>
          <w:color w:val="4BACC6" w:themeColor="accent5"/>
        </w:rPr>
      </w:pPr>
      <w:r w:rsidRPr="00B30A8B">
        <w:rPr>
          <w:color w:val="4BACC6" w:themeColor="accent5"/>
        </w:rPr>
        <w:t xml:space="preserve">Tres de cada cuatro servicios requieren que el prestador se desplace físicamente hasta la empresa. Esto hace que la ubicación geográfica del prestador sea </w:t>
      </w:r>
      <w:r>
        <w:rPr>
          <w:color w:val="4BACC6" w:themeColor="accent5"/>
        </w:rPr>
        <w:t>determinante para la eficiencia del modelo de asignación</w:t>
      </w:r>
      <w:r w:rsidRPr="00B30A8B">
        <w:rPr>
          <w:color w:val="4BACC6" w:themeColor="accent5"/>
        </w:rPr>
        <w:t>: asignar a un prestador de Bogotá para atender una empresa en un municipio rural lejano genera costos de transporte, mayor tiempo de respuesta y menor productividad.</w:t>
      </w:r>
    </w:p>
    <w:p w14:paraId="4F142459" w14:textId="77777777" w:rsidR="00341717" w:rsidRDefault="00000000">
      <w:pPr>
        <w:pStyle w:val="Ttulo2"/>
        <w:numPr>
          <w:ilvl w:val="1"/>
          <w:numId w:val="2"/>
        </w:numPr>
        <w:tabs>
          <w:tab w:val="left" w:pos="929"/>
        </w:tabs>
        <w:spacing w:before="241"/>
        <w:ind w:left="929" w:hanging="569"/>
      </w:pPr>
      <w:r>
        <w:rPr>
          <w:color w:val="2D75B6"/>
        </w:rPr>
        <w:t>Caracterización</w:t>
      </w:r>
      <w:r>
        <w:rPr>
          <w:color w:val="2D75B6"/>
          <w:spacing w:val="-11"/>
        </w:rPr>
        <w:t xml:space="preserve"> </w:t>
      </w:r>
      <w:r>
        <w:rPr>
          <w:color w:val="2D75B6"/>
        </w:rPr>
        <w:t>de</w:t>
      </w:r>
      <w:r>
        <w:rPr>
          <w:color w:val="2D75B6"/>
          <w:spacing w:val="-10"/>
        </w:rPr>
        <w:t xml:space="preserve"> </w:t>
      </w:r>
      <w:r>
        <w:rPr>
          <w:color w:val="2D75B6"/>
        </w:rPr>
        <w:t>la</w:t>
      </w:r>
      <w:r>
        <w:rPr>
          <w:color w:val="2D75B6"/>
          <w:spacing w:val="-10"/>
        </w:rPr>
        <w:t xml:space="preserve"> </w:t>
      </w:r>
      <w:r>
        <w:rPr>
          <w:color w:val="2D75B6"/>
        </w:rPr>
        <w:t>demanda</w:t>
      </w:r>
      <w:r>
        <w:rPr>
          <w:color w:val="2D75B6"/>
          <w:spacing w:val="-11"/>
        </w:rPr>
        <w:t xml:space="preserve"> </w:t>
      </w:r>
      <w:r>
        <w:rPr>
          <w:color w:val="2D75B6"/>
          <w:spacing w:val="-2"/>
        </w:rPr>
        <w:t>empresarial</w:t>
      </w:r>
    </w:p>
    <w:p w14:paraId="52C35148" w14:textId="77777777" w:rsidR="00341717" w:rsidRDefault="00000000">
      <w:pPr>
        <w:pStyle w:val="Textoindependiente"/>
        <w:spacing w:before="158"/>
        <w:ind w:left="360"/>
        <w:rPr>
          <w:color w:val="333333"/>
          <w:spacing w:val="-2"/>
        </w:rPr>
      </w:pPr>
      <w:r>
        <w:rPr>
          <w:color w:val="333333"/>
        </w:rPr>
        <w:t>La</w:t>
      </w:r>
      <w:r>
        <w:rPr>
          <w:color w:val="333333"/>
          <w:spacing w:val="-5"/>
        </w:rPr>
        <w:t xml:space="preserve"> </w:t>
      </w:r>
      <w:r>
        <w:rPr>
          <w:color w:val="333333"/>
        </w:rPr>
        <w:t>tabla</w:t>
      </w:r>
      <w:r>
        <w:rPr>
          <w:color w:val="333333"/>
          <w:spacing w:val="-5"/>
        </w:rPr>
        <w:t xml:space="preserve"> </w:t>
      </w:r>
      <w:r>
        <w:rPr>
          <w:color w:val="333333"/>
        </w:rPr>
        <w:t>de</w:t>
      </w:r>
      <w:r>
        <w:rPr>
          <w:color w:val="333333"/>
          <w:spacing w:val="-6"/>
        </w:rPr>
        <w:t xml:space="preserve"> </w:t>
      </w:r>
      <w:r>
        <w:rPr>
          <w:color w:val="333333"/>
        </w:rPr>
        <w:t>empresas</w:t>
      </w:r>
      <w:r>
        <w:rPr>
          <w:color w:val="333333"/>
          <w:spacing w:val="-6"/>
        </w:rPr>
        <w:t xml:space="preserve"> </w:t>
      </w:r>
      <w:r>
        <w:rPr>
          <w:color w:val="333333"/>
        </w:rPr>
        <w:t>contiene</w:t>
      </w:r>
      <w:r>
        <w:rPr>
          <w:color w:val="333333"/>
          <w:spacing w:val="-4"/>
        </w:rPr>
        <w:t xml:space="preserve"> </w:t>
      </w:r>
      <w:r>
        <w:rPr>
          <w:color w:val="333333"/>
        </w:rPr>
        <w:t>2.175.102</w:t>
      </w:r>
      <w:r>
        <w:rPr>
          <w:color w:val="333333"/>
          <w:spacing w:val="-6"/>
        </w:rPr>
        <w:t xml:space="preserve"> </w:t>
      </w:r>
      <w:r>
        <w:rPr>
          <w:color w:val="333333"/>
          <w:spacing w:val="-2"/>
        </w:rPr>
        <w:t>registros.</w:t>
      </w:r>
    </w:p>
    <w:p w14:paraId="1F214A3B" w14:textId="0BC24921" w:rsidR="00B30A8B" w:rsidRPr="00B30A8B" w:rsidRDefault="00B30A8B">
      <w:pPr>
        <w:pStyle w:val="Textoindependiente"/>
        <w:spacing w:before="158"/>
        <w:ind w:left="360"/>
        <w:rPr>
          <w:color w:val="4BACC6" w:themeColor="accent5"/>
        </w:rPr>
      </w:pPr>
      <w:r w:rsidRPr="00B30A8B">
        <w:rPr>
          <w:color w:val="4BACC6" w:themeColor="accent5"/>
        </w:rPr>
        <w:t>Las empresas afiliadas son quienes reciben los servicios de prevención. Entender su composición es clave para segmentar la demanda.</w:t>
      </w:r>
    </w:p>
    <w:p w14:paraId="2A122707" w14:textId="77777777" w:rsidR="00341717" w:rsidRDefault="00341717">
      <w:pPr>
        <w:pStyle w:val="Textoindependiente"/>
        <w:spacing w:before="25"/>
      </w:pPr>
    </w:p>
    <w:p w14:paraId="156FF24A" w14:textId="77777777" w:rsidR="00341717" w:rsidRDefault="00000000">
      <w:pPr>
        <w:pStyle w:val="Ttulo3"/>
      </w:pPr>
      <w:proofErr w:type="spellStart"/>
      <w:r>
        <w:rPr>
          <w:color w:val="333333"/>
        </w:rPr>
        <w:t>Macrosegmentación</w:t>
      </w:r>
      <w:proofErr w:type="spellEnd"/>
      <w:r>
        <w:rPr>
          <w:color w:val="333333"/>
          <w:spacing w:val="-6"/>
        </w:rPr>
        <w:t xml:space="preserve"> </w:t>
      </w:r>
      <w:r>
        <w:rPr>
          <w:color w:val="333333"/>
        </w:rPr>
        <w:t>de</w:t>
      </w:r>
      <w:r>
        <w:rPr>
          <w:color w:val="333333"/>
          <w:spacing w:val="-4"/>
        </w:rPr>
        <w:t xml:space="preserve"> </w:t>
      </w:r>
      <w:r>
        <w:rPr>
          <w:color w:val="333333"/>
          <w:spacing w:val="-2"/>
        </w:rPr>
        <w:t>órdenes</w:t>
      </w:r>
    </w:p>
    <w:p w14:paraId="02AEC3F3" w14:textId="77777777" w:rsidR="00341717" w:rsidRDefault="00000000">
      <w:pPr>
        <w:pStyle w:val="Textoindependiente"/>
        <w:spacing w:before="157"/>
        <w:ind w:left="360"/>
      </w:pPr>
      <w:r>
        <w:rPr>
          <w:color w:val="333333"/>
        </w:rPr>
        <w:t>Las</w:t>
      </w:r>
      <w:r>
        <w:rPr>
          <w:color w:val="333333"/>
          <w:spacing w:val="-4"/>
        </w:rPr>
        <w:t xml:space="preserve"> </w:t>
      </w:r>
      <w:r>
        <w:rPr>
          <w:color w:val="333333"/>
        </w:rPr>
        <w:t>607.331</w:t>
      </w:r>
      <w:r>
        <w:rPr>
          <w:color w:val="333333"/>
          <w:spacing w:val="-4"/>
        </w:rPr>
        <w:t xml:space="preserve"> </w:t>
      </w:r>
      <w:r>
        <w:rPr>
          <w:color w:val="333333"/>
        </w:rPr>
        <w:t>órdenes</w:t>
      </w:r>
      <w:r>
        <w:rPr>
          <w:color w:val="333333"/>
          <w:spacing w:val="-5"/>
        </w:rPr>
        <w:t xml:space="preserve"> </w:t>
      </w:r>
      <w:r>
        <w:rPr>
          <w:color w:val="333333"/>
        </w:rPr>
        <w:t>se</w:t>
      </w:r>
      <w:r>
        <w:rPr>
          <w:color w:val="333333"/>
          <w:spacing w:val="-9"/>
        </w:rPr>
        <w:t xml:space="preserve"> </w:t>
      </w:r>
      <w:r>
        <w:rPr>
          <w:color w:val="333333"/>
        </w:rPr>
        <w:t>distribuyen</w:t>
      </w:r>
      <w:r>
        <w:rPr>
          <w:color w:val="333333"/>
          <w:spacing w:val="-5"/>
        </w:rPr>
        <w:t xml:space="preserve"> </w:t>
      </w:r>
      <w:r>
        <w:rPr>
          <w:color w:val="333333"/>
        </w:rPr>
        <w:t>por</w:t>
      </w:r>
      <w:r>
        <w:rPr>
          <w:color w:val="333333"/>
          <w:spacing w:val="-5"/>
        </w:rPr>
        <w:t xml:space="preserve"> </w:t>
      </w:r>
      <w:r>
        <w:rPr>
          <w:color w:val="333333"/>
        </w:rPr>
        <w:t>tipo</w:t>
      </w:r>
      <w:r>
        <w:rPr>
          <w:color w:val="333333"/>
          <w:spacing w:val="-5"/>
        </w:rPr>
        <w:t xml:space="preserve"> </w:t>
      </w:r>
      <w:r>
        <w:rPr>
          <w:color w:val="333333"/>
        </w:rPr>
        <w:t>de</w:t>
      </w:r>
      <w:r>
        <w:rPr>
          <w:color w:val="333333"/>
          <w:spacing w:val="-5"/>
        </w:rPr>
        <w:t xml:space="preserve"> </w:t>
      </w:r>
      <w:r>
        <w:rPr>
          <w:color w:val="333333"/>
        </w:rPr>
        <w:t>empresa</w:t>
      </w:r>
      <w:r>
        <w:rPr>
          <w:color w:val="333333"/>
          <w:spacing w:val="-4"/>
        </w:rPr>
        <w:t xml:space="preserve"> así:</w:t>
      </w:r>
    </w:p>
    <w:p w14:paraId="059FE433" w14:textId="77777777" w:rsidR="00341717" w:rsidRDefault="00341717">
      <w:pPr>
        <w:pStyle w:val="Textoindependiente"/>
        <w:spacing w:before="9"/>
        <w:rPr>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1BD1F5F7" w14:textId="77777777">
        <w:trPr>
          <w:trHeight w:val="348"/>
        </w:trPr>
        <w:tc>
          <w:tcPr>
            <w:tcW w:w="4001" w:type="dxa"/>
            <w:shd w:val="clear" w:color="auto" w:fill="D5E3EF"/>
          </w:tcPr>
          <w:p w14:paraId="62021E5E" w14:textId="77777777" w:rsidR="00341717" w:rsidRDefault="00000000">
            <w:pPr>
              <w:pStyle w:val="TableParagraph"/>
              <w:spacing w:before="55"/>
              <w:jc w:val="left"/>
              <w:rPr>
                <w:b/>
                <w:sz w:val="20"/>
              </w:rPr>
            </w:pPr>
            <w:r>
              <w:rPr>
                <w:b/>
                <w:color w:val="333333"/>
                <w:spacing w:val="-2"/>
                <w:sz w:val="20"/>
              </w:rPr>
              <w:t>Segmento</w:t>
            </w:r>
          </w:p>
        </w:tc>
        <w:tc>
          <w:tcPr>
            <w:tcW w:w="2681" w:type="dxa"/>
            <w:shd w:val="clear" w:color="auto" w:fill="D5E3EF"/>
          </w:tcPr>
          <w:p w14:paraId="0653E292" w14:textId="77777777" w:rsidR="00341717" w:rsidRDefault="00000000">
            <w:pPr>
              <w:pStyle w:val="TableParagraph"/>
              <w:spacing w:before="55"/>
              <w:ind w:left="8" w:right="3"/>
              <w:rPr>
                <w:b/>
                <w:sz w:val="20"/>
              </w:rPr>
            </w:pPr>
            <w:r>
              <w:rPr>
                <w:b/>
                <w:color w:val="333333"/>
                <w:spacing w:val="-2"/>
                <w:sz w:val="20"/>
              </w:rPr>
              <w:t>Órdenes</w:t>
            </w:r>
          </w:p>
        </w:tc>
        <w:tc>
          <w:tcPr>
            <w:tcW w:w="2679" w:type="dxa"/>
            <w:shd w:val="clear" w:color="auto" w:fill="D5E3EF"/>
          </w:tcPr>
          <w:p w14:paraId="5B27AAD8" w14:textId="77777777" w:rsidR="00341717" w:rsidRDefault="00000000">
            <w:pPr>
              <w:pStyle w:val="TableParagraph"/>
              <w:spacing w:before="55"/>
              <w:ind w:left="6" w:right="4"/>
              <w:rPr>
                <w:b/>
                <w:sz w:val="20"/>
              </w:rPr>
            </w:pPr>
            <w:r>
              <w:rPr>
                <w:b/>
                <w:color w:val="333333"/>
                <w:spacing w:val="-2"/>
                <w:sz w:val="20"/>
              </w:rPr>
              <w:t>Participación</w:t>
            </w:r>
          </w:p>
        </w:tc>
      </w:tr>
      <w:tr w:rsidR="00341717" w14:paraId="2B66A6CB" w14:textId="77777777">
        <w:trPr>
          <w:trHeight w:val="350"/>
        </w:trPr>
        <w:tc>
          <w:tcPr>
            <w:tcW w:w="4001" w:type="dxa"/>
          </w:tcPr>
          <w:p w14:paraId="60D5C1DF" w14:textId="77777777" w:rsidR="00341717" w:rsidRDefault="00000000">
            <w:pPr>
              <w:pStyle w:val="TableParagraph"/>
              <w:jc w:val="left"/>
              <w:rPr>
                <w:sz w:val="20"/>
              </w:rPr>
            </w:pPr>
            <w:r>
              <w:rPr>
                <w:color w:val="333333"/>
                <w:sz w:val="20"/>
              </w:rPr>
              <w:t>Gran</w:t>
            </w:r>
            <w:r>
              <w:rPr>
                <w:color w:val="333333"/>
                <w:spacing w:val="-5"/>
                <w:sz w:val="20"/>
              </w:rPr>
              <w:t xml:space="preserve"> </w:t>
            </w:r>
            <w:r>
              <w:rPr>
                <w:color w:val="333333"/>
                <w:spacing w:val="-2"/>
                <w:sz w:val="20"/>
              </w:rPr>
              <w:t>Empresa</w:t>
            </w:r>
          </w:p>
        </w:tc>
        <w:tc>
          <w:tcPr>
            <w:tcW w:w="2681" w:type="dxa"/>
          </w:tcPr>
          <w:p w14:paraId="037B6A3F" w14:textId="77777777" w:rsidR="00341717" w:rsidRDefault="00000000">
            <w:pPr>
              <w:pStyle w:val="TableParagraph"/>
              <w:ind w:left="8" w:right="2"/>
              <w:rPr>
                <w:sz w:val="20"/>
              </w:rPr>
            </w:pPr>
            <w:r>
              <w:rPr>
                <w:color w:val="333333"/>
                <w:spacing w:val="-2"/>
                <w:sz w:val="20"/>
              </w:rPr>
              <w:t>120.538</w:t>
            </w:r>
          </w:p>
        </w:tc>
        <w:tc>
          <w:tcPr>
            <w:tcW w:w="2679" w:type="dxa"/>
          </w:tcPr>
          <w:p w14:paraId="30A7AB62" w14:textId="77777777" w:rsidR="00341717" w:rsidRDefault="00000000">
            <w:pPr>
              <w:pStyle w:val="TableParagraph"/>
              <w:ind w:left="6" w:right="2"/>
              <w:rPr>
                <w:sz w:val="20"/>
              </w:rPr>
            </w:pPr>
            <w:r>
              <w:rPr>
                <w:color w:val="333333"/>
                <w:spacing w:val="-2"/>
                <w:sz w:val="20"/>
              </w:rPr>
              <w:t>19,9%</w:t>
            </w:r>
          </w:p>
        </w:tc>
      </w:tr>
      <w:tr w:rsidR="00341717" w14:paraId="29B6C7D6" w14:textId="77777777">
        <w:trPr>
          <w:trHeight w:val="350"/>
        </w:trPr>
        <w:tc>
          <w:tcPr>
            <w:tcW w:w="4001" w:type="dxa"/>
          </w:tcPr>
          <w:p w14:paraId="1C198B92" w14:textId="77777777" w:rsidR="00341717" w:rsidRDefault="00000000">
            <w:pPr>
              <w:pStyle w:val="TableParagraph"/>
              <w:jc w:val="left"/>
              <w:rPr>
                <w:sz w:val="20"/>
              </w:rPr>
            </w:pPr>
            <w:r>
              <w:rPr>
                <w:color w:val="333333"/>
                <w:spacing w:val="-2"/>
                <w:sz w:val="20"/>
              </w:rPr>
              <w:t>Independiente</w:t>
            </w:r>
            <w:r>
              <w:rPr>
                <w:color w:val="333333"/>
                <w:spacing w:val="6"/>
                <w:sz w:val="20"/>
              </w:rPr>
              <w:t xml:space="preserve"> </w:t>
            </w:r>
            <w:r>
              <w:rPr>
                <w:color w:val="333333"/>
                <w:spacing w:val="-2"/>
                <w:sz w:val="20"/>
              </w:rPr>
              <w:t>Empresa</w:t>
            </w:r>
          </w:p>
        </w:tc>
        <w:tc>
          <w:tcPr>
            <w:tcW w:w="2681" w:type="dxa"/>
          </w:tcPr>
          <w:p w14:paraId="1B0C2101" w14:textId="77777777" w:rsidR="00341717" w:rsidRDefault="00000000">
            <w:pPr>
              <w:pStyle w:val="TableParagraph"/>
              <w:ind w:left="8" w:right="2"/>
              <w:rPr>
                <w:sz w:val="20"/>
              </w:rPr>
            </w:pPr>
            <w:r>
              <w:rPr>
                <w:color w:val="333333"/>
                <w:spacing w:val="-2"/>
                <w:sz w:val="20"/>
              </w:rPr>
              <w:t>103.925</w:t>
            </w:r>
          </w:p>
        </w:tc>
        <w:tc>
          <w:tcPr>
            <w:tcW w:w="2679" w:type="dxa"/>
          </w:tcPr>
          <w:p w14:paraId="3B5AE959" w14:textId="77777777" w:rsidR="00341717" w:rsidRDefault="00000000">
            <w:pPr>
              <w:pStyle w:val="TableParagraph"/>
              <w:ind w:left="6" w:right="2"/>
              <w:rPr>
                <w:sz w:val="20"/>
              </w:rPr>
            </w:pPr>
            <w:r>
              <w:rPr>
                <w:color w:val="333333"/>
                <w:spacing w:val="-2"/>
                <w:sz w:val="20"/>
              </w:rPr>
              <w:t>17,1%</w:t>
            </w:r>
          </w:p>
        </w:tc>
      </w:tr>
      <w:tr w:rsidR="00341717" w14:paraId="7E074BEF" w14:textId="77777777">
        <w:trPr>
          <w:trHeight w:val="347"/>
        </w:trPr>
        <w:tc>
          <w:tcPr>
            <w:tcW w:w="4001" w:type="dxa"/>
          </w:tcPr>
          <w:p w14:paraId="641D21AD" w14:textId="77777777" w:rsidR="00341717" w:rsidRDefault="00000000">
            <w:pPr>
              <w:pStyle w:val="TableParagraph"/>
              <w:spacing w:before="55"/>
              <w:jc w:val="left"/>
              <w:rPr>
                <w:sz w:val="20"/>
              </w:rPr>
            </w:pPr>
            <w:r>
              <w:rPr>
                <w:color w:val="333333"/>
                <w:sz w:val="20"/>
              </w:rPr>
              <w:t>Pequeña</w:t>
            </w:r>
            <w:r>
              <w:rPr>
                <w:color w:val="333333"/>
                <w:spacing w:val="-11"/>
                <w:sz w:val="20"/>
              </w:rPr>
              <w:t xml:space="preserve"> </w:t>
            </w:r>
            <w:r>
              <w:rPr>
                <w:color w:val="333333"/>
                <w:spacing w:val="-2"/>
                <w:sz w:val="20"/>
              </w:rPr>
              <w:t>Empresa</w:t>
            </w:r>
          </w:p>
        </w:tc>
        <w:tc>
          <w:tcPr>
            <w:tcW w:w="2681" w:type="dxa"/>
          </w:tcPr>
          <w:p w14:paraId="4CA1C7E2" w14:textId="77777777" w:rsidR="00341717" w:rsidRDefault="00000000">
            <w:pPr>
              <w:pStyle w:val="TableParagraph"/>
              <w:spacing w:before="55"/>
              <w:ind w:left="8" w:right="2"/>
              <w:rPr>
                <w:sz w:val="20"/>
              </w:rPr>
            </w:pPr>
            <w:r>
              <w:rPr>
                <w:color w:val="333333"/>
                <w:spacing w:val="-2"/>
                <w:sz w:val="20"/>
              </w:rPr>
              <w:t>90.298</w:t>
            </w:r>
          </w:p>
        </w:tc>
        <w:tc>
          <w:tcPr>
            <w:tcW w:w="2679" w:type="dxa"/>
          </w:tcPr>
          <w:p w14:paraId="757E015D" w14:textId="77777777" w:rsidR="00341717" w:rsidRDefault="00000000">
            <w:pPr>
              <w:pStyle w:val="TableParagraph"/>
              <w:spacing w:before="55"/>
              <w:ind w:left="6" w:right="2"/>
              <w:rPr>
                <w:sz w:val="20"/>
              </w:rPr>
            </w:pPr>
            <w:r>
              <w:rPr>
                <w:color w:val="333333"/>
                <w:spacing w:val="-2"/>
                <w:sz w:val="20"/>
              </w:rPr>
              <w:t>14,9%</w:t>
            </w:r>
          </w:p>
        </w:tc>
      </w:tr>
      <w:tr w:rsidR="00341717" w14:paraId="5F2DC70C" w14:textId="77777777">
        <w:trPr>
          <w:trHeight w:val="350"/>
        </w:trPr>
        <w:tc>
          <w:tcPr>
            <w:tcW w:w="4001" w:type="dxa"/>
          </w:tcPr>
          <w:p w14:paraId="78F91977" w14:textId="77777777" w:rsidR="00341717" w:rsidRDefault="00000000">
            <w:pPr>
              <w:pStyle w:val="TableParagraph"/>
              <w:jc w:val="left"/>
              <w:rPr>
                <w:sz w:val="20"/>
              </w:rPr>
            </w:pPr>
            <w:r>
              <w:rPr>
                <w:color w:val="333333"/>
                <w:sz w:val="20"/>
              </w:rPr>
              <w:t>Mediana</w:t>
            </w:r>
            <w:r>
              <w:rPr>
                <w:color w:val="333333"/>
                <w:spacing w:val="-10"/>
                <w:sz w:val="20"/>
              </w:rPr>
              <w:t xml:space="preserve"> </w:t>
            </w:r>
            <w:r>
              <w:rPr>
                <w:color w:val="333333"/>
                <w:spacing w:val="-2"/>
                <w:sz w:val="20"/>
              </w:rPr>
              <w:t>Empresa</w:t>
            </w:r>
          </w:p>
        </w:tc>
        <w:tc>
          <w:tcPr>
            <w:tcW w:w="2681" w:type="dxa"/>
          </w:tcPr>
          <w:p w14:paraId="0752DE00" w14:textId="77777777" w:rsidR="00341717" w:rsidRDefault="00000000">
            <w:pPr>
              <w:pStyle w:val="TableParagraph"/>
              <w:ind w:left="8" w:right="2"/>
              <w:rPr>
                <w:sz w:val="20"/>
              </w:rPr>
            </w:pPr>
            <w:r>
              <w:rPr>
                <w:color w:val="333333"/>
                <w:spacing w:val="-2"/>
                <w:sz w:val="20"/>
              </w:rPr>
              <w:t>81.214</w:t>
            </w:r>
          </w:p>
        </w:tc>
        <w:tc>
          <w:tcPr>
            <w:tcW w:w="2679" w:type="dxa"/>
          </w:tcPr>
          <w:p w14:paraId="111B4B8B" w14:textId="77777777" w:rsidR="00341717" w:rsidRDefault="00000000">
            <w:pPr>
              <w:pStyle w:val="TableParagraph"/>
              <w:ind w:left="6" w:right="2"/>
              <w:rPr>
                <w:sz w:val="20"/>
              </w:rPr>
            </w:pPr>
            <w:r>
              <w:rPr>
                <w:color w:val="333333"/>
                <w:spacing w:val="-2"/>
                <w:sz w:val="20"/>
              </w:rPr>
              <w:t>13,4%</w:t>
            </w:r>
          </w:p>
        </w:tc>
      </w:tr>
      <w:tr w:rsidR="00341717" w14:paraId="7A088617" w14:textId="77777777">
        <w:trPr>
          <w:trHeight w:val="347"/>
        </w:trPr>
        <w:tc>
          <w:tcPr>
            <w:tcW w:w="4001" w:type="dxa"/>
          </w:tcPr>
          <w:p w14:paraId="7A39EFFF" w14:textId="77777777" w:rsidR="00341717" w:rsidRDefault="00000000">
            <w:pPr>
              <w:pStyle w:val="TableParagraph"/>
              <w:spacing w:before="55"/>
              <w:jc w:val="left"/>
              <w:rPr>
                <w:sz w:val="20"/>
              </w:rPr>
            </w:pPr>
            <w:r>
              <w:rPr>
                <w:color w:val="333333"/>
                <w:spacing w:val="-2"/>
                <w:sz w:val="20"/>
              </w:rPr>
              <w:t>Independiente</w:t>
            </w:r>
            <w:r>
              <w:rPr>
                <w:color w:val="333333"/>
                <w:spacing w:val="6"/>
                <w:sz w:val="20"/>
              </w:rPr>
              <w:t xml:space="preserve"> </w:t>
            </w:r>
            <w:r>
              <w:rPr>
                <w:color w:val="333333"/>
                <w:spacing w:val="-2"/>
                <w:sz w:val="20"/>
              </w:rPr>
              <w:t>Voluntario</w:t>
            </w:r>
          </w:p>
        </w:tc>
        <w:tc>
          <w:tcPr>
            <w:tcW w:w="2681" w:type="dxa"/>
          </w:tcPr>
          <w:p w14:paraId="1BB90545" w14:textId="77777777" w:rsidR="00341717" w:rsidRDefault="00000000">
            <w:pPr>
              <w:pStyle w:val="TableParagraph"/>
              <w:spacing w:before="55"/>
              <w:ind w:left="8" w:right="2"/>
              <w:rPr>
                <w:sz w:val="20"/>
              </w:rPr>
            </w:pPr>
            <w:r>
              <w:rPr>
                <w:color w:val="333333"/>
                <w:spacing w:val="-2"/>
                <w:sz w:val="20"/>
              </w:rPr>
              <w:t>70.000</w:t>
            </w:r>
          </w:p>
        </w:tc>
        <w:tc>
          <w:tcPr>
            <w:tcW w:w="2679" w:type="dxa"/>
          </w:tcPr>
          <w:p w14:paraId="240BF6D1" w14:textId="77777777" w:rsidR="00341717" w:rsidRDefault="00000000">
            <w:pPr>
              <w:pStyle w:val="TableParagraph"/>
              <w:spacing w:before="55"/>
              <w:ind w:left="6" w:right="2"/>
              <w:rPr>
                <w:sz w:val="20"/>
              </w:rPr>
            </w:pPr>
            <w:r>
              <w:rPr>
                <w:color w:val="333333"/>
                <w:spacing w:val="-2"/>
                <w:sz w:val="20"/>
              </w:rPr>
              <w:t>11,5%</w:t>
            </w:r>
          </w:p>
        </w:tc>
      </w:tr>
      <w:tr w:rsidR="00341717" w14:paraId="54B7D486" w14:textId="77777777">
        <w:trPr>
          <w:trHeight w:val="350"/>
        </w:trPr>
        <w:tc>
          <w:tcPr>
            <w:tcW w:w="4001" w:type="dxa"/>
          </w:tcPr>
          <w:p w14:paraId="340D1C37" w14:textId="77777777" w:rsidR="00341717" w:rsidRDefault="00000000">
            <w:pPr>
              <w:pStyle w:val="TableParagraph"/>
              <w:jc w:val="left"/>
              <w:rPr>
                <w:sz w:val="20"/>
              </w:rPr>
            </w:pPr>
            <w:proofErr w:type="gramStart"/>
            <w:r>
              <w:rPr>
                <w:color w:val="333333"/>
                <w:sz w:val="20"/>
              </w:rPr>
              <w:t>Micro</w:t>
            </w:r>
            <w:r>
              <w:rPr>
                <w:color w:val="333333"/>
                <w:spacing w:val="-7"/>
                <w:sz w:val="20"/>
              </w:rPr>
              <w:t xml:space="preserve"> </w:t>
            </w:r>
            <w:r>
              <w:rPr>
                <w:color w:val="333333"/>
                <w:spacing w:val="-2"/>
                <w:sz w:val="20"/>
              </w:rPr>
              <w:t>Empresa</w:t>
            </w:r>
            <w:proofErr w:type="gramEnd"/>
          </w:p>
        </w:tc>
        <w:tc>
          <w:tcPr>
            <w:tcW w:w="2681" w:type="dxa"/>
          </w:tcPr>
          <w:p w14:paraId="76002732" w14:textId="77777777" w:rsidR="00341717" w:rsidRDefault="00000000">
            <w:pPr>
              <w:pStyle w:val="TableParagraph"/>
              <w:ind w:left="8" w:right="2"/>
              <w:rPr>
                <w:sz w:val="20"/>
              </w:rPr>
            </w:pPr>
            <w:r>
              <w:rPr>
                <w:color w:val="333333"/>
                <w:spacing w:val="-2"/>
                <w:sz w:val="20"/>
              </w:rPr>
              <w:t>42.866</w:t>
            </w:r>
          </w:p>
        </w:tc>
        <w:tc>
          <w:tcPr>
            <w:tcW w:w="2679" w:type="dxa"/>
          </w:tcPr>
          <w:p w14:paraId="7EEC925C" w14:textId="77777777" w:rsidR="00341717" w:rsidRDefault="00000000">
            <w:pPr>
              <w:pStyle w:val="TableParagraph"/>
              <w:ind w:left="6" w:right="2"/>
              <w:rPr>
                <w:sz w:val="20"/>
              </w:rPr>
            </w:pPr>
            <w:r>
              <w:rPr>
                <w:color w:val="333333"/>
                <w:spacing w:val="-4"/>
                <w:sz w:val="20"/>
              </w:rPr>
              <w:t>7,1%</w:t>
            </w:r>
          </w:p>
        </w:tc>
      </w:tr>
      <w:tr w:rsidR="00341717" w14:paraId="5763DCF4" w14:textId="77777777">
        <w:trPr>
          <w:trHeight w:val="350"/>
        </w:trPr>
        <w:tc>
          <w:tcPr>
            <w:tcW w:w="4001" w:type="dxa"/>
          </w:tcPr>
          <w:p w14:paraId="2B60F152" w14:textId="77777777" w:rsidR="00341717" w:rsidRDefault="00000000">
            <w:pPr>
              <w:pStyle w:val="TableParagraph"/>
              <w:jc w:val="left"/>
              <w:rPr>
                <w:sz w:val="20"/>
              </w:rPr>
            </w:pPr>
            <w:r>
              <w:rPr>
                <w:color w:val="333333"/>
                <w:spacing w:val="-2"/>
                <w:sz w:val="20"/>
              </w:rPr>
              <w:t>Corporativo</w:t>
            </w:r>
          </w:p>
        </w:tc>
        <w:tc>
          <w:tcPr>
            <w:tcW w:w="2681" w:type="dxa"/>
          </w:tcPr>
          <w:p w14:paraId="4116AC0F" w14:textId="77777777" w:rsidR="00341717" w:rsidRDefault="00000000">
            <w:pPr>
              <w:pStyle w:val="TableParagraph"/>
              <w:ind w:left="8" w:right="2"/>
              <w:rPr>
                <w:sz w:val="20"/>
              </w:rPr>
            </w:pPr>
            <w:r>
              <w:rPr>
                <w:color w:val="333333"/>
                <w:spacing w:val="-2"/>
                <w:sz w:val="20"/>
              </w:rPr>
              <w:t>34.325</w:t>
            </w:r>
          </w:p>
        </w:tc>
        <w:tc>
          <w:tcPr>
            <w:tcW w:w="2679" w:type="dxa"/>
          </w:tcPr>
          <w:p w14:paraId="1DD38A0D" w14:textId="77777777" w:rsidR="00341717" w:rsidRDefault="00000000">
            <w:pPr>
              <w:pStyle w:val="TableParagraph"/>
              <w:ind w:left="6" w:right="2"/>
              <w:rPr>
                <w:sz w:val="20"/>
              </w:rPr>
            </w:pPr>
            <w:r>
              <w:rPr>
                <w:color w:val="333333"/>
                <w:spacing w:val="-4"/>
                <w:sz w:val="20"/>
              </w:rPr>
              <w:t>5,7%</w:t>
            </w:r>
          </w:p>
        </w:tc>
      </w:tr>
      <w:tr w:rsidR="00341717" w14:paraId="32404E8C" w14:textId="77777777">
        <w:trPr>
          <w:trHeight w:val="347"/>
        </w:trPr>
        <w:tc>
          <w:tcPr>
            <w:tcW w:w="4001" w:type="dxa"/>
          </w:tcPr>
          <w:p w14:paraId="2D205A61" w14:textId="77777777" w:rsidR="00341717" w:rsidRDefault="00000000">
            <w:pPr>
              <w:pStyle w:val="TableParagraph"/>
              <w:spacing w:before="55"/>
              <w:jc w:val="left"/>
              <w:rPr>
                <w:sz w:val="20"/>
              </w:rPr>
            </w:pPr>
            <w:r>
              <w:rPr>
                <w:color w:val="333333"/>
                <w:sz w:val="20"/>
              </w:rPr>
              <w:t>Empresa</w:t>
            </w:r>
            <w:r>
              <w:rPr>
                <w:color w:val="333333"/>
                <w:spacing w:val="-13"/>
                <w:sz w:val="20"/>
              </w:rPr>
              <w:t xml:space="preserve"> </w:t>
            </w:r>
            <w:r>
              <w:rPr>
                <w:color w:val="333333"/>
                <w:spacing w:val="-2"/>
                <w:sz w:val="20"/>
              </w:rPr>
              <w:t>Nueva</w:t>
            </w:r>
          </w:p>
        </w:tc>
        <w:tc>
          <w:tcPr>
            <w:tcW w:w="2681" w:type="dxa"/>
          </w:tcPr>
          <w:p w14:paraId="4D37F7A1" w14:textId="77777777" w:rsidR="00341717" w:rsidRDefault="00000000">
            <w:pPr>
              <w:pStyle w:val="TableParagraph"/>
              <w:spacing w:before="55"/>
              <w:ind w:left="8" w:right="2"/>
              <w:rPr>
                <w:sz w:val="20"/>
              </w:rPr>
            </w:pPr>
            <w:r>
              <w:rPr>
                <w:color w:val="333333"/>
                <w:spacing w:val="-2"/>
                <w:sz w:val="20"/>
              </w:rPr>
              <w:t>29.494</w:t>
            </w:r>
          </w:p>
        </w:tc>
        <w:tc>
          <w:tcPr>
            <w:tcW w:w="2679" w:type="dxa"/>
          </w:tcPr>
          <w:p w14:paraId="7723C4C2" w14:textId="77777777" w:rsidR="00341717" w:rsidRDefault="00000000">
            <w:pPr>
              <w:pStyle w:val="TableParagraph"/>
              <w:spacing w:before="55"/>
              <w:ind w:left="6" w:right="2"/>
              <w:rPr>
                <w:sz w:val="20"/>
              </w:rPr>
            </w:pPr>
            <w:r>
              <w:rPr>
                <w:color w:val="333333"/>
                <w:spacing w:val="-4"/>
                <w:sz w:val="20"/>
              </w:rPr>
              <w:t>4,9%</w:t>
            </w:r>
          </w:p>
        </w:tc>
      </w:tr>
    </w:tbl>
    <w:p w14:paraId="6812254D" w14:textId="77777777" w:rsidR="00341717" w:rsidRDefault="00000000">
      <w:pPr>
        <w:spacing w:before="147"/>
        <w:ind w:left="360"/>
        <w:rPr>
          <w:i/>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19</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1B2DF003" w14:textId="77777777" w:rsidR="00341717" w:rsidRDefault="00341717">
      <w:pPr>
        <w:pStyle w:val="Textoindependiente"/>
        <w:spacing w:before="43"/>
        <w:rPr>
          <w:i/>
          <w:sz w:val="20"/>
        </w:rPr>
      </w:pPr>
    </w:p>
    <w:p w14:paraId="4C5D724A" w14:textId="77777777" w:rsidR="00341717" w:rsidRDefault="00000000">
      <w:pPr>
        <w:pStyle w:val="Ttulo3"/>
      </w:pPr>
      <w:r>
        <w:rPr>
          <w:color w:val="333333"/>
        </w:rPr>
        <w:t>Rutas</w:t>
      </w:r>
      <w:r>
        <w:rPr>
          <w:color w:val="333333"/>
          <w:spacing w:val="-1"/>
        </w:rPr>
        <w:t xml:space="preserve"> </w:t>
      </w:r>
      <w:r>
        <w:rPr>
          <w:color w:val="333333"/>
        </w:rPr>
        <w:t xml:space="preserve">de </w:t>
      </w:r>
      <w:r>
        <w:rPr>
          <w:color w:val="333333"/>
          <w:spacing w:val="-2"/>
        </w:rPr>
        <w:t>atención</w:t>
      </w:r>
    </w:p>
    <w:p w14:paraId="37F65A7F" w14:textId="77777777" w:rsidR="00341717" w:rsidRDefault="00341717">
      <w:pPr>
        <w:pStyle w:val="Textoindependiente"/>
        <w:spacing w:before="9"/>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801"/>
        <w:gridCol w:w="4561"/>
      </w:tblGrid>
      <w:tr w:rsidR="00341717" w14:paraId="4D73989B" w14:textId="77777777">
        <w:trPr>
          <w:trHeight w:val="350"/>
        </w:trPr>
        <w:tc>
          <w:tcPr>
            <w:tcW w:w="4801" w:type="dxa"/>
            <w:shd w:val="clear" w:color="auto" w:fill="D5E3EF"/>
          </w:tcPr>
          <w:p w14:paraId="00FA9D45" w14:textId="77777777" w:rsidR="00341717" w:rsidRDefault="00000000">
            <w:pPr>
              <w:pStyle w:val="TableParagraph"/>
              <w:jc w:val="left"/>
              <w:rPr>
                <w:b/>
                <w:sz w:val="20"/>
              </w:rPr>
            </w:pPr>
            <w:r>
              <w:rPr>
                <w:b/>
                <w:color w:val="333333"/>
                <w:spacing w:val="-4"/>
                <w:sz w:val="20"/>
              </w:rPr>
              <w:t>Ruta</w:t>
            </w:r>
          </w:p>
        </w:tc>
        <w:tc>
          <w:tcPr>
            <w:tcW w:w="4561" w:type="dxa"/>
            <w:shd w:val="clear" w:color="auto" w:fill="D5E3EF"/>
          </w:tcPr>
          <w:p w14:paraId="29701F75" w14:textId="77777777" w:rsidR="00341717" w:rsidRDefault="00000000">
            <w:pPr>
              <w:pStyle w:val="TableParagraph"/>
              <w:ind w:left="9" w:right="5"/>
              <w:rPr>
                <w:b/>
                <w:sz w:val="20"/>
              </w:rPr>
            </w:pPr>
            <w:r>
              <w:rPr>
                <w:b/>
                <w:color w:val="333333"/>
                <w:spacing w:val="-2"/>
                <w:sz w:val="20"/>
              </w:rPr>
              <w:t>Empresas</w:t>
            </w:r>
          </w:p>
        </w:tc>
      </w:tr>
      <w:tr w:rsidR="00341717" w14:paraId="08AE0222" w14:textId="77777777">
        <w:trPr>
          <w:trHeight w:val="347"/>
        </w:trPr>
        <w:tc>
          <w:tcPr>
            <w:tcW w:w="4801" w:type="dxa"/>
          </w:tcPr>
          <w:p w14:paraId="66B25420" w14:textId="77777777" w:rsidR="00341717" w:rsidRDefault="00000000">
            <w:pPr>
              <w:pStyle w:val="TableParagraph"/>
              <w:spacing w:before="55"/>
              <w:jc w:val="left"/>
              <w:rPr>
                <w:sz w:val="20"/>
              </w:rPr>
            </w:pPr>
            <w:r>
              <w:rPr>
                <w:color w:val="333333"/>
                <w:spacing w:val="-2"/>
                <w:sz w:val="20"/>
              </w:rPr>
              <w:t>Liviana</w:t>
            </w:r>
          </w:p>
        </w:tc>
        <w:tc>
          <w:tcPr>
            <w:tcW w:w="4561" w:type="dxa"/>
          </w:tcPr>
          <w:p w14:paraId="625241AA" w14:textId="77777777" w:rsidR="00341717" w:rsidRDefault="00000000">
            <w:pPr>
              <w:pStyle w:val="TableParagraph"/>
              <w:spacing w:before="55"/>
              <w:ind w:left="9" w:right="4"/>
              <w:rPr>
                <w:sz w:val="20"/>
              </w:rPr>
            </w:pPr>
            <w:r>
              <w:rPr>
                <w:color w:val="333333"/>
                <w:spacing w:val="-2"/>
                <w:sz w:val="20"/>
              </w:rPr>
              <w:t>1.740.660</w:t>
            </w:r>
          </w:p>
        </w:tc>
      </w:tr>
      <w:tr w:rsidR="00341717" w14:paraId="6366C609" w14:textId="77777777">
        <w:trPr>
          <w:trHeight w:val="350"/>
        </w:trPr>
        <w:tc>
          <w:tcPr>
            <w:tcW w:w="4801" w:type="dxa"/>
          </w:tcPr>
          <w:p w14:paraId="169490FF" w14:textId="77777777" w:rsidR="00341717" w:rsidRDefault="00000000">
            <w:pPr>
              <w:pStyle w:val="TableParagraph"/>
              <w:jc w:val="left"/>
              <w:rPr>
                <w:sz w:val="20"/>
              </w:rPr>
            </w:pPr>
            <w:r>
              <w:rPr>
                <w:color w:val="333333"/>
                <w:sz w:val="20"/>
              </w:rPr>
              <w:t>Sin</w:t>
            </w:r>
            <w:r>
              <w:rPr>
                <w:color w:val="333333"/>
                <w:spacing w:val="-6"/>
                <w:sz w:val="20"/>
              </w:rPr>
              <w:t xml:space="preserve"> </w:t>
            </w:r>
            <w:r>
              <w:rPr>
                <w:color w:val="333333"/>
                <w:spacing w:val="-4"/>
                <w:sz w:val="20"/>
              </w:rPr>
              <w:t>Ruta</w:t>
            </w:r>
          </w:p>
        </w:tc>
        <w:tc>
          <w:tcPr>
            <w:tcW w:w="4561" w:type="dxa"/>
          </w:tcPr>
          <w:p w14:paraId="5C8B346B" w14:textId="77777777" w:rsidR="00341717" w:rsidRDefault="00000000">
            <w:pPr>
              <w:pStyle w:val="TableParagraph"/>
              <w:ind w:left="9" w:right="3"/>
              <w:rPr>
                <w:sz w:val="20"/>
              </w:rPr>
            </w:pPr>
            <w:r>
              <w:rPr>
                <w:color w:val="333333"/>
                <w:spacing w:val="-2"/>
                <w:sz w:val="20"/>
              </w:rPr>
              <w:t>288.164</w:t>
            </w:r>
          </w:p>
        </w:tc>
      </w:tr>
      <w:tr w:rsidR="00341717" w14:paraId="44C07B54" w14:textId="77777777">
        <w:trPr>
          <w:trHeight w:val="350"/>
        </w:trPr>
        <w:tc>
          <w:tcPr>
            <w:tcW w:w="4801" w:type="dxa"/>
          </w:tcPr>
          <w:p w14:paraId="78C826F3" w14:textId="77777777" w:rsidR="00341717" w:rsidRDefault="00000000">
            <w:pPr>
              <w:pStyle w:val="TableParagraph"/>
              <w:jc w:val="left"/>
              <w:rPr>
                <w:sz w:val="20"/>
              </w:rPr>
            </w:pPr>
            <w:r>
              <w:rPr>
                <w:color w:val="333333"/>
                <w:spacing w:val="-2"/>
                <w:sz w:val="20"/>
              </w:rPr>
              <w:t>Estándar</w:t>
            </w:r>
          </w:p>
        </w:tc>
        <w:tc>
          <w:tcPr>
            <w:tcW w:w="4561" w:type="dxa"/>
          </w:tcPr>
          <w:p w14:paraId="318B36C2" w14:textId="77777777" w:rsidR="00341717" w:rsidRDefault="00000000">
            <w:pPr>
              <w:pStyle w:val="TableParagraph"/>
              <w:ind w:left="9" w:right="3"/>
              <w:rPr>
                <w:sz w:val="20"/>
              </w:rPr>
            </w:pPr>
            <w:r>
              <w:rPr>
                <w:color w:val="333333"/>
                <w:spacing w:val="-2"/>
                <w:sz w:val="20"/>
              </w:rPr>
              <w:t>~15.125</w:t>
            </w:r>
          </w:p>
        </w:tc>
      </w:tr>
      <w:tr w:rsidR="00341717" w14:paraId="53238EA1" w14:textId="77777777">
        <w:trPr>
          <w:trHeight w:val="347"/>
        </w:trPr>
        <w:tc>
          <w:tcPr>
            <w:tcW w:w="4801" w:type="dxa"/>
          </w:tcPr>
          <w:p w14:paraId="274830F7" w14:textId="77777777" w:rsidR="00341717" w:rsidRDefault="00000000">
            <w:pPr>
              <w:pStyle w:val="TableParagraph"/>
              <w:spacing w:before="55"/>
              <w:jc w:val="left"/>
              <w:rPr>
                <w:sz w:val="20"/>
              </w:rPr>
            </w:pPr>
            <w:r>
              <w:rPr>
                <w:color w:val="333333"/>
                <w:spacing w:val="-2"/>
                <w:sz w:val="20"/>
              </w:rPr>
              <w:t>Avanzada</w:t>
            </w:r>
          </w:p>
        </w:tc>
        <w:tc>
          <w:tcPr>
            <w:tcW w:w="4561" w:type="dxa"/>
          </w:tcPr>
          <w:p w14:paraId="178B3957" w14:textId="77777777" w:rsidR="00341717" w:rsidRDefault="00000000">
            <w:pPr>
              <w:pStyle w:val="TableParagraph"/>
              <w:spacing w:before="55"/>
              <w:ind w:left="9" w:right="3"/>
              <w:rPr>
                <w:sz w:val="20"/>
              </w:rPr>
            </w:pPr>
            <w:r>
              <w:rPr>
                <w:color w:val="333333"/>
                <w:spacing w:val="-2"/>
                <w:sz w:val="20"/>
              </w:rPr>
              <w:t>~10.898</w:t>
            </w:r>
          </w:p>
        </w:tc>
      </w:tr>
      <w:tr w:rsidR="00341717" w14:paraId="12E13B44" w14:textId="77777777">
        <w:trPr>
          <w:trHeight w:val="350"/>
        </w:trPr>
        <w:tc>
          <w:tcPr>
            <w:tcW w:w="4801" w:type="dxa"/>
          </w:tcPr>
          <w:p w14:paraId="16239008" w14:textId="77777777" w:rsidR="00341717" w:rsidRDefault="00000000">
            <w:pPr>
              <w:pStyle w:val="TableParagraph"/>
              <w:jc w:val="left"/>
              <w:rPr>
                <w:sz w:val="20"/>
              </w:rPr>
            </w:pPr>
            <w:r>
              <w:rPr>
                <w:color w:val="333333"/>
                <w:spacing w:val="-2"/>
                <w:sz w:val="20"/>
              </w:rPr>
              <w:t>Especializada</w:t>
            </w:r>
          </w:p>
        </w:tc>
        <w:tc>
          <w:tcPr>
            <w:tcW w:w="4561" w:type="dxa"/>
          </w:tcPr>
          <w:p w14:paraId="6D5938B4" w14:textId="77777777" w:rsidR="00341717" w:rsidRDefault="00000000">
            <w:pPr>
              <w:pStyle w:val="TableParagraph"/>
              <w:ind w:left="9" w:right="2"/>
              <w:rPr>
                <w:sz w:val="20"/>
              </w:rPr>
            </w:pPr>
            <w:r>
              <w:rPr>
                <w:color w:val="333333"/>
                <w:spacing w:val="-2"/>
                <w:sz w:val="20"/>
              </w:rPr>
              <w:t>~1.019</w:t>
            </w:r>
          </w:p>
        </w:tc>
      </w:tr>
    </w:tbl>
    <w:p w14:paraId="65AB6C81" w14:textId="77777777" w:rsidR="00341717" w:rsidRDefault="00341717">
      <w:pPr>
        <w:pStyle w:val="TableParagraph"/>
        <w:rPr>
          <w:sz w:val="20"/>
        </w:rPr>
        <w:sectPr w:rsidR="00341717">
          <w:pgSz w:w="12240" w:h="15840"/>
          <w:pgMar w:top="1340" w:right="1080" w:bottom="880" w:left="1080" w:header="726" w:footer="689" w:gutter="0"/>
          <w:cols w:space="720"/>
        </w:sectPr>
      </w:pPr>
    </w:p>
    <w:p w14:paraId="7C6E71AB" w14:textId="77777777" w:rsidR="00341717" w:rsidRDefault="00000000">
      <w:pPr>
        <w:spacing w:before="90"/>
        <w:ind w:left="360"/>
        <w:rPr>
          <w:i/>
          <w:sz w:val="20"/>
        </w:rPr>
      </w:pPr>
      <w:r>
        <w:rPr>
          <w:i/>
          <w:color w:val="666666"/>
          <w:sz w:val="20"/>
        </w:rPr>
        <w:lastRenderedPageBreak/>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36</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340BA109" w14:textId="77777777" w:rsidR="00341717" w:rsidRDefault="00000000">
      <w:pPr>
        <w:pStyle w:val="Textoindependiente"/>
        <w:spacing w:before="155"/>
        <w:ind w:left="360"/>
        <w:rPr>
          <w:color w:val="333333"/>
          <w:spacing w:val="-2"/>
        </w:rPr>
      </w:pPr>
      <w:r>
        <w:rPr>
          <w:color w:val="333333"/>
        </w:rPr>
        <w:t>El</w:t>
      </w:r>
      <w:r>
        <w:rPr>
          <w:color w:val="333333"/>
          <w:spacing w:val="-6"/>
        </w:rPr>
        <w:t xml:space="preserve"> </w:t>
      </w:r>
      <w:r>
        <w:rPr>
          <w:color w:val="333333"/>
        </w:rPr>
        <w:t>13,2%</w:t>
      </w:r>
      <w:r>
        <w:rPr>
          <w:color w:val="333333"/>
          <w:spacing w:val="-5"/>
        </w:rPr>
        <w:t xml:space="preserve"> </w:t>
      </w:r>
      <w:r>
        <w:rPr>
          <w:color w:val="333333"/>
        </w:rPr>
        <w:t>de</w:t>
      </w:r>
      <w:r>
        <w:rPr>
          <w:color w:val="333333"/>
          <w:spacing w:val="-4"/>
        </w:rPr>
        <w:t xml:space="preserve"> </w:t>
      </w:r>
      <w:r>
        <w:rPr>
          <w:color w:val="333333"/>
        </w:rPr>
        <w:t>las</w:t>
      </w:r>
      <w:r>
        <w:rPr>
          <w:color w:val="333333"/>
          <w:spacing w:val="-4"/>
        </w:rPr>
        <w:t xml:space="preserve"> </w:t>
      </w:r>
      <w:r>
        <w:rPr>
          <w:color w:val="333333"/>
        </w:rPr>
        <w:t>empresas</w:t>
      </w:r>
      <w:r>
        <w:rPr>
          <w:color w:val="333333"/>
          <w:spacing w:val="-6"/>
        </w:rPr>
        <w:t xml:space="preserve"> </w:t>
      </w:r>
      <w:r>
        <w:rPr>
          <w:color w:val="333333"/>
        </w:rPr>
        <w:t>(288.164)</w:t>
      </w:r>
      <w:r>
        <w:rPr>
          <w:color w:val="333333"/>
          <w:spacing w:val="-3"/>
        </w:rPr>
        <w:t xml:space="preserve"> </w:t>
      </w:r>
      <w:r>
        <w:rPr>
          <w:color w:val="333333"/>
        </w:rPr>
        <w:t>no</w:t>
      </w:r>
      <w:r>
        <w:rPr>
          <w:color w:val="333333"/>
          <w:spacing w:val="-7"/>
        </w:rPr>
        <w:t xml:space="preserve"> </w:t>
      </w:r>
      <w:r>
        <w:rPr>
          <w:color w:val="333333"/>
        </w:rPr>
        <w:t>tiene</w:t>
      </w:r>
      <w:r>
        <w:rPr>
          <w:color w:val="333333"/>
          <w:spacing w:val="-6"/>
        </w:rPr>
        <w:t xml:space="preserve"> </w:t>
      </w:r>
      <w:r>
        <w:rPr>
          <w:color w:val="333333"/>
        </w:rPr>
        <w:t>ruta</w:t>
      </w:r>
      <w:r>
        <w:rPr>
          <w:color w:val="333333"/>
          <w:spacing w:val="-7"/>
        </w:rPr>
        <w:t xml:space="preserve"> </w:t>
      </w:r>
      <w:r>
        <w:rPr>
          <w:color w:val="333333"/>
        </w:rPr>
        <w:t>definida,</w:t>
      </w:r>
      <w:r>
        <w:rPr>
          <w:color w:val="333333"/>
          <w:spacing w:val="-2"/>
        </w:rPr>
        <w:t xml:space="preserve"> </w:t>
      </w:r>
      <w:r>
        <w:rPr>
          <w:color w:val="333333"/>
        </w:rPr>
        <w:t>lo</w:t>
      </w:r>
      <w:r>
        <w:rPr>
          <w:color w:val="333333"/>
          <w:spacing w:val="-5"/>
        </w:rPr>
        <w:t xml:space="preserve"> </w:t>
      </w:r>
      <w:r>
        <w:rPr>
          <w:color w:val="333333"/>
        </w:rPr>
        <w:t>que</w:t>
      </w:r>
      <w:r>
        <w:rPr>
          <w:color w:val="333333"/>
          <w:spacing w:val="-3"/>
        </w:rPr>
        <w:t xml:space="preserve"> </w:t>
      </w:r>
      <w:r>
        <w:rPr>
          <w:color w:val="333333"/>
        </w:rPr>
        <w:t>dificulta</w:t>
      </w:r>
      <w:r>
        <w:rPr>
          <w:color w:val="333333"/>
          <w:spacing w:val="-5"/>
        </w:rPr>
        <w:t xml:space="preserve"> </w:t>
      </w:r>
      <w:r>
        <w:rPr>
          <w:color w:val="333333"/>
        </w:rPr>
        <w:t>la</w:t>
      </w:r>
      <w:r>
        <w:rPr>
          <w:color w:val="333333"/>
          <w:spacing w:val="-4"/>
        </w:rPr>
        <w:t xml:space="preserve"> </w:t>
      </w:r>
      <w:r>
        <w:rPr>
          <w:color w:val="333333"/>
          <w:spacing w:val="-2"/>
        </w:rPr>
        <w:t>planificación.</w:t>
      </w:r>
    </w:p>
    <w:p w14:paraId="62731C6D" w14:textId="6C9A5F79" w:rsidR="00B30A8B" w:rsidRPr="00B30A8B" w:rsidRDefault="00B30A8B" w:rsidP="00B30A8B">
      <w:pPr>
        <w:pStyle w:val="Textoindependiente"/>
        <w:spacing w:before="155" w:line="276" w:lineRule="auto"/>
        <w:ind w:left="360"/>
        <w:rPr>
          <w:color w:val="4BACC6" w:themeColor="accent5"/>
        </w:rPr>
      </w:pPr>
      <w:r>
        <w:rPr>
          <w:color w:val="4BACC6" w:themeColor="accent5"/>
        </w:rPr>
        <w:t>El no saber</w:t>
      </w:r>
      <w:r w:rsidRPr="00B30A8B">
        <w:rPr>
          <w:color w:val="4BACC6" w:themeColor="accent5"/>
        </w:rPr>
        <w:t xml:space="preserve"> qué tipo de atención necesita una empresa</w:t>
      </w:r>
      <w:r>
        <w:rPr>
          <w:color w:val="4BACC6" w:themeColor="accent5"/>
        </w:rPr>
        <w:t xml:space="preserve"> dificulta la asignación de un prestador ade</w:t>
      </w:r>
      <w:r w:rsidRPr="00B30A8B">
        <w:rPr>
          <w:color w:val="4BACC6" w:themeColor="accent5"/>
        </w:rPr>
        <w:t>cuado. Definir la ruta de estas empresas es un paso previo necesario para cualquier modelo de asignación inteligente.</w:t>
      </w:r>
    </w:p>
    <w:p w14:paraId="3D2DB01C" w14:textId="77777777" w:rsidR="00341717" w:rsidRDefault="00341717">
      <w:pPr>
        <w:pStyle w:val="Textoindependiente"/>
        <w:spacing w:before="25"/>
      </w:pPr>
    </w:p>
    <w:p w14:paraId="1CC9F3D9" w14:textId="77777777" w:rsidR="00341717" w:rsidRDefault="00000000">
      <w:pPr>
        <w:pStyle w:val="Ttulo2"/>
        <w:numPr>
          <w:ilvl w:val="1"/>
          <w:numId w:val="2"/>
        </w:numPr>
        <w:tabs>
          <w:tab w:val="left" w:pos="929"/>
        </w:tabs>
        <w:ind w:left="929" w:hanging="569"/>
      </w:pPr>
      <w:r>
        <w:rPr>
          <w:color w:val="2D75B6"/>
        </w:rPr>
        <w:t>Catálogo</w:t>
      </w:r>
      <w:r>
        <w:rPr>
          <w:color w:val="2D75B6"/>
          <w:spacing w:val="-10"/>
        </w:rPr>
        <w:t xml:space="preserve"> </w:t>
      </w:r>
      <w:r>
        <w:rPr>
          <w:color w:val="2D75B6"/>
        </w:rPr>
        <w:t>de</w:t>
      </w:r>
      <w:r>
        <w:rPr>
          <w:color w:val="2D75B6"/>
          <w:spacing w:val="-7"/>
        </w:rPr>
        <w:t xml:space="preserve"> </w:t>
      </w:r>
      <w:r>
        <w:rPr>
          <w:color w:val="2D75B6"/>
        </w:rPr>
        <w:t>prestadores</w:t>
      </w:r>
      <w:r>
        <w:rPr>
          <w:color w:val="2D75B6"/>
          <w:spacing w:val="-7"/>
        </w:rPr>
        <w:t xml:space="preserve"> </w:t>
      </w:r>
      <w:r>
        <w:rPr>
          <w:color w:val="2D75B6"/>
          <w:spacing w:val="-2"/>
        </w:rPr>
        <w:t>(oferta)</w:t>
      </w:r>
    </w:p>
    <w:p w14:paraId="68DAC3A6" w14:textId="238C7523" w:rsidR="00B30A8B" w:rsidRPr="00B30A8B" w:rsidRDefault="00B30A8B" w:rsidP="00B30A8B">
      <w:pPr>
        <w:pStyle w:val="Textoindependiente"/>
        <w:spacing w:before="158" w:line="276" w:lineRule="auto"/>
        <w:ind w:left="360"/>
        <w:rPr>
          <w:color w:val="4BACC6" w:themeColor="accent5"/>
        </w:rPr>
      </w:pPr>
      <w:r w:rsidRPr="00B30A8B">
        <w:rPr>
          <w:color w:val="4BACC6" w:themeColor="accent5"/>
        </w:rPr>
        <w:t>El catálogo describe qué puede hacer cada prestador: qué tareas tiene habilitadas, cuál es su perfil profesional, cuántas horas de capacidad tiene y desde qué municipio opera.</w:t>
      </w:r>
    </w:p>
    <w:p w14:paraId="0A9C7EDD" w14:textId="777544BB" w:rsidR="00341717" w:rsidRDefault="00000000">
      <w:pPr>
        <w:pStyle w:val="Textoindependiente"/>
        <w:spacing w:before="158" w:line="278" w:lineRule="auto"/>
        <w:ind w:left="360"/>
      </w:pPr>
      <w:r>
        <w:rPr>
          <w:color w:val="333333"/>
        </w:rPr>
        <w:t>El</w:t>
      </w:r>
      <w:r>
        <w:rPr>
          <w:color w:val="333333"/>
          <w:spacing w:val="40"/>
        </w:rPr>
        <w:t xml:space="preserve"> </w:t>
      </w:r>
      <w:r>
        <w:rPr>
          <w:color w:val="333333"/>
        </w:rPr>
        <w:t>catálogo</w:t>
      </w:r>
      <w:r>
        <w:rPr>
          <w:color w:val="333333"/>
          <w:spacing w:val="39"/>
        </w:rPr>
        <w:t xml:space="preserve"> </w:t>
      </w:r>
      <w:r>
        <w:rPr>
          <w:color w:val="333333"/>
        </w:rPr>
        <w:t>contiene</w:t>
      </w:r>
      <w:r>
        <w:rPr>
          <w:color w:val="333333"/>
          <w:spacing w:val="39"/>
        </w:rPr>
        <w:t xml:space="preserve"> </w:t>
      </w:r>
      <w:r>
        <w:rPr>
          <w:color w:val="333333"/>
        </w:rPr>
        <w:t>663.503</w:t>
      </w:r>
      <w:r>
        <w:rPr>
          <w:color w:val="333333"/>
          <w:spacing w:val="40"/>
        </w:rPr>
        <w:t xml:space="preserve"> </w:t>
      </w:r>
      <w:r>
        <w:rPr>
          <w:color w:val="333333"/>
        </w:rPr>
        <w:t>registros</w:t>
      </w:r>
      <w:r>
        <w:rPr>
          <w:color w:val="333333"/>
          <w:spacing w:val="39"/>
        </w:rPr>
        <w:t xml:space="preserve"> </w:t>
      </w:r>
      <w:r>
        <w:rPr>
          <w:color w:val="333333"/>
        </w:rPr>
        <w:t>de</w:t>
      </w:r>
      <w:r>
        <w:rPr>
          <w:color w:val="333333"/>
          <w:spacing w:val="39"/>
        </w:rPr>
        <w:t xml:space="preserve"> </w:t>
      </w:r>
      <w:r>
        <w:rPr>
          <w:color w:val="333333"/>
        </w:rPr>
        <w:t>habilitación.</w:t>
      </w:r>
      <w:r>
        <w:rPr>
          <w:color w:val="333333"/>
          <w:spacing w:val="40"/>
        </w:rPr>
        <w:t xml:space="preserve"> </w:t>
      </w:r>
      <w:r>
        <w:rPr>
          <w:color w:val="333333"/>
        </w:rPr>
        <w:t>De</w:t>
      </w:r>
      <w:r>
        <w:rPr>
          <w:color w:val="333333"/>
          <w:spacing w:val="40"/>
        </w:rPr>
        <w:t xml:space="preserve"> </w:t>
      </w:r>
      <w:r>
        <w:rPr>
          <w:color w:val="333333"/>
        </w:rPr>
        <w:t>estos,</w:t>
      </w:r>
      <w:r>
        <w:rPr>
          <w:color w:val="333333"/>
          <w:spacing w:val="40"/>
        </w:rPr>
        <w:t xml:space="preserve"> </w:t>
      </w:r>
      <w:r>
        <w:rPr>
          <w:color w:val="333333"/>
        </w:rPr>
        <w:t>1.422</w:t>
      </w:r>
      <w:r>
        <w:rPr>
          <w:color w:val="333333"/>
          <w:spacing w:val="40"/>
        </w:rPr>
        <w:t xml:space="preserve"> </w:t>
      </w:r>
      <w:r>
        <w:rPr>
          <w:color w:val="333333"/>
        </w:rPr>
        <w:t>prestadores</w:t>
      </w:r>
      <w:r>
        <w:rPr>
          <w:color w:val="333333"/>
          <w:spacing w:val="37"/>
        </w:rPr>
        <w:t xml:space="preserve"> </w:t>
      </w:r>
      <w:r>
        <w:rPr>
          <w:color w:val="333333"/>
        </w:rPr>
        <w:t>tienen información de capacidad.</w:t>
      </w:r>
    </w:p>
    <w:p w14:paraId="30BB8C26" w14:textId="77777777" w:rsidR="00341717" w:rsidRDefault="00000000">
      <w:pPr>
        <w:pStyle w:val="Ttulo3"/>
        <w:spacing w:before="236"/>
      </w:pPr>
      <w:r>
        <w:rPr>
          <w:color w:val="333333"/>
        </w:rPr>
        <w:t>Perfil</w:t>
      </w:r>
      <w:r>
        <w:rPr>
          <w:color w:val="333333"/>
          <w:spacing w:val="-3"/>
        </w:rPr>
        <w:t xml:space="preserve"> </w:t>
      </w:r>
      <w:r>
        <w:rPr>
          <w:color w:val="333333"/>
        </w:rPr>
        <w:t>del</w:t>
      </w:r>
      <w:r>
        <w:rPr>
          <w:color w:val="333333"/>
          <w:spacing w:val="-2"/>
        </w:rPr>
        <w:t xml:space="preserve"> prestador</w:t>
      </w:r>
    </w:p>
    <w:p w14:paraId="25FC598F" w14:textId="77777777" w:rsidR="00341717" w:rsidRDefault="00341717">
      <w:pPr>
        <w:pStyle w:val="Textoindependiente"/>
        <w:spacing w:before="9"/>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121A2609" w14:textId="77777777">
        <w:trPr>
          <w:trHeight w:val="347"/>
        </w:trPr>
        <w:tc>
          <w:tcPr>
            <w:tcW w:w="4001" w:type="dxa"/>
            <w:shd w:val="clear" w:color="auto" w:fill="D5E3EF"/>
          </w:tcPr>
          <w:p w14:paraId="5D048EED" w14:textId="77777777" w:rsidR="00341717" w:rsidRDefault="00000000">
            <w:pPr>
              <w:pStyle w:val="TableParagraph"/>
              <w:spacing w:before="55"/>
              <w:jc w:val="left"/>
              <w:rPr>
                <w:b/>
                <w:sz w:val="20"/>
              </w:rPr>
            </w:pPr>
            <w:r>
              <w:rPr>
                <w:b/>
                <w:color w:val="333333"/>
                <w:sz w:val="20"/>
              </w:rPr>
              <w:t>Perfil</w:t>
            </w:r>
            <w:r>
              <w:rPr>
                <w:b/>
                <w:color w:val="333333"/>
                <w:spacing w:val="-7"/>
                <w:sz w:val="20"/>
              </w:rPr>
              <w:t xml:space="preserve"> </w:t>
            </w:r>
            <w:r>
              <w:rPr>
                <w:b/>
                <w:color w:val="333333"/>
                <w:spacing w:val="-2"/>
                <w:sz w:val="20"/>
              </w:rPr>
              <w:t>(DSTIPO_PERFIL)</w:t>
            </w:r>
          </w:p>
        </w:tc>
        <w:tc>
          <w:tcPr>
            <w:tcW w:w="2681" w:type="dxa"/>
            <w:shd w:val="clear" w:color="auto" w:fill="D5E3EF"/>
          </w:tcPr>
          <w:p w14:paraId="12EBFAFC" w14:textId="77777777" w:rsidR="00341717" w:rsidRDefault="00000000">
            <w:pPr>
              <w:pStyle w:val="TableParagraph"/>
              <w:spacing w:before="55"/>
              <w:ind w:left="8" w:right="4"/>
              <w:rPr>
                <w:b/>
                <w:sz w:val="20"/>
              </w:rPr>
            </w:pPr>
            <w:r>
              <w:rPr>
                <w:b/>
                <w:color w:val="333333"/>
                <w:spacing w:val="-2"/>
                <w:sz w:val="20"/>
              </w:rPr>
              <w:t>Habilitaciones</w:t>
            </w:r>
          </w:p>
        </w:tc>
        <w:tc>
          <w:tcPr>
            <w:tcW w:w="2679" w:type="dxa"/>
            <w:shd w:val="clear" w:color="auto" w:fill="D5E3EF"/>
          </w:tcPr>
          <w:p w14:paraId="020843B5" w14:textId="77777777" w:rsidR="00341717" w:rsidRDefault="00000000">
            <w:pPr>
              <w:pStyle w:val="TableParagraph"/>
              <w:spacing w:before="55"/>
              <w:ind w:left="6" w:right="4"/>
              <w:rPr>
                <w:b/>
                <w:sz w:val="20"/>
              </w:rPr>
            </w:pPr>
            <w:r>
              <w:rPr>
                <w:b/>
                <w:color w:val="333333"/>
                <w:spacing w:val="-2"/>
                <w:sz w:val="20"/>
              </w:rPr>
              <w:t>Participación</w:t>
            </w:r>
          </w:p>
        </w:tc>
      </w:tr>
      <w:tr w:rsidR="00341717" w14:paraId="26D065A3" w14:textId="77777777">
        <w:trPr>
          <w:trHeight w:val="350"/>
        </w:trPr>
        <w:tc>
          <w:tcPr>
            <w:tcW w:w="4001" w:type="dxa"/>
          </w:tcPr>
          <w:p w14:paraId="1031F25A" w14:textId="77777777" w:rsidR="00341717" w:rsidRDefault="00000000">
            <w:pPr>
              <w:pStyle w:val="TableParagraph"/>
              <w:jc w:val="left"/>
              <w:rPr>
                <w:sz w:val="20"/>
              </w:rPr>
            </w:pPr>
            <w:r>
              <w:rPr>
                <w:color w:val="333333"/>
                <w:spacing w:val="-2"/>
                <w:sz w:val="20"/>
              </w:rPr>
              <w:t>Avanzado</w:t>
            </w:r>
          </w:p>
        </w:tc>
        <w:tc>
          <w:tcPr>
            <w:tcW w:w="2681" w:type="dxa"/>
          </w:tcPr>
          <w:p w14:paraId="672B3152" w14:textId="77777777" w:rsidR="00341717" w:rsidRDefault="00000000">
            <w:pPr>
              <w:pStyle w:val="TableParagraph"/>
              <w:ind w:left="8" w:right="2"/>
              <w:rPr>
                <w:sz w:val="20"/>
              </w:rPr>
            </w:pPr>
            <w:r>
              <w:rPr>
                <w:color w:val="333333"/>
                <w:spacing w:val="-2"/>
                <w:sz w:val="20"/>
              </w:rPr>
              <w:t>462.557</w:t>
            </w:r>
          </w:p>
        </w:tc>
        <w:tc>
          <w:tcPr>
            <w:tcW w:w="2679" w:type="dxa"/>
          </w:tcPr>
          <w:p w14:paraId="7F1013B1" w14:textId="77777777" w:rsidR="00341717" w:rsidRDefault="00000000">
            <w:pPr>
              <w:pStyle w:val="TableParagraph"/>
              <w:ind w:left="6" w:right="2"/>
              <w:rPr>
                <w:sz w:val="20"/>
              </w:rPr>
            </w:pPr>
            <w:r>
              <w:rPr>
                <w:color w:val="333333"/>
                <w:spacing w:val="-2"/>
                <w:sz w:val="20"/>
              </w:rPr>
              <w:t>69,7%</w:t>
            </w:r>
          </w:p>
        </w:tc>
      </w:tr>
      <w:tr w:rsidR="00341717" w14:paraId="03CCE6AE" w14:textId="77777777">
        <w:trPr>
          <w:trHeight w:val="350"/>
        </w:trPr>
        <w:tc>
          <w:tcPr>
            <w:tcW w:w="4001" w:type="dxa"/>
          </w:tcPr>
          <w:p w14:paraId="23D7ED44" w14:textId="77777777" w:rsidR="00341717" w:rsidRDefault="00000000">
            <w:pPr>
              <w:pStyle w:val="TableParagraph"/>
              <w:jc w:val="left"/>
              <w:rPr>
                <w:sz w:val="20"/>
              </w:rPr>
            </w:pPr>
            <w:r>
              <w:rPr>
                <w:color w:val="333333"/>
                <w:spacing w:val="-2"/>
                <w:sz w:val="20"/>
              </w:rPr>
              <w:t>Intermedio</w:t>
            </w:r>
          </w:p>
        </w:tc>
        <w:tc>
          <w:tcPr>
            <w:tcW w:w="2681" w:type="dxa"/>
          </w:tcPr>
          <w:p w14:paraId="2DB61562" w14:textId="77777777" w:rsidR="00341717" w:rsidRDefault="00000000">
            <w:pPr>
              <w:pStyle w:val="TableParagraph"/>
              <w:ind w:left="8" w:right="2"/>
              <w:rPr>
                <w:sz w:val="20"/>
              </w:rPr>
            </w:pPr>
            <w:r>
              <w:rPr>
                <w:color w:val="333333"/>
                <w:spacing w:val="-2"/>
                <w:sz w:val="20"/>
              </w:rPr>
              <w:t>136.078</w:t>
            </w:r>
          </w:p>
        </w:tc>
        <w:tc>
          <w:tcPr>
            <w:tcW w:w="2679" w:type="dxa"/>
          </w:tcPr>
          <w:p w14:paraId="3D5F159C" w14:textId="77777777" w:rsidR="00341717" w:rsidRDefault="00000000">
            <w:pPr>
              <w:pStyle w:val="TableParagraph"/>
              <w:ind w:left="6" w:right="2"/>
              <w:rPr>
                <w:sz w:val="20"/>
              </w:rPr>
            </w:pPr>
            <w:r>
              <w:rPr>
                <w:color w:val="333333"/>
                <w:spacing w:val="-2"/>
                <w:sz w:val="20"/>
              </w:rPr>
              <w:t>20,5%</w:t>
            </w:r>
          </w:p>
        </w:tc>
      </w:tr>
      <w:tr w:rsidR="00341717" w14:paraId="7C6293A0" w14:textId="77777777">
        <w:trPr>
          <w:trHeight w:val="347"/>
        </w:trPr>
        <w:tc>
          <w:tcPr>
            <w:tcW w:w="4001" w:type="dxa"/>
          </w:tcPr>
          <w:p w14:paraId="66BA4EFD" w14:textId="77777777" w:rsidR="00341717" w:rsidRDefault="00000000">
            <w:pPr>
              <w:pStyle w:val="TableParagraph"/>
              <w:spacing w:before="55"/>
              <w:jc w:val="left"/>
              <w:rPr>
                <w:sz w:val="20"/>
              </w:rPr>
            </w:pPr>
            <w:r>
              <w:rPr>
                <w:color w:val="333333"/>
                <w:spacing w:val="-2"/>
                <w:sz w:val="20"/>
              </w:rPr>
              <w:t>Experto</w:t>
            </w:r>
          </w:p>
        </w:tc>
        <w:tc>
          <w:tcPr>
            <w:tcW w:w="2681" w:type="dxa"/>
          </w:tcPr>
          <w:p w14:paraId="14753F71" w14:textId="77777777" w:rsidR="00341717" w:rsidRDefault="00000000">
            <w:pPr>
              <w:pStyle w:val="TableParagraph"/>
              <w:spacing w:before="55"/>
              <w:ind w:left="8" w:right="2"/>
              <w:rPr>
                <w:sz w:val="20"/>
              </w:rPr>
            </w:pPr>
            <w:r>
              <w:rPr>
                <w:color w:val="333333"/>
                <w:spacing w:val="-2"/>
                <w:sz w:val="20"/>
              </w:rPr>
              <w:t>42.055</w:t>
            </w:r>
          </w:p>
        </w:tc>
        <w:tc>
          <w:tcPr>
            <w:tcW w:w="2679" w:type="dxa"/>
          </w:tcPr>
          <w:p w14:paraId="710F8B5E" w14:textId="77777777" w:rsidR="00341717" w:rsidRDefault="00000000">
            <w:pPr>
              <w:pStyle w:val="TableParagraph"/>
              <w:spacing w:before="55"/>
              <w:ind w:left="6" w:right="2"/>
              <w:rPr>
                <w:sz w:val="20"/>
              </w:rPr>
            </w:pPr>
            <w:r>
              <w:rPr>
                <w:color w:val="333333"/>
                <w:spacing w:val="-4"/>
                <w:sz w:val="20"/>
              </w:rPr>
              <w:t>6,3%</w:t>
            </w:r>
          </w:p>
        </w:tc>
      </w:tr>
      <w:tr w:rsidR="00341717" w14:paraId="74FD6372" w14:textId="77777777">
        <w:trPr>
          <w:trHeight w:val="350"/>
        </w:trPr>
        <w:tc>
          <w:tcPr>
            <w:tcW w:w="4001" w:type="dxa"/>
          </w:tcPr>
          <w:p w14:paraId="6CC65257" w14:textId="77777777" w:rsidR="00341717" w:rsidRDefault="00000000">
            <w:pPr>
              <w:pStyle w:val="TableParagraph"/>
              <w:jc w:val="left"/>
              <w:rPr>
                <w:sz w:val="20"/>
              </w:rPr>
            </w:pPr>
            <w:r>
              <w:rPr>
                <w:color w:val="333333"/>
                <w:spacing w:val="-2"/>
                <w:sz w:val="20"/>
              </w:rPr>
              <w:t>Básico</w:t>
            </w:r>
          </w:p>
        </w:tc>
        <w:tc>
          <w:tcPr>
            <w:tcW w:w="2681" w:type="dxa"/>
          </w:tcPr>
          <w:p w14:paraId="0F51BF22" w14:textId="77777777" w:rsidR="00341717" w:rsidRDefault="00000000">
            <w:pPr>
              <w:pStyle w:val="TableParagraph"/>
              <w:ind w:left="8" w:right="2"/>
              <w:rPr>
                <w:sz w:val="20"/>
              </w:rPr>
            </w:pPr>
            <w:r>
              <w:rPr>
                <w:color w:val="333333"/>
                <w:spacing w:val="-2"/>
                <w:sz w:val="20"/>
              </w:rPr>
              <w:t>22.813</w:t>
            </w:r>
          </w:p>
        </w:tc>
        <w:tc>
          <w:tcPr>
            <w:tcW w:w="2679" w:type="dxa"/>
          </w:tcPr>
          <w:p w14:paraId="4E1E21A4" w14:textId="77777777" w:rsidR="00341717" w:rsidRDefault="00000000">
            <w:pPr>
              <w:pStyle w:val="TableParagraph"/>
              <w:ind w:left="6" w:right="2"/>
              <w:rPr>
                <w:sz w:val="20"/>
              </w:rPr>
            </w:pPr>
            <w:r>
              <w:rPr>
                <w:color w:val="333333"/>
                <w:spacing w:val="-4"/>
                <w:sz w:val="20"/>
              </w:rPr>
              <w:t>3,4%</w:t>
            </w:r>
          </w:p>
        </w:tc>
      </w:tr>
    </w:tbl>
    <w:p w14:paraId="37DD0892" w14:textId="77777777" w:rsidR="00341717" w:rsidRDefault="00000000">
      <w:pPr>
        <w:spacing w:before="146"/>
        <w:ind w:left="360"/>
        <w:rPr>
          <w:i/>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38</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359EA221" w14:textId="77777777" w:rsidR="00341717" w:rsidRDefault="00000000">
      <w:pPr>
        <w:pStyle w:val="Textoindependiente"/>
        <w:spacing w:before="154" w:line="276" w:lineRule="auto"/>
        <w:ind w:left="360"/>
        <w:rPr>
          <w:color w:val="0070C0"/>
        </w:rPr>
      </w:pPr>
      <w:r w:rsidRPr="00B30A8B">
        <w:rPr>
          <w:color w:val="4BACC6" w:themeColor="accent5"/>
        </w:rPr>
        <w:t>El</w:t>
      </w:r>
      <w:r w:rsidRPr="00B30A8B">
        <w:rPr>
          <w:color w:val="4BACC6" w:themeColor="accent5"/>
          <w:spacing w:val="38"/>
        </w:rPr>
        <w:t xml:space="preserve"> </w:t>
      </w:r>
      <w:r w:rsidRPr="00B30A8B">
        <w:rPr>
          <w:color w:val="4BACC6" w:themeColor="accent5"/>
        </w:rPr>
        <w:t>campo</w:t>
      </w:r>
      <w:r w:rsidRPr="00B30A8B">
        <w:rPr>
          <w:color w:val="4BACC6" w:themeColor="accent5"/>
          <w:spacing w:val="37"/>
        </w:rPr>
        <w:t xml:space="preserve"> </w:t>
      </w:r>
      <w:r w:rsidRPr="00B30A8B">
        <w:rPr>
          <w:color w:val="4BACC6" w:themeColor="accent5"/>
        </w:rPr>
        <w:t>DSTIPO_PERFIL</w:t>
      </w:r>
      <w:r w:rsidRPr="00B30A8B">
        <w:rPr>
          <w:color w:val="4BACC6" w:themeColor="accent5"/>
          <w:spacing w:val="40"/>
        </w:rPr>
        <w:t xml:space="preserve"> </w:t>
      </w:r>
      <w:r w:rsidRPr="00B30A8B">
        <w:rPr>
          <w:color w:val="4BACC6" w:themeColor="accent5"/>
        </w:rPr>
        <w:t>del</w:t>
      </w:r>
      <w:r w:rsidRPr="00B30A8B">
        <w:rPr>
          <w:color w:val="4BACC6" w:themeColor="accent5"/>
          <w:spacing w:val="38"/>
        </w:rPr>
        <w:t xml:space="preserve"> </w:t>
      </w:r>
      <w:r w:rsidRPr="00B30A8B">
        <w:rPr>
          <w:color w:val="4BACC6" w:themeColor="accent5"/>
        </w:rPr>
        <w:t>catálogo</w:t>
      </w:r>
      <w:r w:rsidRPr="00B30A8B">
        <w:rPr>
          <w:color w:val="4BACC6" w:themeColor="accent5"/>
          <w:spacing w:val="37"/>
        </w:rPr>
        <w:t xml:space="preserve"> </w:t>
      </w:r>
      <w:r w:rsidRPr="00B30A8B">
        <w:rPr>
          <w:color w:val="4BACC6" w:themeColor="accent5"/>
        </w:rPr>
        <w:t>contiene</w:t>
      </w:r>
      <w:r w:rsidRPr="00B30A8B">
        <w:rPr>
          <w:color w:val="4BACC6" w:themeColor="accent5"/>
          <w:spacing w:val="38"/>
        </w:rPr>
        <w:t xml:space="preserve"> </w:t>
      </w:r>
      <w:r w:rsidRPr="00B30A8B">
        <w:rPr>
          <w:color w:val="4BACC6" w:themeColor="accent5"/>
        </w:rPr>
        <w:t>solo</w:t>
      </w:r>
      <w:r w:rsidRPr="00B30A8B">
        <w:rPr>
          <w:color w:val="4BACC6" w:themeColor="accent5"/>
          <w:spacing w:val="37"/>
        </w:rPr>
        <w:t xml:space="preserve"> </w:t>
      </w:r>
      <w:r w:rsidRPr="00B30A8B">
        <w:rPr>
          <w:color w:val="4BACC6" w:themeColor="accent5"/>
        </w:rPr>
        <w:t>4</w:t>
      </w:r>
      <w:r w:rsidRPr="00B30A8B">
        <w:rPr>
          <w:color w:val="4BACC6" w:themeColor="accent5"/>
          <w:spacing w:val="38"/>
        </w:rPr>
        <w:t xml:space="preserve"> </w:t>
      </w:r>
      <w:r w:rsidRPr="00B30A8B">
        <w:rPr>
          <w:color w:val="4BACC6" w:themeColor="accent5"/>
        </w:rPr>
        <w:t>perfiles.</w:t>
      </w:r>
      <w:r w:rsidRPr="00B30A8B">
        <w:rPr>
          <w:color w:val="4BACC6" w:themeColor="accent5"/>
          <w:spacing w:val="39"/>
        </w:rPr>
        <w:t xml:space="preserve"> </w:t>
      </w:r>
      <w:r w:rsidRPr="00B30A8B">
        <w:rPr>
          <w:color w:val="0070C0"/>
        </w:rPr>
        <w:t>PROFESIONAL</w:t>
      </w:r>
      <w:r w:rsidRPr="00B30A8B">
        <w:rPr>
          <w:color w:val="0070C0"/>
          <w:spacing w:val="40"/>
        </w:rPr>
        <w:t xml:space="preserve"> </w:t>
      </w:r>
      <w:r w:rsidRPr="00B30A8B">
        <w:rPr>
          <w:color w:val="0070C0"/>
        </w:rPr>
        <w:t>y</w:t>
      </w:r>
      <w:r w:rsidRPr="00B30A8B">
        <w:rPr>
          <w:color w:val="0070C0"/>
          <w:spacing w:val="38"/>
        </w:rPr>
        <w:t xml:space="preserve"> </w:t>
      </w:r>
      <w:r w:rsidRPr="00B30A8B">
        <w:rPr>
          <w:color w:val="0070C0"/>
        </w:rPr>
        <w:t>OTROS</w:t>
      </w:r>
      <w:r w:rsidRPr="00B30A8B">
        <w:rPr>
          <w:color w:val="0070C0"/>
          <w:spacing w:val="38"/>
        </w:rPr>
        <w:t xml:space="preserve"> </w:t>
      </w:r>
      <w:r w:rsidRPr="00B30A8B">
        <w:rPr>
          <w:color w:val="0070C0"/>
        </w:rPr>
        <w:t xml:space="preserve">son categorías del campo </w:t>
      </w:r>
      <w:proofErr w:type="spellStart"/>
      <w:r w:rsidRPr="00B30A8B">
        <w:rPr>
          <w:color w:val="0070C0"/>
        </w:rPr>
        <w:t>Perfil_Prof_Distribuidor</w:t>
      </w:r>
      <w:proofErr w:type="spellEnd"/>
      <w:r w:rsidRPr="00B30A8B">
        <w:rPr>
          <w:color w:val="0070C0"/>
        </w:rPr>
        <w:t xml:space="preserve"> en la tabla de órdenes, no del catálogo.</w:t>
      </w:r>
    </w:p>
    <w:p w14:paraId="01FAB162" w14:textId="77777777" w:rsidR="00B30A8B" w:rsidRPr="00B30A8B" w:rsidRDefault="00B30A8B" w:rsidP="00B30A8B">
      <w:pPr>
        <w:pStyle w:val="Textoindependiente"/>
        <w:spacing w:before="154" w:line="276" w:lineRule="auto"/>
        <w:ind w:left="360"/>
        <w:jc w:val="both"/>
      </w:pPr>
      <w:r w:rsidRPr="00B30A8B">
        <w:t xml:space="preserve">El perfil “Avanzado” domina ampliamente el catálogo: 7 de cada 10 habilitaciones corresponden a este nivel. Los perfiles “Experto” y “Básico” son minoría. </w:t>
      </w:r>
      <w:r w:rsidRPr="00B30A8B">
        <w:rPr>
          <w:color w:val="4BACC6" w:themeColor="accent5"/>
        </w:rPr>
        <w:t>Esto implica que la red tiene un perfil de competencia relativamente homogéneo en su nivel superior, lo cual es positivo para la flexibilidad de asignación, pero también significa que hay pocos especialistas de alto nivel y pocos generalistas de entrada.</w:t>
      </w:r>
    </w:p>
    <w:p w14:paraId="67ADBE86" w14:textId="09739B40" w:rsidR="00B30A8B" w:rsidRPr="00B30A8B" w:rsidRDefault="00B30A8B" w:rsidP="00B30A8B">
      <w:pPr>
        <w:pStyle w:val="Textoindependiente"/>
        <w:spacing w:before="154" w:line="276" w:lineRule="auto"/>
        <w:ind w:left="360"/>
        <w:jc w:val="both"/>
      </w:pPr>
      <w:r w:rsidRPr="00B30A8B">
        <w:t xml:space="preserve">Nota: el diccionario de datos menciona también los perfiles “Profesional” y “Otros”, pero estos existen en la tabla de órdenes (campo </w:t>
      </w:r>
      <w:proofErr w:type="spellStart"/>
      <w:r w:rsidRPr="00B30A8B">
        <w:t>Perfil_Prof_Distribuidor</w:t>
      </w:r>
      <w:proofErr w:type="spellEnd"/>
      <w:r w:rsidRPr="00B30A8B">
        <w:t>), no en el catálogo. Son variables de tablas distintas.</w:t>
      </w:r>
    </w:p>
    <w:p w14:paraId="21BEA4B5" w14:textId="77777777" w:rsidR="00341717" w:rsidRDefault="00000000">
      <w:pPr>
        <w:pStyle w:val="Ttulo3"/>
        <w:spacing w:before="241"/>
      </w:pPr>
      <w:r>
        <w:rPr>
          <w:color w:val="333333"/>
        </w:rPr>
        <w:t>Función</w:t>
      </w:r>
      <w:r>
        <w:rPr>
          <w:color w:val="333333"/>
          <w:spacing w:val="-2"/>
        </w:rPr>
        <w:t xml:space="preserve"> </w:t>
      </w:r>
      <w:r>
        <w:rPr>
          <w:color w:val="333333"/>
        </w:rPr>
        <w:t>del</w:t>
      </w:r>
      <w:r>
        <w:rPr>
          <w:color w:val="333333"/>
          <w:spacing w:val="-1"/>
        </w:rPr>
        <w:t xml:space="preserve"> </w:t>
      </w:r>
      <w:r>
        <w:rPr>
          <w:color w:val="333333"/>
        </w:rPr>
        <w:t>prestador</w:t>
      </w:r>
      <w:r>
        <w:rPr>
          <w:color w:val="333333"/>
          <w:spacing w:val="-2"/>
        </w:rPr>
        <w:t xml:space="preserve"> </w:t>
      </w:r>
      <w:r>
        <w:rPr>
          <w:color w:val="333333"/>
        </w:rPr>
        <w:t>(top</w:t>
      </w:r>
      <w:r>
        <w:rPr>
          <w:color w:val="333333"/>
          <w:spacing w:val="-1"/>
        </w:rPr>
        <w:t xml:space="preserve"> </w:t>
      </w:r>
      <w:r>
        <w:rPr>
          <w:color w:val="333333"/>
          <w:spacing w:val="-5"/>
        </w:rPr>
        <w:t>6)</w:t>
      </w:r>
    </w:p>
    <w:p w14:paraId="29C169A1" w14:textId="77777777" w:rsidR="00341717" w:rsidRDefault="00341717">
      <w:pPr>
        <w:pStyle w:val="Textoindependiente"/>
        <w:spacing w:before="9" w:after="1"/>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801"/>
        <w:gridCol w:w="4561"/>
      </w:tblGrid>
      <w:tr w:rsidR="00341717" w14:paraId="02C55E52" w14:textId="77777777">
        <w:trPr>
          <w:trHeight w:val="347"/>
        </w:trPr>
        <w:tc>
          <w:tcPr>
            <w:tcW w:w="4801" w:type="dxa"/>
            <w:shd w:val="clear" w:color="auto" w:fill="D5E3EF"/>
          </w:tcPr>
          <w:p w14:paraId="7BFE0FF7" w14:textId="77777777" w:rsidR="00341717" w:rsidRDefault="00000000">
            <w:pPr>
              <w:pStyle w:val="TableParagraph"/>
              <w:spacing w:before="55"/>
              <w:jc w:val="left"/>
              <w:rPr>
                <w:b/>
                <w:sz w:val="20"/>
              </w:rPr>
            </w:pPr>
            <w:r>
              <w:rPr>
                <w:b/>
                <w:color w:val="333333"/>
                <w:spacing w:val="-2"/>
                <w:sz w:val="20"/>
              </w:rPr>
              <w:t>Función</w:t>
            </w:r>
          </w:p>
        </w:tc>
        <w:tc>
          <w:tcPr>
            <w:tcW w:w="4561" w:type="dxa"/>
            <w:shd w:val="clear" w:color="auto" w:fill="D5E3EF"/>
          </w:tcPr>
          <w:p w14:paraId="5CB765B3" w14:textId="77777777" w:rsidR="00341717" w:rsidRDefault="00000000">
            <w:pPr>
              <w:pStyle w:val="TableParagraph"/>
              <w:spacing w:before="55"/>
              <w:ind w:left="9" w:right="5"/>
              <w:rPr>
                <w:b/>
                <w:sz w:val="20"/>
              </w:rPr>
            </w:pPr>
            <w:r>
              <w:rPr>
                <w:b/>
                <w:color w:val="333333"/>
                <w:spacing w:val="-2"/>
                <w:sz w:val="20"/>
              </w:rPr>
              <w:t>Habilitaciones</w:t>
            </w:r>
          </w:p>
        </w:tc>
      </w:tr>
      <w:tr w:rsidR="00341717" w14:paraId="6F217927" w14:textId="77777777">
        <w:trPr>
          <w:trHeight w:val="350"/>
        </w:trPr>
        <w:tc>
          <w:tcPr>
            <w:tcW w:w="4801" w:type="dxa"/>
          </w:tcPr>
          <w:p w14:paraId="68C01E8B" w14:textId="77777777" w:rsidR="00341717" w:rsidRDefault="00000000">
            <w:pPr>
              <w:pStyle w:val="TableParagraph"/>
              <w:jc w:val="left"/>
              <w:rPr>
                <w:sz w:val="20"/>
              </w:rPr>
            </w:pPr>
            <w:r>
              <w:rPr>
                <w:color w:val="333333"/>
                <w:spacing w:val="-2"/>
                <w:sz w:val="20"/>
              </w:rPr>
              <w:t>Proyectos</w:t>
            </w:r>
          </w:p>
        </w:tc>
        <w:tc>
          <w:tcPr>
            <w:tcW w:w="4561" w:type="dxa"/>
          </w:tcPr>
          <w:p w14:paraId="2D60A187" w14:textId="77777777" w:rsidR="00341717" w:rsidRDefault="00000000">
            <w:pPr>
              <w:pStyle w:val="TableParagraph"/>
              <w:ind w:left="9" w:right="3"/>
              <w:rPr>
                <w:sz w:val="20"/>
              </w:rPr>
            </w:pPr>
            <w:r>
              <w:rPr>
                <w:color w:val="333333"/>
                <w:spacing w:val="-2"/>
                <w:sz w:val="20"/>
              </w:rPr>
              <w:t>203.997</w:t>
            </w:r>
          </w:p>
        </w:tc>
      </w:tr>
      <w:tr w:rsidR="00341717" w14:paraId="50B4422D" w14:textId="77777777">
        <w:trPr>
          <w:trHeight w:val="347"/>
        </w:trPr>
        <w:tc>
          <w:tcPr>
            <w:tcW w:w="4801" w:type="dxa"/>
          </w:tcPr>
          <w:p w14:paraId="7231C773" w14:textId="77777777" w:rsidR="00341717" w:rsidRDefault="00000000">
            <w:pPr>
              <w:pStyle w:val="TableParagraph"/>
              <w:spacing w:before="55"/>
              <w:jc w:val="left"/>
              <w:rPr>
                <w:sz w:val="20"/>
              </w:rPr>
            </w:pPr>
            <w:r>
              <w:rPr>
                <w:color w:val="333333"/>
                <w:sz w:val="20"/>
              </w:rPr>
              <w:t>Asesor</w:t>
            </w:r>
            <w:r>
              <w:rPr>
                <w:color w:val="333333"/>
                <w:spacing w:val="-8"/>
                <w:sz w:val="20"/>
              </w:rPr>
              <w:t xml:space="preserve"> </w:t>
            </w:r>
            <w:r>
              <w:rPr>
                <w:color w:val="333333"/>
                <w:sz w:val="20"/>
              </w:rPr>
              <w:t>Prevención</w:t>
            </w:r>
            <w:r>
              <w:rPr>
                <w:color w:val="333333"/>
                <w:spacing w:val="-8"/>
                <w:sz w:val="20"/>
              </w:rPr>
              <w:t xml:space="preserve"> </w:t>
            </w:r>
            <w:r>
              <w:rPr>
                <w:color w:val="333333"/>
                <w:sz w:val="20"/>
              </w:rPr>
              <w:t>Segmento</w:t>
            </w:r>
            <w:r>
              <w:rPr>
                <w:color w:val="333333"/>
                <w:spacing w:val="-6"/>
                <w:sz w:val="20"/>
              </w:rPr>
              <w:t xml:space="preserve"> </w:t>
            </w:r>
            <w:r>
              <w:rPr>
                <w:color w:val="333333"/>
                <w:sz w:val="20"/>
              </w:rPr>
              <w:t>1</w:t>
            </w:r>
            <w:r>
              <w:rPr>
                <w:color w:val="333333"/>
                <w:spacing w:val="-6"/>
                <w:sz w:val="20"/>
              </w:rPr>
              <w:t xml:space="preserve"> </w:t>
            </w:r>
            <w:r>
              <w:rPr>
                <w:color w:val="333333"/>
                <w:sz w:val="20"/>
              </w:rPr>
              <w:t>y</w:t>
            </w:r>
            <w:r>
              <w:rPr>
                <w:color w:val="333333"/>
                <w:spacing w:val="-7"/>
                <w:sz w:val="20"/>
              </w:rPr>
              <w:t xml:space="preserve"> </w:t>
            </w:r>
            <w:r>
              <w:rPr>
                <w:color w:val="333333"/>
                <w:spacing w:val="-10"/>
                <w:sz w:val="20"/>
              </w:rPr>
              <w:t>2</w:t>
            </w:r>
          </w:p>
        </w:tc>
        <w:tc>
          <w:tcPr>
            <w:tcW w:w="4561" w:type="dxa"/>
          </w:tcPr>
          <w:p w14:paraId="7ABD7166" w14:textId="77777777" w:rsidR="00341717" w:rsidRDefault="00000000">
            <w:pPr>
              <w:pStyle w:val="TableParagraph"/>
              <w:spacing w:before="55"/>
              <w:ind w:left="9" w:right="3"/>
              <w:rPr>
                <w:sz w:val="20"/>
              </w:rPr>
            </w:pPr>
            <w:r>
              <w:rPr>
                <w:color w:val="333333"/>
                <w:spacing w:val="-2"/>
                <w:sz w:val="20"/>
              </w:rPr>
              <w:t>173.622</w:t>
            </w:r>
          </w:p>
        </w:tc>
      </w:tr>
      <w:tr w:rsidR="00341717" w14:paraId="77DEEE6F" w14:textId="77777777">
        <w:trPr>
          <w:trHeight w:val="350"/>
        </w:trPr>
        <w:tc>
          <w:tcPr>
            <w:tcW w:w="4801" w:type="dxa"/>
          </w:tcPr>
          <w:p w14:paraId="2E5B9662" w14:textId="77777777" w:rsidR="00341717" w:rsidRDefault="00000000">
            <w:pPr>
              <w:pStyle w:val="TableParagraph"/>
              <w:jc w:val="left"/>
              <w:rPr>
                <w:sz w:val="20"/>
              </w:rPr>
            </w:pPr>
            <w:r>
              <w:rPr>
                <w:color w:val="333333"/>
                <w:sz w:val="20"/>
              </w:rPr>
              <w:t>Asesor</w:t>
            </w:r>
            <w:r>
              <w:rPr>
                <w:color w:val="333333"/>
                <w:spacing w:val="-5"/>
                <w:sz w:val="20"/>
              </w:rPr>
              <w:t xml:space="preserve"> </w:t>
            </w:r>
            <w:r>
              <w:rPr>
                <w:color w:val="333333"/>
                <w:sz w:val="20"/>
              </w:rPr>
              <w:t>en</w:t>
            </w:r>
            <w:r>
              <w:rPr>
                <w:color w:val="333333"/>
                <w:spacing w:val="-4"/>
                <w:sz w:val="20"/>
              </w:rPr>
              <w:t xml:space="preserve"> </w:t>
            </w:r>
            <w:r>
              <w:rPr>
                <w:color w:val="333333"/>
                <w:spacing w:val="-2"/>
                <w:sz w:val="20"/>
              </w:rPr>
              <w:t>Prevención</w:t>
            </w:r>
          </w:p>
        </w:tc>
        <w:tc>
          <w:tcPr>
            <w:tcW w:w="4561" w:type="dxa"/>
          </w:tcPr>
          <w:p w14:paraId="0AA505DF" w14:textId="77777777" w:rsidR="00341717" w:rsidRDefault="00000000">
            <w:pPr>
              <w:pStyle w:val="TableParagraph"/>
              <w:ind w:left="9" w:right="3"/>
              <w:rPr>
                <w:sz w:val="20"/>
              </w:rPr>
            </w:pPr>
            <w:r>
              <w:rPr>
                <w:color w:val="333333"/>
                <w:spacing w:val="-2"/>
                <w:sz w:val="20"/>
              </w:rPr>
              <w:t>142.954</w:t>
            </w:r>
          </w:p>
        </w:tc>
      </w:tr>
      <w:tr w:rsidR="00341717" w14:paraId="6A7C2E33" w14:textId="77777777">
        <w:trPr>
          <w:trHeight w:val="350"/>
        </w:trPr>
        <w:tc>
          <w:tcPr>
            <w:tcW w:w="4801" w:type="dxa"/>
          </w:tcPr>
          <w:p w14:paraId="3E6E21E5" w14:textId="77777777" w:rsidR="00341717" w:rsidRDefault="00000000">
            <w:pPr>
              <w:pStyle w:val="TableParagraph"/>
              <w:jc w:val="left"/>
              <w:rPr>
                <w:sz w:val="20"/>
              </w:rPr>
            </w:pPr>
            <w:r>
              <w:rPr>
                <w:color w:val="333333"/>
                <w:sz w:val="20"/>
              </w:rPr>
              <w:t>Asesor</w:t>
            </w:r>
            <w:r>
              <w:rPr>
                <w:color w:val="333333"/>
                <w:spacing w:val="-5"/>
                <w:sz w:val="20"/>
              </w:rPr>
              <w:t xml:space="preserve"> </w:t>
            </w:r>
            <w:r>
              <w:rPr>
                <w:color w:val="333333"/>
                <w:sz w:val="20"/>
              </w:rPr>
              <w:t>en</w:t>
            </w:r>
            <w:r>
              <w:rPr>
                <w:color w:val="333333"/>
                <w:spacing w:val="-4"/>
                <w:sz w:val="20"/>
              </w:rPr>
              <w:t xml:space="preserve"> </w:t>
            </w:r>
            <w:r>
              <w:rPr>
                <w:color w:val="333333"/>
                <w:spacing w:val="-2"/>
                <w:sz w:val="20"/>
              </w:rPr>
              <w:t>Riesgos</w:t>
            </w:r>
          </w:p>
        </w:tc>
        <w:tc>
          <w:tcPr>
            <w:tcW w:w="4561" w:type="dxa"/>
          </w:tcPr>
          <w:p w14:paraId="2217148D" w14:textId="77777777" w:rsidR="00341717" w:rsidRDefault="00000000">
            <w:pPr>
              <w:pStyle w:val="TableParagraph"/>
              <w:ind w:left="9" w:right="3"/>
              <w:rPr>
                <w:sz w:val="20"/>
              </w:rPr>
            </w:pPr>
            <w:r>
              <w:rPr>
                <w:color w:val="333333"/>
                <w:spacing w:val="-2"/>
                <w:sz w:val="20"/>
              </w:rPr>
              <w:t>103.790</w:t>
            </w:r>
          </w:p>
        </w:tc>
      </w:tr>
      <w:tr w:rsidR="00341717" w14:paraId="4FFC794A" w14:textId="77777777">
        <w:trPr>
          <w:trHeight w:val="347"/>
        </w:trPr>
        <w:tc>
          <w:tcPr>
            <w:tcW w:w="4801" w:type="dxa"/>
          </w:tcPr>
          <w:p w14:paraId="39055795" w14:textId="77777777" w:rsidR="00341717" w:rsidRDefault="00000000">
            <w:pPr>
              <w:pStyle w:val="TableParagraph"/>
              <w:spacing w:before="55"/>
              <w:jc w:val="left"/>
              <w:rPr>
                <w:sz w:val="20"/>
              </w:rPr>
            </w:pPr>
            <w:r>
              <w:rPr>
                <w:color w:val="333333"/>
                <w:sz w:val="20"/>
              </w:rPr>
              <w:t>Asesor</w:t>
            </w:r>
            <w:r>
              <w:rPr>
                <w:color w:val="333333"/>
                <w:spacing w:val="-7"/>
                <w:sz w:val="20"/>
              </w:rPr>
              <w:t xml:space="preserve"> </w:t>
            </w:r>
            <w:r>
              <w:rPr>
                <w:color w:val="333333"/>
                <w:sz w:val="20"/>
              </w:rPr>
              <w:t>Línea</w:t>
            </w:r>
            <w:r>
              <w:rPr>
                <w:color w:val="333333"/>
                <w:spacing w:val="-3"/>
                <w:sz w:val="20"/>
              </w:rPr>
              <w:t xml:space="preserve"> </w:t>
            </w:r>
            <w:r>
              <w:rPr>
                <w:color w:val="333333"/>
                <w:sz w:val="20"/>
              </w:rPr>
              <w:t>de</w:t>
            </w:r>
            <w:r>
              <w:rPr>
                <w:color w:val="333333"/>
                <w:spacing w:val="-7"/>
                <w:sz w:val="20"/>
              </w:rPr>
              <w:t xml:space="preserve"> </w:t>
            </w:r>
            <w:r>
              <w:rPr>
                <w:color w:val="333333"/>
                <w:spacing w:val="-2"/>
                <w:sz w:val="20"/>
              </w:rPr>
              <w:t>Atención</w:t>
            </w:r>
          </w:p>
        </w:tc>
        <w:tc>
          <w:tcPr>
            <w:tcW w:w="4561" w:type="dxa"/>
          </w:tcPr>
          <w:p w14:paraId="1CFDCF0A" w14:textId="77777777" w:rsidR="00341717" w:rsidRDefault="00000000">
            <w:pPr>
              <w:pStyle w:val="TableParagraph"/>
              <w:spacing w:before="55"/>
              <w:ind w:left="9" w:right="2"/>
              <w:rPr>
                <w:sz w:val="20"/>
              </w:rPr>
            </w:pPr>
            <w:r>
              <w:rPr>
                <w:color w:val="333333"/>
                <w:spacing w:val="-2"/>
                <w:sz w:val="20"/>
              </w:rPr>
              <w:t>25.053</w:t>
            </w:r>
          </w:p>
        </w:tc>
      </w:tr>
      <w:tr w:rsidR="00341717" w14:paraId="5B454E0E" w14:textId="77777777">
        <w:trPr>
          <w:trHeight w:val="350"/>
        </w:trPr>
        <w:tc>
          <w:tcPr>
            <w:tcW w:w="4801" w:type="dxa"/>
          </w:tcPr>
          <w:p w14:paraId="23C5F0BD" w14:textId="77777777" w:rsidR="00341717" w:rsidRDefault="00000000">
            <w:pPr>
              <w:pStyle w:val="TableParagraph"/>
              <w:jc w:val="left"/>
              <w:rPr>
                <w:sz w:val="20"/>
              </w:rPr>
            </w:pPr>
            <w:r>
              <w:rPr>
                <w:color w:val="333333"/>
                <w:sz w:val="20"/>
              </w:rPr>
              <w:t>Asesor</w:t>
            </w:r>
            <w:r>
              <w:rPr>
                <w:color w:val="333333"/>
                <w:spacing w:val="-7"/>
                <w:sz w:val="20"/>
              </w:rPr>
              <w:t xml:space="preserve"> </w:t>
            </w:r>
            <w:r>
              <w:rPr>
                <w:color w:val="333333"/>
                <w:sz w:val="20"/>
              </w:rPr>
              <w:t>en</w:t>
            </w:r>
            <w:r>
              <w:rPr>
                <w:color w:val="333333"/>
                <w:spacing w:val="-5"/>
                <w:sz w:val="20"/>
              </w:rPr>
              <w:t xml:space="preserve"> </w:t>
            </w:r>
            <w:r>
              <w:rPr>
                <w:color w:val="333333"/>
                <w:sz w:val="20"/>
              </w:rPr>
              <w:t>Prevención</w:t>
            </w:r>
            <w:r>
              <w:rPr>
                <w:color w:val="333333"/>
                <w:spacing w:val="-6"/>
                <w:sz w:val="20"/>
              </w:rPr>
              <w:t xml:space="preserve"> </w:t>
            </w:r>
            <w:r>
              <w:rPr>
                <w:color w:val="333333"/>
                <w:sz w:val="20"/>
              </w:rPr>
              <w:t>-</w:t>
            </w:r>
            <w:r>
              <w:rPr>
                <w:color w:val="333333"/>
                <w:spacing w:val="-4"/>
                <w:sz w:val="20"/>
              </w:rPr>
              <w:t xml:space="preserve"> </w:t>
            </w:r>
            <w:r>
              <w:rPr>
                <w:color w:val="333333"/>
                <w:spacing w:val="-2"/>
                <w:sz w:val="20"/>
              </w:rPr>
              <w:t>Proyectos</w:t>
            </w:r>
          </w:p>
        </w:tc>
        <w:tc>
          <w:tcPr>
            <w:tcW w:w="4561" w:type="dxa"/>
          </w:tcPr>
          <w:p w14:paraId="7BB148DD" w14:textId="77777777" w:rsidR="00341717" w:rsidRDefault="00000000">
            <w:pPr>
              <w:pStyle w:val="TableParagraph"/>
              <w:ind w:left="9" w:right="2"/>
              <w:rPr>
                <w:sz w:val="20"/>
              </w:rPr>
            </w:pPr>
            <w:r>
              <w:rPr>
                <w:color w:val="333333"/>
                <w:spacing w:val="-2"/>
                <w:sz w:val="20"/>
              </w:rPr>
              <w:t>4.064</w:t>
            </w:r>
          </w:p>
        </w:tc>
      </w:tr>
    </w:tbl>
    <w:p w14:paraId="0CD04E06" w14:textId="77777777" w:rsidR="00341717" w:rsidRDefault="00000000">
      <w:pPr>
        <w:spacing w:before="147"/>
        <w:ind w:left="360"/>
        <w:rPr>
          <w:i/>
          <w:color w:val="666666"/>
          <w:spacing w:val="-2"/>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38</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54D3897E" w14:textId="364E4C5D" w:rsidR="00FE081B" w:rsidRPr="00FE081B" w:rsidRDefault="00FE081B" w:rsidP="00FE081B">
      <w:pPr>
        <w:pStyle w:val="Sangra2detindependiente"/>
        <w:spacing w:before="147" w:line="276" w:lineRule="auto"/>
      </w:pPr>
      <w:r w:rsidRPr="00FE081B">
        <w:lastRenderedPageBreak/>
        <w:t>La función “Proyectos” lidera con más de 200.000 habilitaciones, seguida por funciones orientadas a la prevención. La diversidad de funciones es una fortaleza</w:t>
      </w:r>
      <w:r>
        <w:t>, pues</w:t>
      </w:r>
      <w:r w:rsidRPr="00FE081B">
        <w:t xml:space="preserve"> permite construir clústeres donde cada grupo de prestadores esté orientado a un tipo específico de servicio.</w:t>
      </w:r>
    </w:p>
    <w:p w14:paraId="2E4DF4FA" w14:textId="77777777" w:rsidR="00341717" w:rsidRDefault="00341717">
      <w:pPr>
        <w:pStyle w:val="Textoindependiente"/>
        <w:spacing w:before="42"/>
        <w:rPr>
          <w:i/>
          <w:sz w:val="20"/>
        </w:rPr>
      </w:pPr>
    </w:p>
    <w:p w14:paraId="7FBBE884" w14:textId="77777777" w:rsidR="00341717" w:rsidRDefault="00000000">
      <w:pPr>
        <w:pStyle w:val="Ttulo3"/>
      </w:pPr>
      <w:r>
        <w:rPr>
          <w:color w:val="333333"/>
        </w:rPr>
        <w:t>Capacidad</w:t>
      </w:r>
      <w:r>
        <w:rPr>
          <w:color w:val="333333"/>
          <w:spacing w:val="-1"/>
        </w:rPr>
        <w:t xml:space="preserve"> </w:t>
      </w:r>
      <w:r>
        <w:rPr>
          <w:color w:val="333333"/>
        </w:rPr>
        <w:t>y</w:t>
      </w:r>
      <w:r>
        <w:rPr>
          <w:color w:val="333333"/>
          <w:spacing w:val="-4"/>
        </w:rPr>
        <w:t xml:space="preserve"> </w:t>
      </w:r>
      <w:r>
        <w:rPr>
          <w:color w:val="333333"/>
        </w:rPr>
        <w:t>habilitaciones</w:t>
      </w:r>
      <w:r>
        <w:rPr>
          <w:color w:val="333333"/>
          <w:spacing w:val="-2"/>
        </w:rPr>
        <w:t xml:space="preserve"> </w:t>
      </w:r>
      <w:r>
        <w:rPr>
          <w:color w:val="333333"/>
        </w:rPr>
        <w:t>por</w:t>
      </w:r>
      <w:r>
        <w:rPr>
          <w:color w:val="333333"/>
          <w:spacing w:val="-2"/>
        </w:rPr>
        <w:t xml:space="preserve"> prestador</w:t>
      </w:r>
    </w:p>
    <w:p w14:paraId="66D41E04" w14:textId="77777777" w:rsidR="00341717" w:rsidRDefault="00341717">
      <w:pPr>
        <w:pStyle w:val="Textoindependiente"/>
        <w:spacing w:before="9" w:after="1"/>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0936FA5D" w14:textId="77777777">
        <w:trPr>
          <w:trHeight w:val="347"/>
        </w:trPr>
        <w:tc>
          <w:tcPr>
            <w:tcW w:w="4001" w:type="dxa"/>
            <w:shd w:val="clear" w:color="auto" w:fill="D5E3EF"/>
          </w:tcPr>
          <w:p w14:paraId="72906846" w14:textId="77777777" w:rsidR="00341717" w:rsidRDefault="00000000">
            <w:pPr>
              <w:pStyle w:val="TableParagraph"/>
              <w:spacing w:before="55"/>
              <w:jc w:val="left"/>
              <w:rPr>
                <w:b/>
                <w:sz w:val="20"/>
              </w:rPr>
            </w:pPr>
            <w:r>
              <w:rPr>
                <w:b/>
                <w:color w:val="333333"/>
                <w:spacing w:val="-2"/>
                <w:sz w:val="20"/>
              </w:rPr>
              <w:t>Métrica</w:t>
            </w:r>
          </w:p>
        </w:tc>
        <w:tc>
          <w:tcPr>
            <w:tcW w:w="2681" w:type="dxa"/>
            <w:shd w:val="clear" w:color="auto" w:fill="D5E3EF"/>
          </w:tcPr>
          <w:p w14:paraId="28FD4A0E" w14:textId="77777777" w:rsidR="00341717" w:rsidRDefault="00000000">
            <w:pPr>
              <w:pStyle w:val="TableParagraph"/>
              <w:spacing w:before="55"/>
              <w:ind w:left="8" w:right="7"/>
              <w:rPr>
                <w:b/>
                <w:sz w:val="20"/>
              </w:rPr>
            </w:pPr>
            <w:r>
              <w:rPr>
                <w:b/>
                <w:color w:val="333333"/>
                <w:spacing w:val="-2"/>
                <w:sz w:val="20"/>
              </w:rPr>
              <w:t>Media</w:t>
            </w:r>
          </w:p>
        </w:tc>
        <w:tc>
          <w:tcPr>
            <w:tcW w:w="2679" w:type="dxa"/>
            <w:shd w:val="clear" w:color="auto" w:fill="D5E3EF"/>
          </w:tcPr>
          <w:p w14:paraId="180EC20C" w14:textId="77777777" w:rsidR="00341717" w:rsidRDefault="00000000">
            <w:pPr>
              <w:pStyle w:val="TableParagraph"/>
              <w:spacing w:before="55"/>
              <w:ind w:left="6" w:right="4"/>
              <w:rPr>
                <w:b/>
                <w:sz w:val="20"/>
              </w:rPr>
            </w:pPr>
            <w:r>
              <w:rPr>
                <w:b/>
                <w:color w:val="333333"/>
                <w:spacing w:val="-2"/>
                <w:sz w:val="20"/>
              </w:rPr>
              <w:t>Mediana</w:t>
            </w:r>
          </w:p>
        </w:tc>
      </w:tr>
      <w:tr w:rsidR="00341717" w14:paraId="28E143FE" w14:textId="77777777">
        <w:trPr>
          <w:trHeight w:val="350"/>
        </w:trPr>
        <w:tc>
          <w:tcPr>
            <w:tcW w:w="4001" w:type="dxa"/>
          </w:tcPr>
          <w:p w14:paraId="1D2F7783" w14:textId="77777777" w:rsidR="00341717" w:rsidRDefault="00000000">
            <w:pPr>
              <w:pStyle w:val="TableParagraph"/>
              <w:jc w:val="left"/>
              <w:rPr>
                <w:sz w:val="20"/>
              </w:rPr>
            </w:pPr>
            <w:r>
              <w:rPr>
                <w:color w:val="333333"/>
                <w:spacing w:val="-2"/>
                <w:sz w:val="20"/>
              </w:rPr>
              <w:t>Capacidad</w:t>
            </w:r>
            <w:r>
              <w:rPr>
                <w:color w:val="333333"/>
                <w:spacing w:val="2"/>
                <w:sz w:val="20"/>
              </w:rPr>
              <w:t xml:space="preserve"> </w:t>
            </w:r>
            <w:r>
              <w:rPr>
                <w:color w:val="333333"/>
                <w:spacing w:val="-2"/>
                <w:sz w:val="20"/>
              </w:rPr>
              <w:t>(horas/periodo)</w:t>
            </w:r>
          </w:p>
        </w:tc>
        <w:tc>
          <w:tcPr>
            <w:tcW w:w="2681" w:type="dxa"/>
          </w:tcPr>
          <w:p w14:paraId="41089922" w14:textId="77777777" w:rsidR="00341717" w:rsidRDefault="00000000">
            <w:pPr>
              <w:pStyle w:val="TableParagraph"/>
              <w:ind w:left="8"/>
              <w:rPr>
                <w:sz w:val="20"/>
              </w:rPr>
            </w:pPr>
            <w:r>
              <w:rPr>
                <w:color w:val="333333"/>
                <w:spacing w:val="-5"/>
                <w:sz w:val="20"/>
              </w:rPr>
              <w:t>157</w:t>
            </w:r>
          </w:p>
        </w:tc>
        <w:tc>
          <w:tcPr>
            <w:tcW w:w="2679" w:type="dxa"/>
          </w:tcPr>
          <w:p w14:paraId="01E77E34" w14:textId="77777777" w:rsidR="00341717" w:rsidRDefault="00000000">
            <w:pPr>
              <w:pStyle w:val="TableParagraph"/>
              <w:ind w:left="6"/>
              <w:rPr>
                <w:sz w:val="20"/>
              </w:rPr>
            </w:pPr>
            <w:r>
              <w:rPr>
                <w:color w:val="333333"/>
                <w:spacing w:val="-5"/>
                <w:sz w:val="20"/>
              </w:rPr>
              <w:t>169</w:t>
            </w:r>
          </w:p>
        </w:tc>
      </w:tr>
      <w:tr w:rsidR="00341717" w14:paraId="4ACBB92E" w14:textId="77777777">
        <w:trPr>
          <w:trHeight w:val="347"/>
        </w:trPr>
        <w:tc>
          <w:tcPr>
            <w:tcW w:w="4001" w:type="dxa"/>
          </w:tcPr>
          <w:p w14:paraId="64FA3C78" w14:textId="77777777" w:rsidR="00341717" w:rsidRDefault="00000000">
            <w:pPr>
              <w:pStyle w:val="TableParagraph"/>
              <w:jc w:val="left"/>
              <w:rPr>
                <w:sz w:val="20"/>
              </w:rPr>
            </w:pPr>
            <w:r>
              <w:rPr>
                <w:color w:val="333333"/>
                <w:sz w:val="20"/>
              </w:rPr>
              <w:t>Habilitaciones</w:t>
            </w:r>
            <w:r>
              <w:rPr>
                <w:color w:val="333333"/>
                <w:spacing w:val="-10"/>
                <w:sz w:val="20"/>
              </w:rPr>
              <w:t xml:space="preserve"> </w:t>
            </w:r>
            <w:r>
              <w:rPr>
                <w:color w:val="333333"/>
                <w:sz w:val="20"/>
              </w:rPr>
              <w:t>por</w:t>
            </w:r>
            <w:r>
              <w:rPr>
                <w:color w:val="333333"/>
                <w:spacing w:val="-10"/>
                <w:sz w:val="20"/>
              </w:rPr>
              <w:t xml:space="preserve"> </w:t>
            </w:r>
            <w:r>
              <w:rPr>
                <w:color w:val="333333"/>
                <w:spacing w:val="-2"/>
                <w:sz w:val="20"/>
              </w:rPr>
              <w:t>prestador</w:t>
            </w:r>
          </w:p>
        </w:tc>
        <w:tc>
          <w:tcPr>
            <w:tcW w:w="2681" w:type="dxa"/>
          </w:tcPr>
          <w:p w14:paraId="6EEEA63A" w14:textId="77777777" w:rsidR="00341717" w:rsidRDefault="00000000">
            <w:pPr>
              <w:pStyle w:val="TableParagraph"/>
              <w:ind w:left="8"/>
              <w:rPr>
                <w:sz w:val="20"/>
              </w:rPr>
            </w:pPr>
            <w:r>
              <w:rPr>
                <w:color w:val="333333"/>
                <w:spacing w:val="-5"/>
                <w:sz w:val="20"/>
              </w:rPr>
              <w:t>467</w:t>
            </w:r>
          </w:p>
        </w:tc>
        <w:tc>
          <w:tcPr>
            <w:tcW w:w="2679" w:type="dxa"/>
          </w:tcPr>
          <w:p w14:paraId="546BE8B8" w14:textId="77777777" w:rsidR="00341717" w:rsidRDefault="00000000">
            <w:pPr>
              <w:pStyle w:val="TableParagraph"/>
              <w:ind w:left="6"/>
              <w:rPr>
                <w:sz w:val="20"/>
              </w:rPr>
            </w:pPr>
            <w:r>
              <w:rPr>
                <w:color w:val="333333"/>
                <w:spacing w:val="-5"/>
                <w:sz w:val="20"/>
              </w:rPr>
              <w:t>422</w:t>
            </w:r>
          </w:p>
        </w:tc>
      </w:tr>
    </w:tbl>
    <w:p w14:paraId="048BE77E" w14:textId="77777777" w:rsidR="00341717" w:rsidRDefault="00000000">
      <w:pPr>
        <w:spacing w:before="145"/>
        <w:ind w:left="360"/>
        <w:rPr>
          <w:i/>
          <w:color w:val="666666"/>
          <w:spacing w:val="-2"/>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39</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453D2E55" w14:textId="4E2DC381" w:rsidR="00FE081B" w:rsidRPr="00FE081B" w:rsidRDefault="00FE081B" w:rsidP="00FE081B">
      <w:pPr>
        <w:pStyle w:val="Sangra2detindependiente"/>
        <w:spacing w:before="147" w:line="276" w:lineRule="auto"/>
      </w:pPr>
      <w:r w:rsidRPr="00FE081B">
        <w:t xml:space="preserve">Cada prestador tiene, en promedio, 467 tareas diferentes que puede realizar. Esto refleja una red versátil. Sin embargo, si el sistema de asignación no aprovecha esta versatilidad y asigna </w:t>
      </w:r>
      <w:r>
        <w:t>de manera repetida</w:t>
      </w:r>
      <w:r w:rsidRPr="00FE081B">
        <w:t xml:space="preserve"> las mismas tareas a los mismos prestadores, se desperdicia el potencial de la red.</w:t>
      </w:r>
    </w:p>
    <w:p w14:paraId="063C6EB8" w14:textId="77777777" w:rsidR="00341717" w:rsidRDefault="00341717">
      <w:pPr>
        <w:pStyle w:val="Textoindependiente"/>
        <w:spacing w:before="45"/>
        <w:rPr>
          <w:i/>
          <w:sz w:val="20"/>
        </w:rPr>
      </w:pPr>
    </w:p>
    <w:p w14:paraId="5770472F" w14:textId="77777777" w:rsidR="00341717" w:rsidRDefault="00000000">
      <w:pPr>
        <w:pStyle w:val="Ttulo3"/>
      </w:pPr>
      <w:r>
        <w:rPr>
          <w:color w:val="333333"/>
        </w:rPr>
        <w:t>Brecha</w:t>
      </w:r>
      <w:r>
        <w:rPr>
          <w:color w:val="333333"/>
          <w:spacing w:val="-2"/>
        </w:rPr>
        <w:t xml:space="preserve"> geográfica</w:t>
      </w:r>
    </w:p>
    <w:p w14:paraId="0967B4B6" w14:textId="77777777" w:rsidR="00341717" w:rsidRDefault="00341717">
      <w:pPr>
        <w:pStyle w:val="Textoindependiente"/>
        <w:spacing w:before="10"/>
        <w:rPr>
          <w:b/>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801"/>
        <w:gridCol w:w="4561"/>
      </w:tblGrid>
      <w:tr w:rsidR="00341717" w14:paraId="4F948826" w14:textId="77777777">
        <w:trPr>
          <w:trHeight w:val="347"/>
        </w:trPr>
        <w:tc>
          <w:tcPr>
            <w:tcW w:w="4801" w:type="dxa"/>
            <w:shd w:val="clear" w:color="auto" w:fill="D5E3EF"/>
          </w:tcPr>
          <w:p w14:paraId="6A8C6D67" w14:textId="77777777" w:rsidR="00341717" w:rsidRDefault="00000000">
            <w:pPr>
              <w:pStyle w:val="TableParagraph"/>
              <w:spacing w:before="55"/>
              <w:jc w:val="left"/>
              <w:rPr>
                <w:b/>
                <w:sz w:val="20"/>
              </w:rPr>
            </w:pPr>
            <w:r>
              <w:rPr>
                <w:b/>
                <w:color w:val="333333"/>
                <w:spacing w:val="-2"/>
                <w:sz w:val="20"/>
              </w:rPr>
              <w:t>Indicador</w:t>
            </w:r>
          </w:p>
        </w:tc>
        <w:tc>
          <w:tcPr>
            <w:tcW w:w="4561" w:type="dxa"/>
            <w:shd w:val="clear" w:color="auto" w:fill="D5E3EF"/>
          </w:tcPr>
          <w:p w14:paraId="284DE69B" w14:textId="77777777" w:rsidR="00341717" w:rsidRDefault="00000000">
            <w:pPr>
              <w:pStyle w:val="TableParagraph"/>
              <w:spacing w:before="55"/>
              <w:ind w:left="9" w:right="5"/>
              <w:rPr>
                <w:b/>
                <w:sz w:val="20"/>
              </w:rPr>
            </w:pPr>
            <w:r>
              <w:rPr>
                <w:b/>
                <w:color w:val="333333"/>
                <w:spacing w:val="-2"/>
                <w:sz w:val="20"/>
              </w:rPr>
              <w:t>Municipios</w:t>
            </w:r>
          </w:p>
        </w:tc>
      </w:tr>
      <w:tr w:rsidR="00341717" w14:paraId="77A35FFB" w14:textId="77777777">
        <w:trPr>
          <w:trHeight w:val="350"/>
        </w:trPr>
        <w:tc>
          <w:tcPr>
            <w:tcW w:w="4801" w:type="dxa"/>
          </w:tcPr>
          <w:p w14:paraId="1037EA5B" w14:textId="77777777" w:rsidR="00341717" w:rsidRDefault="00000000">
            <w:pPr>
              <w:pStyle w:val="TableParagraph"/>
              <w:jc w:val="left"/>
              <w:rPr>
                <w:sz w:val="20"/>
              </w:rPr>
            </w:pPr>
            <w:r>
              <w:rPr>
                <w:color w:val="333333"/>
                <w:sz w:val="20"/>
              </w:rPr>
              <w:t>Base</w:t>
            </w:r>
            <w:r>
              <w:rPr>
                <w:color w:val="333333"/>
                <w:spacing w:val="-8"/>
                <w:sz w:val="20"/>
              </w:rPr>
              <w:t xml:space="preserve"> </w:t>
            </w:r>
            <w:r>
              <w:rPr>
                <w:color w:val="333333"/>
                <w:sz w:val="20"/>
              </w:rPr>
              <w:t>del</w:t>
            </w:r>
            <w:r>
              <w:rPr>
                <w:color w:val="333333"/>
                <w:spacing w:val="-7"/>
                <w:sz w:val="20"/>
              </w:rPr>
              <w:t xml:space="preserve"> </w:t>
            </w:r>
            <w:r>
              <w:rPr>
                <w:color w:val="333333"/>
                <w:sz w:val="20"/>
              </w:rPr>
              <w:t>prestador</w:t>
            </w:r>
            <w:r>
              <w:rPr>
                <w:color w:val="333333"/>
                <w:spacing w:val="-8"/>
                <w:sz w:val="20"/>
              </w:rPr>
              <w:t xml:space="preserve"> </w:t>
            </w:r>
            <w:r>
              <w:rPr>
                <w:color w:val="333333"/>
                <w:spacing w:val="-2"/>
                <w:sz w:val="20"/>
              </w:rPr>
              <w:t>(catálogo)</w:t>
            </w:r>
          </w:p>
        </w:tc>
        <w:tc>
          <w:tcPr>
            <w:tcW w:w="4561" w:type="dxa"/>
          </w:tcPr>
          <w:p w14:paraId="4C2662A6" w14:textId="77777777" w:rsidR="00341717" w:rsidRDefault="00000000">
            <w:pPr>
              <w:pStyle w:val="TableParagraph"/>
              <w:ind w:left="9"/>
              <w:rPr>
                <w:sz w:val="20"/>
              </w:rPr>
            </w:pPr>
            <w:r>
              <w:rPr>
                <w:color w:val="333333"/>
                <w:spacing w:val="-5"/>
                <w:sz w:val="20"/>
              </w:rPr>
              <w:t>105</w:t>
            </w:r>
          </w:p>
        </w:tc>
      </w:tr>
      <w:tr w:rsidR="00341717" w14:paraId="569F527A" w14:textId="77777777">
        <w:trPr>
          <w:trHeight w:val="350"/>
        </w:trPr>
        <w:tc>
          <w:tcPr>
            <w:tcW w:w="4801" w:type="dxa"/>
          </w:tcPr>
          <w:p w14:paraId="65B3485C" w14:textId="77777777" w:rsidR="00341717" w:rsidRDefault="00000000">
            <w:pPr>
              <w:pStyle w:val="TableParagraph"/>
              <w:jc w:val="left"/>
              <w:rPr>
                <w:sz w:val="20"/>
              </w:rPr>
            </w:pPr>
            <w:r>
              <w:rPr>
                <w:color w:val="333333"/>
                <w:sz w:val="20"/>
              </w:rPr>
              <w:t>Origen</w:t>
            </w:r>
            <w:r>
              <w:rPr>
                <w:color w:val="333333"/>
                <w:spacing w:val="-6"/>
                <w:sz w:val="20"/>
              </w:rPr>
              <w:t xml:space="preserve"> </w:t>
            </w:r>
            <w:r>
              <w:rPr>
                <w:color w:val="333333"/>
                <w:sz w:val="20"/>
              </w:rPr>
              <w:t>de</w:t>
            </w:r>
            <w:r>
              <w:rPr>
                <w:color w:val="333333"/>
                <w:spacing w:val="-7"/>
                <w:sz w:val="20"/>
              </w:rPr>
              <w:t xml:space="preserve"> </w:t>
            </w:r>
            <w:r>
              <w:rPr>
                <w:color w:val="333333"/>
                <w:spacing w:val="-2"/>
                <w:sz w:val="20"/>
              </w:rPr>
              <w:t>órdenes</w:t>
            </w:r>
          </w:p>
        </w:tc>
        <w:tc>
          <w:tcPr>
            <w:tcW w:w="4561" w:type="dxa"/>
          </w:tcPr>
          <w:p w14:paraId="29EBD035" w14:textId="77777777" w:rsidR="00341717" w:rsidRDefault="00000000">
            <w:pPr>
              <w:pStyle w:val="TableParagraph"/>
              <w:ind w:left="9" w:right="2"/>
              <w:rPr>
                <w:sz w:val="20"/>
              </w:rPr>
            </w:pPr>
            <w:r>
              <w:rPr>
                <w:color w:val="333333"/>
                <w:spacing w:val="-2"/>
                <w:sz w:val="20"/>
              </w:rPr>
              <w:t>1.139</w:t>
            </w:r>
          </w:p>
        </w:tc>
      </w:tr>
      <w:tr w:rsidR="00341717" w14:paraId="3FF4BBC0" w14:textId="77777777">
        <w:trPr>
          <w:trHeight w:val="347"/>
        </w:trPr>
        <w:tc>
          <w:tcPr>
            <w:tcW w:w="4801" w:type="dxa"/>
          </w:tcPr>
          <w:p w14:paraId="392BE844" w14:textId="77777777" w:rsidR="00341717" w:rsidRDefault="00000000">
            <w:pPr>
              <w:pStyle w:val="TableParagraph"/>
              <w:spacing w:before="55"/>
              <w:jc w:val="left"/>
              <w:rPr>
                <w:sz w:val="20"/>
              </w:rPr>
            </w:pPr>
            <w:r>
              <w:rPr>
                <w:color w:val="333333"/>
                <w:sz w:val="20"/>
              </w:rPr>
              <w:t>Entrega</w:t>
            </w:r>
            <w:r>
              <w:rPr>
                <w:color w:val="333333"/>
                <w:spacing w:val="-7"/>
                <w:sz w:val="20"/>
              </w:rPr>
              <w:t xml:space="preserve"> </w:t>
            </w:r>
            <w:r>
              <w:rPr>
                <w:color w:val="333333"/>
                <w:sz w:val="20"/>
              </w:rPr>
              <w:t>de</w:t>
            </w:r>
            <w:r>
              <w:rPr>
                <w:color w:val="333333"/>
                <w:spacing w:val="-7"/>
                <w:sz w:val="20"/>
              </w:rPr>
              <w:t xml:space="preserve"> </w:t>
            </w:r>
            <w:r>
              <w:rPr>
                <w:color w:val="333333"/>
                <w:spacing w:val="-2"/>
                <w:sz w:val="20"/>
              </w:rPr>
              <w:t>órdenes</w:t>
            </w:r>
          </w:p>
        </w:tc>
        <w:tc>
          <w:tcPr>
            <w:tcW w:w="4561" w:type="dxa"/>
          </w:tcPr>
          <w:p w14:paraId="647A394A" w14:textId="77777777" w:rsidR="00341717" w:rsidRDefault="00000000">
            <w:pPr>
              <w:pStyle w:val="TableParagraph"/>
              <w:spacing w:before="55"/>
              <w:ind w:left="9" w:right="2"/>
              <w:rPr>
                <w:sz w:val="20"/>
              </w:rPr>
            </w:pPr>
            <w:r>
              <w:rPr>
                <w:color w:val="333333"/>
                <w:spacing w:val="-2"/>
                <w:sz w:val="20"/>
              </w:rPr>
              <w:t>1.298</w:t>
            </w:r>
          </w:p>
        </w:tc>
      </w:tr>
      <w:tr w:rsidR="00341717" w14:paraId="448C1BD4" w14:textId="77777777">
        <w:trPr>
          <w:trHeight w:val="350"/>
        </w:trPr>
        <w:tc>
          <w:tcPr>
            <w:tcW w:w="4801" w:type="dxa"/>
          </w:tcPr>
          <w:p w14:paraId="2AD395DC" w14:textId="77777777" w:rsidR="00341717" w:rsidRDefault="00000000">
            <w:pPr>
              <w:pStyle w:val="TableParagraph"/>
              <w:jc w:val="left"/>
              <w:rPr>
                <w:sz w:val="20"/>
              </w:rPr>
            </w:pPr>
            <w:r>
              <w:rPr>
                <w:color w:val="333333"/>
                <w:sz w:val="20"/>
              </w:rPr>
              <w:t>Brecha</w:t>
            </w:r>
            <w:r>
              <w:rPr>
                <w:color w:val="333333"/>
                <w:spacing w:val="-8"/>
                <w:sz w:val="20"/>
              </w:rPr>
              <w:t xml:space="preserve"> </w:t>
            </w:r>
            <w:r>
              <w:rPr>
                <w:color w:val="333333"/>
                <w:sz w:val="20"/>
              </w:rPr>
              <w:t>(entrega</w:t>
            </w:r>
            <w:r>
              <w:rPr>
                <w:color w:val="333333"/>
                <w:spacing w:val="-7"/>
                <w:sz w:val="20"/>
              </w:rPr>
              <w:t xml:space="preserve"> </w:t>
            </w:r>
            <w:r>
              <w:rPr>
                <w:color w:val="333333"/>
                <w:sz w:val="20"/>
              </w:rPr>
              <w:t>sin</w:t>
            </w:r>
            <w:r>
              <w:rPr>
                <w:color w:val="333333"/>
                <w:spacing w:val="-9"/>
                <w:sz w:val="20"/>
              </w:rPr>
              <w:t xml:space="preserve"> </w:t>
            </w:r>
            <w:r>
              <w:rPr>
                <w:color w:val="333333"/>
                <w:sz w:val="20"/>
              </w:rPr>
              <w:t>prestador</w:t>
            </w:r>
            <w:r>
              <w:rPr>
                <w:color w:val="333333"/>
                <w:spacing w:val="-8"/>
                <w:sz w:val="20"/>
              </w:rPr>
              <w:t xml:space="preserve"> </w:t>
            </w:r>
            <w:r>
              <w:rPr>
                <w:color w:val="333333"/>
                <w:spacing w:val="-2"/>
                <w:sz w:val="20"/>
              </w:rPr>
              <w:t>local)</w:t>
            </w:r>
          </w:p>
        </w:tc>
        <w:tc>
          <w:tcPr>
            <w:tcW w:w="4561" w:type="dxa"/>
          </w:tcPr>
          <w:p w14:paraId="1228DBFC" w14:textId="77777777" w:rsidR="00341717" w:rsidRDefault="00000000">
            <w:pPr>
              <w:pStyle w:val="TableParagraph"/>
              <w:ind w:left="9" w:right="2"/>
              <w:rPr>
                <w:sz w:val="20"/>
              </w:rPr>
            </w:pPr>
            <w:r>
              <w:rPr>
                <w:color w:val="333333"/>
                <w:spacing w:val="-2"/>
                <w:sz w:val="20"/>
              </w:rPr>
              <w:t>1.193</w:t>
            </w:r>
          </w:p>
        </w:tc>
      </w:tr>
    </w:tbl>
    <w:p w14:paraId="4E146038" w14:textId="77777777" w:rsidR="00341717" w:rsidRDefault="00000000">
      <w:pPr>
        <w:spacing w:before="145"/>
        <w:ind w:left="360"/>
        <w:rPr>
          <w:i/>
          <w:sz w:val="20"/>
        </w:rPr>
      </w:pPr>
      <w:r>
        <w:rPr>
          <w:i/>
          <w:color w:val="666666"/>
          <w:sz w:val="20"/>
        </w:rPr>
        <w:t>Fuente:</w:t>
      </w:r>
      <w:r>
        <w:rPr>
          <w:i/>
          <w:color w:val="666666"/>
          <w:spacing w:val="-6"/>
          <w:sz w:val="20"/>
        </w:rPr>
        <w:t xml:space="preserve"> </w:t>
      </w:r>
      <w:r>
        <w:rPr>
          <w:i/>
          <w:color w:val="666666"/>
          <w:sz w:val="20"/>
        </w:rPr>
        <w:t>celda</w:t>
      </w:r>
      <w:r>
        <w:rPr>
          <w:i/>
          <w:color w:val="666666"/>
          <w:spacing w:val="-7"/>
          <w:sz w:val="20"/>
        </w:rPr>
        <w:t xml:space="preserve"> </w:t>
      </w:r>
      <w:r>
        <w:rPr>
          <w:i/>
          <w:color w:val="666666"/>
          <w:sz w:val="20"/>
        </w:rPr>
        <w:t>12</w:t>
      </w:r>
      <w:r>
        <w:rPr>
          <w:i/>
          <w:color w:val="666666"/>
          <w:spacing w:val="-6"/>
          <w:sz w:val="20"/>
        </w:rPr>
        <w:t xml:space="preserve"> </w:t>
      </w:r>
      <w:r>
        <w:rPr>
          <w:i/>
          <w:color w:val="666666"/>
          <w:sz w:val="20"/>
        </w:rPr>
        <w:t>del</w:t>
      </w:r>
      <w:r>
        <w:rPr>
          <w:i/>
          <w:color w:val="666666"/>
          <w:spacing w:val="-5"/>
          <w:sz w:val="20"/>
        </w:rPr>
        <w:t xml:space="preserve"> </w:t>
      </w:r>
      <w:r>
        <w:rPr>
          <w:i/>
          <w:color w:val="666666"/>
          <w:spacing w:val="-2"/>
          <w:sz w:val="20"/>
        </w:rPr>
        <w:t>notebook.</w:t>
      </w:r>
    </w:p>
    <w:p w14:paraId="7EBC13C4" w14:textId="77777777" w:rsidR="00341717" w:rsidRDefault="00341717">
      <w:pPr>
        <w:pStyle w:val="Textoindependiente"/>
        <w:spacing w:before="42"/>
        <w:rPr>
          <w:i/>
          <w:sz w:val="20"/>
        </w:rPr>
      </w:pPr>
    </w:p>
    <w:p w14:paraId="104F34BA" w14:textId="77777777" w:rsidR="00341717" w:rsidRDefault="00000000" w:rsidP="00EA686E">
      <w:pPr>
        <w:pStyle w:val="Textoindependiente"/>
        <w:ind w:left="360"/>
        <w:jc w:val="both"/>
      </w:pPr>
      <w:r>
        <w:rPr>
          <w:color w:val="333333"/>
        </w:rPr>
        <w:t>Los</w:t>
      </w:r>
      <w:r>
        <w:rPr>
          <w:color w:val="333333"/>
          <w:spacing w:val="2"/>
        </w:rPr>
        <w:t xml:space="preserve"> </w:t>
      </w:r>
      <w:r>
        <w:rPr>
          <w:color w:val="333333"/>
        </w:rPr>
        <w:t>prestadores</w:t>
      </w:r>
      <w:r>
        <w:rPr>
          <w:color w:val="333333"/>
          <w:spacing w:val="4"/>
        </w:rPr>
        <w:t xml:space="preserve"> </w:t>
      </w:r>
      <w:r>
        <w:rPr>
          <w:color w:val="333333"/>
        </w:rPr>
        <w:t>están</w:t>
      </w:r>
      <w:r>
        <w:rPr>
          <w:color w:val="333333"/>
          <w:spacing w:val="2"/>
        </w:rPr>
        <w:t xml:space="preserve"> </w:t>
      </w:r>
      <w:r>
        <w:rPr>
          <w:color w:val="333333"/>
        </w:rPr>
        <w:t>concentrados</w:t>
      </w:r>
      <w:r>
        <w:rPr>
          <w:color w:val="333333"/>
          <w:spacing w:val="5"/>
        </w:rPr>
        <w:t xml:space="preserve"> </w:t>
      </w:r>
      <w:r>
        <w:rPr>
          <w:color w:val="333333"/>
        </w:rPr>
        <w:t>en</w:t>
      </w:r>
      <w:r>
        <w:rPr>
          <w:color w:val="333333"/>
          <w:spacing w:val="4"/>
        </w:rPr>
        <w:t xml:space="preserve"> </w:t>
      </w:r>
      <w:r>
        <w:rPr>
          <w:color w:val="333333"/>
        </w:rPr>
        <w:t>105</w:t>
      </w:r>
      <w:r>
        <w:rPr>
          <w:color w:val="333333"/>
          <w:spacing w:val="2"/>
        </w:rPr>
        <w:t xml:space="preserve"> </w:t>
      </w:r>
      <w:r>
        <w:rPr>
          <w:color w:val="333333"/>
        </w:rPr>
        <w:t>municipios</w:t>
      </w:r>
      <w:r>
        <w:rPr>
          <w:color w:val="333333"/>
          <w:spacing w:val="4"/>
        </w:rPr>
        <w:t xml:space="preserve"> </w:t>
      </w:r>
      <w:r>
        <w:rPr>
          <w:color w:val="333333"/>
        </w:rPr>
        <w:t>base,</w:t>
      </w:r>
      <w:r>
        <w:rPr>
          <w:color w:val="333333"/>
          <w:spacing w:val="5"/>
        </w:rPr>
        <w:t xml:space="preserve"> </w:t>
      </w:r>
      <w:r>
        <w:rPr>
          <w:color w:val="333333"/>
        </w:rPr>
        <w:t>pero</w:t>
      </w:r>
      <w:r>
        <w:rPr>
          <w:color w:val="333333"/>
          <w:spacing w:val="5"/>
        </w:rPr>
        <w:t xml:space="preserve"> </w:t>
      </w:r>
      <w:r>
        <w:rPr>
          <w:color w:val="333333"/>
        </w:rPr>
        <w:t>los</w:t>
      </w:r>
      <w:r>
        <w:rPr>
          <w:color w:val="333333"/>
          <w:spacing w:val="4"/>
        </w:rPr>
        <w:t xml:space="preserve"> </w:t>
      </w:r>
      <w:r>
        <w:rPr>
          <w:color w:val="333333"/>
        </w:rPr>
        <w:t>servicios</w:t>
      </w:r>
      <w:r>
        <w:rPr>
          <w:color w:val="333333"/>
          <w:spacing w:val="4"/>
        </w:rPr>
        <w:t xml:space="preserve"> </w:t>
      </w:r>
      <w:r>
        <w:rPr>
          <w:color w:val="333333"/>
        </w:rPr>
        <w:t>se</w:t>
      </w:r>
      <w:r>
        <w:rPr>
          <w:color w:val="333333"/>
          <w:spacing w:val="4"/>
        </w:rPr>
        <w:t xml:space="preserve"> </w:t>
      </w:r>
      <w:r>
        <w:rPr>
          <w:color w:val="333333"/>
        </w:rPr>
        <w:t>entregan</w:t>
      </w:r>
      <w:r>
        <w:rPr>
          <w:color w:val="333333"/>
          <w:spacing w:val="5"/>
        </w:rPr>
        <w:t xml:space="preserve"> </w:t>
      </w:r>
      <w:r>
        <w:rPr>
          <w:color w:val="333333"/>
          <w:spacing w:val="-5"/>
        </w:rPr>
        <w:t>en</w:t>
      </w:r>
    </w:p>
    <w:p w14:paraId="5A6EE1C2" w14:textId="77777777" w:rsidR="00FE081B" w:rsidRDefault="00000000" w:rsidP="00EA686E">
      <w:pPr>
        <w:pStyle w:val="Textoindependiente"/>
        <w:spacing w:before="37" w:after="240" w:line="278" w:lineRule="auto"/>
        <w:ind w:left="360"/>
        <w:jc w:val="both"/>
        <w:rPr>
          <w:color w:val="333333"/>
        </w:rPr>
      </w:pPr>
      <w:r>
        <w:rPr>
          <w:color w:val="333333"/>
        </w:rPr>
        <w:t>1.298</w:t>
      </w:r>
      <w:r>
        <w:rPr>
          <w:color w:val="333333"/>
          <w:spacing w:val="80"/>
        </w:rPr>
        <w:t xml:space="preserve"> </w:t>
      </w:r>
      <w:r>
        <w:rPr>
          <w:color w:val="333333"/>
        </w:rPr>
        <w:t>municipios.</w:t>
      </w:r>
      <w:r>
        <w:rPr>
          <w:color w:val="333333"/>
          <w:spacing w:val="80"/>
        </w:rPr>
        <w:t xml:space="preserve"> </w:t>
      </w:r>
      <w:r>
        <w:rPr>
          <w:color w:val="333333"/>
        </w:rPr>
        <w:t>Esta</w:t>
      </w:r>
      <w:r>
        <w:rPr>
          <w:color w:val="333333"/>
          <w:spacing w:val="80"/>
        </w:rPr>
        <w:t xml:space="preserve"> </w:t>
      </w:r>
      <w:r>
        <w:rPr>
          <w:color w:val="333333"/>
        </w:rPr>
        <w:t>brecha</w:t>
      </w:r>
      <w:r>
        <w:rPr>
          <w:color w:val="333333"/>
          <w:spacing w:val="80"/>
        </w:rPr>
        <w:t xml:space="preserve"> </w:t>
      </w:r>
      <w:r>
        <w:rPr>
          <w:color w:val="333333"/>
        </w:rPr>
        <w:t>de</w:t>
      </w:r>
      <w:r>
        <w:rPr>
          <w:color w:val="333333"/>
          <w:spacing w:val="80"/>
        </w:rPr>
        <w:t xml:space="preserve"> </w:t>
      </w:r>
      <w:r>
        <w:rPr>
          <w:color w:val="333333"/>
        </w:rPr>
        <w:t>1.193</w:t>
      </w:r>
      <w:r>
        <w:rPr>
          <w:color w:val="333333"/>
          <w:spacing w:val="80"/>
        </w:rPr>
        <w:t xml:space="preserve"> </w:t>
      </w:r>
      <w:r>
        <w:rPr>
          <w:color w:val="333333"/>
        </w:rPr>
        <w:t>municipios</w:t>
      </w:r>
      <w:r>
        <w:rPr>
          <w:color w:val="333333"/>
          <w:spacing w:val="80"/>
        </w:rPr>
        <w:t xml:space="preserve"> </w:t>
      </w:r>
      <w:r>
        <w:rPr>
          <w:color w:val="333333"/>
        </w:rPr>
        <w:t>genera</w:t>
      </w:r>
      <w:r>
        <w:rPr>
          <w:color w:val="333333"/>
          <w:spacing w:val="80"/>
        </w:rPr>
        <w:t xml:space="preserve"> </w:t>
      </w:r>
      <w:r>
        <w:rPr>
          <w:color w:val="333333"/>
        </w:rPr>
        <w:t>desplazamientos,</w:t>
      </w:r>
      <w:r>
        <w:rPr>
          <w:color w:val="333333"/>
          <w:spacing w:val="80"/>
        </w:rPr>
        <w:t xml:space="preserve"> </w:t>
      </w:r>
      <w:r>
        <w:rPr>
          <w:color w:val="333333"/>
        </w:rPr>
        <w:t>costos</w:t>
      </w:r>
      <w:r>
        <w:rPr>
          <w:color w:val="333333"/>
          <w:spacing w:val="80"/>
        </w:rPr>
        <w:t xml:space="preserve"> </w:t>
      </w:r>
      <w:r>
        <w:rPr>
          <w:color w:val="333333"/>
        </w:rPr>
        <w:t>de transporte y tiempos de respuesta elevados.</w:t>
      </w:r>
    </w:p>
    <w:p w14:paraId="11BEDE35" w14:textId="4440A5A3" w:rsidR="00341717" w:rsidRPr="00EA686E" w:rsidRDefault="00FE081B" w:rsidP="00EA686E">
      <w:pPr>
        <w:pStyle w:val="Textoindependiente"/>
        <w:spacing w:line="276" w:lineRule="auto"/>
        <w:ind w:left="360"/>
        <w:jc w:val="both"/>
      </w:pPr>
      <w:r w:rsidRPr="00FE081B">
        <w:t xml:space="preserve">Esta es quizás la brecha más visual: los prestadores están concentrados en 105 </w:t>
      </w:r>
      <w:r w:rsidR="00EA686E">
        <w:rPr>
          <w:color w:val="333333"/>
        </w:rPr>
        <w:t>municipios base</w:t>
      </w:r>
      <w:r w:rsidRPr="00FE081B">
        <w:t xml:space="preserve">, </w:t>
      </w:r>
      <w:r w:rsidR="00EA686E">
        <w:rPr>
          <w:color w:val="333333"/>
        </w:rPr>
        <w:t>pero</w:t>
      </w:r>
      <w:r w:rsidR="00EA686E">
        <w:rPr>
          <w:color w:val="333333"/>
          <w:spacing w:val="5"/>
        </w:rPr>
        <w:t xml:space="preserve"> </w:t>
      </w:r>
      <w:r w:rsidR="00EA686E">
        <w:rPr>
          <w:color w:val="333333"/>
        </w:rPr>
        <w:t>los</w:t>
      </w:r>
      <w:r w:rsidR="00EA686E">
        <w:rPr>
          <w:color w:val="333333"/>
          <w:spacing w:val="4"/>
        </w:rPr>
        <w:t xml:space="preserve"> </w:t>
      </w:r>
      <w:r w:rsidR="00EA686E">
        <w:rPr>
          <w:color w:val="333333"/>
        </w:rPr>
        <w:t>servicios</w:t>
      </w:r>
      <w:r w:rsidR="00EA686E">
        <w:rPr>
          <w:color w:val="333333"/>
          <w:spacing w:val="4"/>
        </w:rPr>
        <w:t xml:space="preserve"> </w:t>
      </w:r>
      <w:r w:rsidR="00EA686E">
        <w:rPr>
          <w:color w:val="333333"/>
        </w:rPr>
        <w:t>se</w:t>
      </w:r>
      <w:r w:rsidR="00EA686E">
        <w:rPr>
          <w:color w:val="333333"/>
          <w:spacing w:val="4"/>
        </w:rPr>
        <w:t xml:space="preserve"> </w:t>
      </w:r>
      <w:r w:rsidR="00EA686E">
        <w:rPr>
          <w:color w:val="333333"/>
        </w:rPr>
        <w:t>entregan</w:t>
      </w:r>
      <w:r w:rsidR="00EA686E">
        <w:rPr>
          <w:color w:val="333333"/>
          <w:spacing w:val="5"/>
        </w:rPr>
        <w:t xml:space="preserve"> </w:t>
      </w:r>
      <w:r w:rsidR="00EA686E">
        <w:rPr>
          <w:color w:val="333333"/>
          <w:spacing w:val="-5"/>
        </w:rPr>
        <w:t>en</w:t>
      </w:r>
      <w:r w:rsidR="00EA686E">
        <w:t xml:space="preserve"> </w:t>
      </w:r>
      <w:r w:rsidR="00EA686E">
        <w:rPr>
          <w:color w:val="333333"/>
        </w:rPr>
        <w:t>1.298</w:t>
      </w:r>
      <w:r w:rsidR="00EA686E">
        <w:rPr>
          <w:color w:val="333333"/>
          <w:spacing w:val="80"/>
        </w:rPr>
        <w:t xml:space="preserve"> </w:t>
      </w:r>
      <w:r w:rsidR="00EA686E">
        <w:rPr>
          <w:color w:val="333333"/>
        </w:rPr>
        <w:t>municipios</w:t>
      </w:r>
      <w:r w:rsidRPr="00FE081B">
        <w:t xml:space="preserve">. Eso deja </w:t>
      </w:r>
      <w:r w:rsidR="00EA686E">
        <w:rPr>
          <w:color w:val="333333"/>
        </w:rPr>
        <w:t>1.193</w:t>
      </w:r>
      <w:r w:rsidR="00EA686E">
        <w:rPr>
          <w:color w:val="333333"/>
          <w:spacing w:val="80"/>
        </w:rPr>
        <w:t xml:space="preserve"> </w:t>
      </w:r>
      <w:r w:rsidRPr="00FE081B">
        <w:t xml:space="preserve">municipios donde no hay un prestador local y el servicio depende de que alguien viaje desde otra ciudad. </w:t>
      </w:r>
      <w:r w:rsidRPr="00EA686E">
        <w:rPr>
          <w:color w:val="4BACC6" w:themeColor="accent5"/>
        </w:rPr>
        <w:t>Considerando que el 76,5% de los servicios son presenciales, esta brecha tiene un impacto directo en costos de transporte, tiempos de respuesta y calidad de la atención.</w:t>
      </w:r>
    </w:p>
    <w:p w14:paraId="625F55AB" w14:textId="77777777" w:rsidR="00341717" w:rsidRDefault="00341717">
      <w:pPr>
        <w:pStyle w:val="Textoindependiente"/>
        <w:spacing w:before="138"/>
      </w:pPr>
    </w:p>
    <w:p w14:paraId="7E6666B8" w14:textId="77777777" w:rsidR="00341717" w:rsidRDefault="00000000">
      <w:pPr>
        <w:pStyle w:val="Ttulo1"/>
        <w:numPr>
          <w:ilvl w:val="0"/>
          <w:numId w:val="2"/>
        </w:numPr>
        <w:tabs>
          <w:tab w:val="left" w:pos="758"/>
        </w:tabs>
        <w:ind w:left="758" w:hanging="398"/>
      </w:pPr>
      <w:r>
        <w:rPr>
          <w:color w:val="00339F"/>
        </w:rPr>
        <w:t>Síntesis</w:t>
      </w:r>
      <w:r>
        <w:rPr>
          <w:color w:val="00339F"/>
          <w:spacing w:val="-7"/>
        </w:rPr>
        <w:t xml:space="preserve"> </w:t>
      </w:r>
      <w:r>
        <w:rPr>
          <w:color w:val="00339F"/>
        </w:rPr>
        <w:t>de</w:t>
      </w:r>
      <w:r>
        <w:rPr>
          <w:color w:val="00339F"/>
          <w:spacing w:val="-10"/>
        </w:rPr>
        <w:t xml:space="preserve"> </w:t>
      </w:r>
      <w:r>
        <w:rPr>
          <w:color w:val="00339F"/>
          <w:spacing w:val="-2"/>
        </w:rPr>
        <w:t>problemas</w:t>
      </w:r>
    </w:p>
    <w:p w14:paraId="397FACBC" w14:textId="77777777" w:rsidR="00341717" w:rsidRDefault="00000000">
      <w:pPr>
        <w:pStyle w:val="Textoindependiente"/>
        <w:spacing w:before="159"/>
        <w:ind w:left="360"/>
      </w:pPr>
      <w:r>
        <w:rPr>
          <w:color w:val="333333"/>
        </w:rPr>
        <w:t>El</w:t>
      </w:r>
      <w:r>
        <w:rPr>
          <w:color w:val="333333"/>
          <w:spacing w:val="-7"/>
        </w:rPr>
        <w:t xml:space="preserve"> </w:t>
      </w:r>
      <w:r>
        <w:rPr>
          <w:color w:val="333333"/>
        </w:rPr>
        <w:t>análisis</w:t>
      </w:r>
      <w:r>
        <w:rPr>
          <w:color w:val="333333"/>
          <w:spacing w:val="-5"/>
        </w:rPr>
        <w:t xml:space="preserve"> </w:t>
      </w:r>
      <w:r>
        <w:rPr>
          <w:color w:val="333333"/>
        </w:rPr>
        <w:t>revela</w:t>
      </w:r>
      <w:r>
        <w:rPr>
          <w:color w:val="333333"/>
          <w:spacing w:val="-5"/>
        </w:rPr>
        <w:t xml:space="preserve"> </w:t>
      </w:r>
      <w:r>
        <w:rPr>
          <w:color w:val="333333"/>
        </w:rPr>
        <w:t>cuatro</w:t>
      </w:r>
      <w:r>
        <w:rPr>
          <w:color w:val="333333"/>
          <w:spacing w:val="-6"/>
        </w:rPr>
        <w:t xml:space="preserve"> </w:t>
      </w:r>
      <w:r>
        <w:rPr>
          <w:color w:val="333333"/>
        </w:rPr>
        <w:t>problemas</w:t>
      </w:r>
      <w:r>
        <w:rPr>
          <w:color w:val="333333"/>
          <w:spacing w:val="-5"/>
        </w:rPr>
        <w:t xml:space="preserve"> </w:t>
      </w:r>
      <w:r>
        <w:rPr>
          <w:color w:val="333333"/>
        </w:rPr>
        <w:t>estructurales</w:t>
      </w:r>
      <w:r>
        <w:rPr>
          <w:color w:val="333333"/>
          <w:spacing w:val="-6"/>
        </w:rPr>
        <w:t xml:space="preserve"> </w:t>
      </w:r>
      <w:r>
        <w:rPr>
          <w:color w:val="333333"/>
        </w:rPr>
        <w:t>que</w:t>
      </w:r>
      <w:r>
        <w:rPr>
          <w:color w:val="333333"/>
          <w:spacing w:val="-5"/>
        </w:rPr>
        <w:t xml:space="preserve"> </w:t>
      </w:r>
      <w:r>
        <w:rPr>
          <w:color w:val="333333"/>
        </w:rPr>
        <w:t>el</w:t>
      </w:r>
      <w:r>
        <w:rPr>
          <w:color w:val="333333"/>
          <w:spacing w:val="-4"/>
        </w:rPr>
        <w:t xml:space="preserve"> </w:t>
      </w:r>
      <w:r>
        <w:rPr>
          <w:color w:val="333333"/>
        </w:rPr>
        <w:t>modelo</w:t>
      </w:r>
      <w:r>
        <w:rPr>
          <w:color w:val="333333"/>
          <w:spacing w:val="-6"/>
        </w:rPr>
        <w:t xml:space="preserve"> </w:t>
      </w:r>
      <w:r>
        <w:rPr>
          <w:color w:val="333333"/>
        </w:rPr>
        <w:t>de</w:t>
      </w:r>
      <w:r>
        <w:rPr>
          <w:color w:val="333333"/>
          <w:spacing w:val="-5"/>
        </w:rPr>
        <w:t xml:space="preserve"> </w:t>
      </w:r>
      <w:r>
        <w:rPr>
          <w:color w:val="333333"/>
        </w:rPr>
        <w:t>clústeres</w:t>
      </w:r>
      <w:r>
        <w:rPr>
          <w:color w:val="333333"/>
          <w:spacing w:val="-5"/>
        </w:rPr>
        <w:t xml:space="preserve"> </w:t>
      </w:r>
      <w:r>
        <w:rPr>
          <w:color w:val="333333"/>
        </w:rPr>
        <w:t>debe</w:t>
      </w:r>
      <w:r>
        <w:rPr>
          <w:color w:val="333333"/>
          <w:spacing w:val="-4"/>
        </w:rPr>
        <w:t xml:space="preserve"> </w:t>
      </w:r>
      <w:r>
        <w:rPr>
          <w:color w:val="333333"/>
          <w:spacing w:val="-2"/>
        </w:rPr>
        <w:t>resolver:</w:t>
      </w:r>
    </w:p>
    <w:p w14:paraId="721286EE" w14:textId="77777777" w:rsidR="00341717" w:rsidRDefault="00341717">
      <w:pPr>
        <w:pStyle w:val="Textoindependiente"/>
        <w:spacing w:before="9"/>
        <w:rPr>
          <w:sz w:val="13"/>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2401"/>
        <w:gridCol w:w="3601"/>
        <w:gridCol w:w="3362"/>
      </w:tblGrid>
      <w:tr w:rsidR="00341717" w14:paraId="566F4DAB" w14:textId="77777777">
        <w:trPr>
          <w:trHeight w:val="347"/>
        </w:trPr>
        <w:tc>
          <w:tcPr>
            <w:tcW w:w="2401" w:type="dxa"/>
            <w:shd w:val="clear" w:color="auto" w:fill="D5E3EF"/>
          </w:tcPr>
          <w:p w14:paraId="4BCF421C" w14:textId="77777777" w:rsidR="00341717" w:rsidRDefault="00000000">
            <w:pPr>
              <w:pStyle w:val="TableParagraph"/>
              <w:spacing w:before="55"/>
              <w:jc w:val="left"/>
              <w:rPr>
                <w:b/>
                <w:sz w:val="20"/>
              </w:rPr>
            </w:pPr>
            <w:r>
              <w:rPr>
                <w:b/>
                <w:color w:val="333333"/>
                <w:spacing w:val="-2"/>
                <w:sz w:val="20"/>
              </w:rPr>
              <w:t>Problema</w:t>
            </w:r>
          </w:p>
        </w:tc>
        <w:tc>
          <w:tcPr>
            <w:tcW w:w="3601" w:type="dxa"/>
            <w:shd w:val="clear" w:color="auto" w:fill="D5E3EF"/>
          </w:tcPr>
          <w:p w14:paraId="69280A81" w14:textId="77777777" w:rsidR="00341717" w:rsidRDefault="00000000">
            <w:pPr>
              <w:pStyle w:val="TableParagraph"/>
              <w:spacing w:before="55"/>
              <w:ind w:left="1077"/>
              <w:jc w:val="left"/>
              <w:rPr>
                <w:b/>
                <w:sz w:val="20"/>
              </w:rPr>
            </w:pPr>
            <w:r>
              <w:rPr>
                <w:b/>
                <w:color w:val="333333"/>
                <w:sz w:val="20"/>
              </w:rPr>
              <w:t>Evidencia</w:t>
            </w:r>
            <w:r>
              <w:rPr>
                <w:b/>
                <w:color w:val="333333"/>
                <w:spacing w:val="-11"/>
                <w:sz w:val="20"/>
              </w:rPr>
              <w:t xml:space="preserve"> </w:t>
            </w:r>
            <w:r>
              <w:rPr>
                <w:b/>
                <w:color w:val="333333"/>
                <w:spacing w:val="-2"/>
                <w:sz w:val="20"/>
              </w:rPr>
              <w:t>clave</w:t>
            </w:r>
          </w:p>
        </w:tc>
        <w:tc>
          <w:tcPr>
            <w:tcW w:w="3362" w:type="dxa"/>
            <w:shd w:val="clear" w:color="auto" w:fill="D5E3EF"/>
          </w:tcPr>
          <w:p w14:paraId="4027EB01" w14:textId="77777777" w:rsidR="00341717" w:rsidRDefault="00000000">
            <w:pPr>
              <w:pStyle w:val="TableParagraph"/>
              <w:spacing w:before="55"/>
              <w:ind w:left="1"/>
              <w:rPr>
                <w:b/>
                <w:sz w:val="20"/>
              </w:rPr>
            </w:pPr>
            <w:r>
              <w:rPr>
                <w:b/>
                <w:color w:val="333333"/>
                <w:spacing w:val="-2"/>
                <w:sz w:val="20"/>
              </w:rPr>
              <w:t>Impacto</w:t>
            </w:r>
          </w:p>
        </w:tc>
      </w:tr>
      <w:tr w:rsidR="00341717" w14:paraId="520A17CE" w14:textId="77777777">
        <w:trPr>
          <w:trHeight w:val="813"/>
        </w:trPr>
        <w:tc>
          <w:tcPr>
            <w:tcW w:w="2401" w:type="dxa"/>
          </w:tcPr>
          <w:p w14:paraId="07037DD4" w14:textId="77777777" w:rsidR="00341717" w:rsidRDefault="00000000">
            <w:pPr>
              <w:pStyle w:val="TableParagraph"/>
              <w:jc w:val="left"/>
              <w:rPr>
                <w:sz w:val="20"/>
              </w:rPr>
            </w:pPr>
            <w:r>
              <w:rPr>
                <w:color w:val="333333"/>
                <w:sz w:val="20"/>
              </w:rPr>
              <w:t>Concentración</w:t>
            </w:r>
            <w:r>
              <w:rPr>
                <w:color w:val="333333"/>
                <w:spacing w:val="-11"/>
                <w:sz w:val="20"/>
              </w:rPr>
              <w:t xml:space="preserve"> </w:t>
            </w:r>
            <w:r>
              <w:rPr>
                <w:color w:val="333333"/>
                <w:sz w:val="20"/>
              </w:rPr>
              <w:t>de</w:t>
            </w:r>
            <w:r>
              <w:rPr>
                <w:color w:val="333333"/>
                <w:spacing w:val="-11"/>
                <w:sz w:val="20"/>
              </w:rPr>
              <w:t xml:space="preserve"> </w:t>
            </w:r>
            <w:r>
              <w:rPr>
                <w:color w:val="333333"/>
                <w:spacing w:val="-4"/>
                <w:sz w:val="20"/>
              </w:rPr>
              <w:t>carga</w:t>
            </w:r>
          </w:p>
        </w:tc>
        <w:tc>
          <w:tcPr>
            <w:tcW w:w="3601" w:type="dxa"/>
          </w:tcPr>
          <w:p w14:paraId="2BFEE64A" w14:textId="77777777" w:rsidR="00341717" w:rsidRDefault="00000000">
            <w:pPr>
              <w:pStyle w:val="TableParagraph"/>
              <w:ind w:right="112"/>
              <w:jc w:val="left"/>
              <w:rPr>
                <w:sz w:val="20"/>
              </w:rPr>
            </w:pPr>
            <w:r>
              <w:rPr>
                <w:color w:val="333333"/>
                <w:sz w:val="20"/>
              </w:rPr>
              <w:t>Gini = 0,773. Top 2 prestadores = 34,4%</w:t>
            </w:r>
            <w:r>
              <w:rPr>
                <w:color w:val="333333"/>
                <w:spacing w:val="-8"/>
                <w:sz w:val="20"/>
              </w:rPr>
              <w:t xml:space="preserve"> </w:t>
            </w:r>
            <w:r>
              <w:rPr>
                <w:color w:val="333333"/>
                <w:sz w:val="20"/>
              </w:rPr>
              <w:t>de</w:t>
            </w:r>
            <w:r>
              <w:rPr>
                <w:color w:val="333333"/>
                <w:spacing w:val="-8"/>
                <w:sz w:val="20"/>
              </w:rPr>
              <w:t xml:space="preserve"> </w:t>
            </w:r>
            <w:r>
              <w:rPr>
                <w:color w:val="333333"/>
                <w:sz w:val="20"/>
              </w:rPr>
              <w:t>órdenes.</w:t>
            </w:r>
            <w:r>
              <w:rPr>
                <w:color w:val="333333"/>
                <w:spacing w:val="-5"/>
                <w:sz w:val="20"/>
              </w:rPr>
              <w:t xml:space="preserve"> </w:t>
            </w:r>
            <w:r>
              <w:rPr>
                <w:color w:val="333333"/>
                <w:sz w:val="20"/>
              </w:rPr>
              <w:t>Mediana</w:t>
            </w:r>
            <w:r>
              <w:rPr>
                <w:color w:val="333333"/>
                <w:spacing w:val="-5"/>
                <w:sz w:val="20"/>
              </w:rPr>
              <w:t xml:space="preserve"> </w:t>
            </w:r>
            <w:r>
              <w:rPr>
                <w:color w:val="333333"/>
                <w:sz w:val="20"/>
              </w:rPr>
              <w:t>=</w:t>
            </w:r>
            <w:r>
              <w:rPr>
                <w:color w:val="333333"/>
                <w:spacing w:val="-7"/>
                <w:sz w:val="20"/>
              </w:rPr>
              <w:t xml:space="preserve"> </w:t>
            </w:r>
            <w:r>
              <w:rPr>
                <w:color w:val="333333"/>
                <w:sz w:val="20"/>
              </w:rPr>
              <w:t>22</w:t>
            </w:r>
            <w:r>
              <w:rPr>
                <w:color w:val="333333"/>
                <w:spacing w:val="-7"/>
                <w:sz w:val="20"/>
              </w:rPr>
              <w:t xml:space="preserve"> </w:t>
            </w:r>
            <w:r>
              <w:rPr>
                <w:color w:val="333333"/>
                <w:sz w:val="20"/>
              </w:rPr>
              <w:t xml:space="preserve">vs </w:t>
            </w:r>
            <w:proofErr w:type="spellStart"/>
            <w:r>
              <w:rPr>
                <w:color w:val="333333"/>
                <w:sz w:val="20"/>
              </w:rPr>
              <w:t>Máx</w:t>
            </w:r>
            <w:proofErr w:type="spellEnd"/>
            <w:r>
              <w:rPr>
                <w:color w:val="333333"/>
                <w:sz w:val="20"/>
              </w:rPr>
              <w:t xml:space="preserve"> = 141.778</w:t>
            </w:r>
          </w:p>
        </w:tc>
        <w:tc>
          <w:tcPr>
            <w:tcW w:w="3362" w:type="dxa"/>
          </w:tcPr>
          <w:p w14:paraId="6CD5682A" w14:textId="77777777" w:rsidR="00341717" w:rsidRDefault="00000000">
            <w:pPr>
              <w:pStyle w:val="TableParagraph"/>
              <w:ind w:left="99" w:right="739"/>
              <w:jc w:val="left"/>
              <w:rPr>
                <w:sz w:val="20"/>
              </w:rPr>
            </w:pPr>
            <w:r>
              <w:rPr>
                <w:color w:val="333333"/>
                <w:sz w:val="20"/>
              </w:rPr>
              <w:t>Sobrecarga de unos pocos, subutilización</w:t>
            </w:r>
            <w:r>
              <w:rPr>
                <w:color w:val="333333"/>
                <w:spacing w:val="-13"/>
                <w:sz w:val="20"/>
              </w:rPr>
              <w:t xml:space="preserve"> </w:t>
            </w:r>
            <w:r>
              <w:rPr>
                <w:color w:val="333333"/>
                <w:sz w:val="20"/>
              </w:rPr>
              <w:t>de</w:t>
            </w:r>
            <w:r>
              <w:rPr>
                <w:color w:val="333333"/>
                <w:spacing w:val="-15"/>
                <w:sz w:val="20"/>
              </w:rPr>
              <w:t xml:space="preserve"> </w:t>
            </w:r>
            <w:r>
              <w:rPr>
                <w:color w:val="333333"/>
                <w:sz w:val="20"/>
              </w:rPr>
              <w:t>la</w:t>
            </w:r>
            <w:r>
              <w:rPr>
                <w:color w:val="333333"/>
                <w:spacing w:val="-13"/>
                <w:sz w:val="20"/>
              </w:rPr>
              <w:t xml:space="preserve"> </w:t>
            </w:r>
            <w:r>
              <w:rPr>
                <w:color w:val="333333"/>
                <w:sz w:val="20"/>
              </w:rPr>
              <w:t>mayoría</w:t>
            </w:r>
          </w:p>
        </w:tc>
      </w:tr>
      <w:tr w:rsidR="00341717" w14:paraId="54FD810F" w14:textId="77777777">
        <w:trPr>
          <w:trHeight w:val="813"/>
        </w:trPr>
        <w:tc>
          <w:tcPr>
            <w:tcW w:w="2401" w:type="dxa"/>
          </w:tcPr>
          <w:p w14:paraId="6840201C" w14:textId="77777777" w:rsidR="00341717" w:rsidRDefault="00000000">
            <w:pPr>
              <w:pStyle w:val="TableParagraph"/>
              <w:jc w:val="left"/>
              <w:rPr>
                <w:sz w:val="20"/>
              </w:rPr>
            </w:pPr>
            <w:r>
              <w:rPr>
                <w:color w:val="333333"/>
                <w:spacing w:val="-2"/>
                <w:sz w:val="20"/>
              </w:rPr>
              <w:t>Cancelaciones</w:t>
            </w:r>
            <w:r>
              <w:rPr>
                <w:color w:val="333333"/>
                <w:spacing w:val="8"/>
                <w:sz w:val="20"/>
              </w:rPr>
              <w:t xml:space="preserve"> </w:t>
            </w:r>
            <w:r>
              <w:rPr>
                <w:color w:val="333333"/>
                <w:spacing w:val="-2"/>
                <w:sz w:val="20"/>
              </w:rPr>
              <w:t>internas</w:t>
            </w:r>
          </w:p>
        </w:tc>
        <w:tc>
          <w:tcPr>
            <w:tcW w:w="3601" w:type="dxa"/>
          </w:tcPr>
          <w:p w14:paraId="7F1CD00C" w14:textId="77777777" w:rsidR="00341717" w:rsidRDefault="00000000">
            <w:pPr>
              <w:pStyle w:val="TableParagraph"/>
              <w:jc w:val="left"/>
              <w:rPr>
                <w:sz w:val="20"/>
              </w:rPr>
            </w:pPr>
            <w:r>
              <w:rPr>
                <w:color w:val="333333"/>
                <w:sz w:val="20"/>
              </w:rPr>
              <w:t>14,9% cancelado. 79,3% por causas internas.</w:t>
            </w:r>
            <w:r>
              <w:rPr>
                <w:color w:val="333333"/>
                <w:spacing w:val="-10"/>
                <w:sz w:val="20"/>
              </w:rPr>
              <w:t xml:space="preserve"> </w:t>
            </w:r>
            <w:r>
              <w:rPr>
                <w:color w:val="333333"/>
                <w:sz w:val="20"/>
              </w:rPr>
              <w:t>1.006</w:t>
            </w:r>
            <w:r>
              <w:rPr>
                <w:color w:val="333333"/>
                <w:spacing w:val="-11"/>
                <w:sz w:val="20"/>
              </w:rPr>
              <w:t xml:space="preserve"> </w:t>
            </w:r>
            <w:r>
              <w:rPr>
                <w:color w:val="333333"/>
                <w:sz w:val="20"/>
              </w:rPr>
              <w:t>prestadores</w:t>
            </w:r>
            <w:r>
              <w:rPr>
                <w:color w:val="333333"/>
                <w:spacing w:val="-11"/>
                <w:sz w:val="20"/>
              </w:rPr>
              <w:t xml:space="preserve"> </w:t>
            </w:r>
            <w:r>
              <w:rPr>
                <w:color w:val="333333"/>
                <w:sz w:val="20"/>
              </w:rPr>
              <w:t>con</w:t>
            </w:r>
            <w:r>
              <w:rPr>
                <w:color w:val="333333"/>
                <w:spacing w:val="-12"/>
                <w:sz w:val="20"/>
              </w:rPr>
              <w:t xml:space="preserve"> </w:t>
            </w:r>
            <w:r>
              <w:rPr>
                <w:color w:val="333333"/>
                <w:sz w:val="20"/>
              </w:rPr>
              <w:t>tasa</w:t>
            </w:r>
          </w:p>
          <w:p w14:paraId="0F66628F" w14:textId="77777777" w:rsidR="00341717" w:rsidRDefault="00000000">
            <w:pPr>
              <w:pStyle w:val="TableParagraph"/>
              <w:spacing w:before="0" w:line="231" w:lineRule="exact"/>
              <w:jc w:val="left"/>
              <w:rPr>
                <w:sz w:val="20"/>
              </w:rPr>
            </w:pPr>
            <w:r>
              <w:rPr>
                <w:color w:val="333333"/>
                <w:sz w:val="20"/>
              </w:rPr>
              <w:t>&gt;</w:t>
            </w:r>
            <w:r>
              <w:rPr>
                <w:color w:val="333333"/>
                <w:spacing w:val="-2"/>
                <w:sz w:val="20"/>
              </w:rPr>
              <w:t xml:space="preserve"> </w:t>
            </w:r>
            <w:r>
              <w:rPr>
                <w:color w:val="333333"/>
                <w:spacing w:val="-5"/>
                <w:sz w:val="20"/>
              </w:rPr>
              <w:t>30%</w:t>
            </w:r>
          </w:p>
        </w:tc>
        <w:tc>
          <w:tcPr>
            <w:tcW w:w="3362" w:type="dxa"/>
          </w:tcPr>
          <w:p w14:paraId="65DFC7B6" w14:textId="77777777" w:rsidR="00341717" w:rsidRDefault="00000000">
            <w:pPr>
              <w:pStyle w:val="TableParagraph"/>
              <w:ind w:left="99" w:right="155"/>
              <w:jc w:val="left"/>
              <w:rPr>
                <w:sz w:val="20"/>
              </w:rPr>
            </w:pPr>
            <w:r>
              <w:rPr>
                <w:color w:val="333333"/>
                <w:sz w:val="20"/>
              </w:rPr>
              <w:t>Pérdida de productividad, experiencia</w:t>
            </w:r>
            <w:r>
              <w:rPr>
                <w:color w:val="333333"/>
                <w:spacing w:val="-14"/>
                <w:sz w:val="20"/>
              </w:rPr>
              <w:t xml:space="preserve"> </w:t>
            </w:r>
            <w:r>
              <w:rPr>
                <w:color w:val="333333"/>
                <w:sz w:val="20"/>
              </w:rPr>
              <w:t>negativa</w:t>
            </w:r>
            <w:r>
              <w:rPr>
                <w:color w:val="333333"/>
                <w:spacing w:val="-14"/>
                <w:sz w:val="20"/>
              </w:rPr>
              <w:t xml:space="preserve"> </w:t>
            </w:r>
            <w:r>
              <w:rPr>
                <w:color w:val="333333"/>
                <w:sz w:val="20"/>
              </w:rPr>
              <w:t>del</w:t>
            </w:r>
            <w:r>
              <w:rPr>
                <w:color w:val="333333"/>
                <w:spacing w:val="-14"/>
                <w:sz w:val="20"/>
              </w:rPr>
              <w:t xml:space="preserve"> </w:t>
            </w:r>
            <w:r>
              <w:rPr>
                <w:color w:val="333333"/>
                <w:sz w:val="20"/>
              </w:rPr>
              <w:t>cliente</w:t>
            </w:r>
          </w:p>
        </w:tc>
      </w:tr>
      <w:tr w:rsidR="00341717" w14:paraId="6DB96192" w14:textId="77777777">
        <w:trPr>
          <w:trHeight w:val="816"/>
        </w:trPr>
        <w:tc>
          <w:tcPr>
            <w:tcW w:w="2401" w:type="dxa"/>
          </w:tcPr>
          <w:p w14:paraId="1C4D0487" w14:textId="77777777" w:rsidR="00341717" w:rsidRDefault="00000000">
            <w:pPr>
              <w:pStyle w:val="TableParagraph"/>
              <w:jc w:val="left"/>
              <w:rPr>
                <w:sz w:val="20"/>
              </w:rPr>
            </w:pPr>
            <w:r>
              <w:rPr>
                <w:color w:val="333333"/>
                <w:sz w:val="20"/>
              </w:rPr>
              <w:lastRenderedPageBreak/>
              <w:t>Brecha</w:t>
            </w:r>
            <w:r>
              <w:rPr>
                <w:color w:val="333333"/>
                <w:spacing w:val="-9"/>
                <w:sz w:val="20"/>
              </w:rPr>
              <w:t xml:space="preserve"> </w:t>
            </w:r>
            <w:r>
              <w:rPr>
                <w:color w:val="333333"/>
                <w:spacing w:val="-2"/>
                <w:sz w:val="20"/>
              </w:rPr>
              <w:t>geográfica</w:t>
            </w:r>
          </w:p>
        </w:tc>
        <w:tc>
          <w:tcPr>
            <w:tcW w:w="3601" w:type="dxa"/>
          </w:tcPr>
          <w:p w14:paraId="51B36DFB" w14:textId="77777777" w:rsidR="00341717" w:rsidRDefault="00000000">
            <w:pPr>
              <w:pStyle w:val="TableParagraph"/>
              <w:jc w:val="left"/>
              <w:rPr>
                <w:sz w:val="20"/>
              </w:rPr>
            </w:pPr>
            <w:r>
              <w:rPr>
                <w:color w:val="333333"/>
                <w:sz w:val="20"/>
              </w:rPr>
              <w:t>105</w:t>
            </w:r>
            <w:r>
              <w:rPr>
                <w:color w:val="333333"/>
                <w:spacing w:val="-8"/>
                <w:sz w:val="20"/>
              </w:rPr>
              <w:t xml:space="preserve"> </w:t>
            </w:r>
            <w:r>
              <w:rPr>
                <w:color w:val="333333"/>
                <w:sz w:val="20"/>
              </w:rPr>
              <w:t>municipios</w:t>
            </w:r>
            <w:r>
              <w:rPr>
                <w:color w:val="333333"/>
                <w:spacing w:val="-8"/>
                <w:sz w:val="20"/>
              </w:rPr>
              <w:t xml:space="preserve"> </w:t>
            </w:r>
            <w:r>
              <w:rPr>
                <w:color w:val="333333"/>
                <w:sz w:val="20"/>
              </w:rPr>
              <w:t>base</w:t>
            </w:r>
            <w:r>
              <w:rPr>
                <w:color w:val="333333"/>
                <w:spacing w:val="-9"/>
                <w:sz w:val="20"/>
              </w:rPr>
              <w:t xml:space="preserve"> </w:t>
            </w:r>
            <w:r>
              <w:rPr>
                <w:color w:val="333333"/>
                <w:sz w:val="20"/>
              </w:rPr>
              <w:t>vs</w:t>
            </w:r>
            <w:r>
              <w:rPr>
                <w:color w:val="333333"/>
                <w:spacing w:val="-8"/>
                <w:sz w:val="20"/>
              </w:rPr>
              <w:t xml:space="preserve"> </w:t>
            </w:r>
            <w:r>
              <w:rPr>
                <w:color w:val="333333"/>
                <w:sz w:val="20"/>
              </w:rPr>
              <w:t>1.298</w:t>
            </w:r>
            <w:r>
              <w:rPr>
                <w:color w:val="333333"/>
                <w:spacing w:val="-8"/>
                <w:sz w:val="20"/>
              </w:rPr>
              <w:t xml:space="preserve"> </w:t>
            </w:r>
            <w:r>
              <w:rPr>
                <w:color w:val="333333"/>
                <w:sz w:val="20"/>
              </w:rPr>
              <w:t xml:space="preserve">de entrega. 76,5% de servicios </w:t>
            </w:r>
            <w:r>
              <w:rPr>
                <w:color w:val="333333"/>
                <w:spacing w:val="-2"/>
                <w:sz w:val="20"/>
              </w:rPr>
              <w:t>presenciales</w:t>
            </w:r>
          </w:p>
        </w:tc>
        <w:tc>
          <w:tcPr>
            <w:tcW w:w="3362" w:type="dxa"/>
          </w:tcPr>
          <w:p w14:paraId="6B8F2633" w14:textId="77777777" w:rsidR="00341717" w:rsidRDefault="00000000">
            <w:pPr>
              <w:pStyle w:val="TableParagraph"/>
              <w:ind w:left="99" w:right="155"/>
              <w:jc w:val="left"/>
              <w:rPr>
                <w:sz w:val="20"/>
              </w:rPr>
            </w:pPr>
            <w:r>
              <w:rPr>
                <w:color w:val="333333"/>
                <w:sz w:val="20"/>
              </w:rPr>
              <w:t>Desplazamientos</w:t>
            </w:r>
            <w:r>
              <w:rPr>
                <w:color w:val="333333"/>
                <w:spacing w:val="-16"/>
                <w:sz w:val="20"/>
              </w:rPr>
              <w:t xml:space="preserve"> </w:t>
            </w:r>
            <w:r>
              <w:rPr>
                <w:color w:val="333333"/>
                <w:sz w:val="20"/>
              </w:rPr>
              <w:t>largos,</w:t>
            </w:r>
            <w:r>
              <w:rPr>
                <w:color w:val="333333"/>
                <w:spacing w:val="-15"/>
                <w:sz w:val="20"/>
              </w:rPr>
              <w:t xml:space="preserve"> </w:t>
            </w:r>
            <w:r>
              <w:rPr>
                <w:color w:val="333333"/>
                <w:sz w:val="20"/>
              </w:rPr>
              <w:t>tiempos de respuesta altos</w:t>
            </w:r>
          </w:p>
        </w:tc>
      </w:tr>
      <w:tr w:rsidR="00341717" w14:paraId="15C5790A" w14:textId="77777777">
        <w:trPr>
          <w:trHeight w:val="813"/>
        </w:trPr>
        <w:tc>
          <w:tcPr>
            <w:tcW w:w="2401" w:type="dxa"/>
          </w:tcPr>
          <w:p w14:paraId="7BE0FF5E" w14:textId="77777777" w:rsidR="00341717" w:rsidRDefault="00000000">
            <w:pPr>
              <w:pStyle w:val="TableParagraph"/>
              <w:spacing w:before="55"/>
              <w:jc w:val="left"/>
              <w:rPr>
                <w:sz w:val="20"/>
              </w:rPr>
            </w:pPr>
            <w:r>
              <w:rPr>
                <w:color w:val="333333"/>
                <w:sz w:val="20"/>
              </w:rPr>
              <w:t>Falta</w:t>
            </w:r>
            <w:r>
              <w:rPr>
                <w:color w:val="333333"/>
                <w:spacing w:val="-4"/>
                <w:sz w:val="20"/>
              </w:rPr>
              <w:t xml:space="preserve"> </w:t>
            </w:r>
            <w:r>
              <w:rPr>
                <w:color w:val="333333"/>
                <w:sz w:val="20"/>
              </w:rPr>
              <w:t>de</w:t>
            </w:r>
            <w:r>
              <w:rPr>
                <w:color w:val="333333"/>
                <w:spacing w:val="-6"/>
                <w:sz w:val="20"/>
              </w:rPr>
              <w:t xml:space="preserve"> </w:t>
            </w:r>
            <w:r>
              <w:rPr>
                <w:color w:val="333333"/>
                <w:spacing w:val="-2"/>
                <w:sz w:val="20"/>
              </w:rPr>
              <w:t>segmentación</w:t>
            </w:r>
          </w:p>
        </w:tc>
        <w:tc>
          <w:tcPr>
            <w:tcW w:w="3601" w:type="dxa"/>
          </w:tcPr>
          <w:p w14:paraId="01B1B78E" w14:textId="77777777" w:rsidR="00341717" w:rsidRDefault="00000000">
            <w:pPr>
              <w:pStyle w:val="TableParagraph"/>
              <w:spacing w:before="55"/>
              <w:ind w:right="112"/>
              <w:jc w:val="left"/>
              <w:rPr>
                <w:sz w:val="20"/>
              </w:rPr>
            </w:pPr>
            <w:r>
              <w:rPr>
                <w:color w:val="333333"/>
                <w:sz w:val="20"/>
              </w:rPr>
              <w:t>288.164</w:t>
            </w:r>
            <w:r>
              <w:rPr>
                <w:color w:val="333333"/>
                <w:spacing w:val="-11"/>
                <w:sz w:val="20"/>
              </w:rPr>
              <w:t xml:space="preserve"> </w:t>
            </w:r>
            <w:r>
              <w:rPr>
                <w:color w:val="333333"/>
                <w:sz w:val="20"/>
              </w:rPr>
              <w:t>empresas</w:t>
            </w:r>
            <w:r>
              <w:rPr>
                <w:color w:val="333333"/>
                <w:spacing w:val="-11"/>
                <w:sz w:val="20"/>
              </w:rPr>
              <w:t xml:space="preserve"> </w:t>
            </w:r>
            <w:r>
              <w:rPr>
                <w:color w:val="333333"/>
                <w:sz w:val="20"/>
              </w:rPr>
              <w:t>sin</w:t>
            </w:r>
            <w:r>
              <w:rPr>
                <w:color w:val="333333"/>
                <w:spacing w:val="-12"/>
                <w:sz w:val="20"/>
              </w:rPr>
              <w:t xml:space="preserve"> </w:t>
            </w:r>
            <w:r>
              <w:rPr>
                <w:color w:val="333333"/>
                <w:sz w:val="20"/>
              </w:rPr>
              <w:t>ruta</w:t>
            </w:r>
            <w:r>
              <w:rPr>
                <w:color w:val="333333"/>
                <w:spacing w:val="-8"/>
                <w:sz w:val="20"/>
              </w:rPr>
              <w:t xml:space="preserve"> </w:t>
            </w:r>
            <w:r>
              <w:rPr>
                <w:color w:val="333333"/>
                <w:sz w:val="20"/>
              </w:rPr>
              <w:t>(13,2%). 467 habilitaciones promedio por prestador sin optimizar</w:t>
            </w:r>
          </w:p>
        </w:tc>
        <w:tc>
          <w:tcPr>
            <w:tcW w:w="3362" w:type="dxa"/>
          </w:tcPr>
          <w:p w14:paraId="19DB868C" w14:textId="77777777" w:rsidR="00341717" w:rsidRDefault="00000000">
            <w:pPr>
              <w:pStyle w:val="TableParagraph"/>
              <w:spacing w:before="55"/>
              <w:ind w:left="99"/>
              <w:jc w:val="left"/>
              <w:rPr>
                <w:sz w:val="20"/>
              </w:rPr>
            </w:pPr>
            <w:r>
              <w:rPr>
                <w:color w:val="333333"/>
                <w:sz w:val="20"/>
              </w:rPr>
              <w:t>Asignación</w:t>
            </w:r>
            <w:r>
              <w:rPr>
                <w:color w:val="333333"/>
                <w:spacing w:val="-16"/>
                <w:sz w:val="20"/>
              </w:rPr>
              <w:t xml:space="preserve"> </w:t>
            </w:r>
            <w:r>
              <w:rPr>
                <w:color w:val="333333"/>
                <w:sz w:val="20"/>
              </w:rPr>
              <w:t>ineficiente,</w:t>
            </w:r>
            <w:r>
              <w:rPr>
                <w:color w:val="333333"/>
                <w:spacing w:val="-15"/>
                <w:sz w:val="20"/>
              </w:rPr>
              <w:t xml:space="preserve"> </w:t>
            </w:r>
            <w:r>
              <w:rPr>
                <w:color w:val="333333"/>
                <w:sz w:val="20"/>
              </w:rPr>
              <w:t xml:space="preserve">versatilidad </w:t>
            </w:r>
            <w:r>
              <w:rPr>
                <w:color w:val="333333"/>
                <w:spacing w:val="-2"/>
                <w:sz w:val="20"/>
              </w:rPr>
              <w:t>desperdiciada</w:t>
            </w:r>
          </w:p>
        </w:tc>
      </w:tr>
    </w:tbl>
    <w:p w14:paraId="29817228" w14:textId="5A81569A" w:rsidR="00825FB9" w:rsidRPr="00825FB9" w:rsidRDefault="00825FB9" w:rsidP="00825FB9">
      <w:pPr>
        <w:pStyle w:val="Textoindependiente"/>
        <w:spacing w:before="159" w:line="276" w:lineRule="auto"/>
        <w:ind w:left="360"/>
        <w:jc w:val="both"/>
        <w:rPr>
          <w:color w:val="4BACC6" w:themeColor="accent5"/>
        </w:rPr>
      </w:pPr>
      <w:r w:rsidRPr="00825FB9">
        <w:t xml:space="preserve">Estos cuatro problemas se relacionan entre sí. La falta de segmentación lleva a asignaciones ineficientes, que a su vez generan cancelaciones y sobrecarga en ciertos prestadores, mientras otros quedan sin trabajo. </w:t>
      </w:r>
      <w:r w:rsidRPr="00825FB9">
        <w:rPr>
          <w:color w:val="4BACC6" w:themeColor="accent5"/>
        </w:rPr>
        <w:t>Un modelo de clústeres que agrupe prestadores por ubicación, especialización y capacidad, y lo cruce con los perfiles de las empresas, puede atacar los cuatro problemas simultáneamente.</w:t>
      </w:r>
    </w:p>
    <w:p w14:paraId="33EA6ED2" w14:textId="77777777" w:rsidR="00341717" w:rsidRDefault="00341717">
      <w:pPr>
        <w:pStyle w:val="Textoindependiente"/>
        <w:spacing w:before="18"/>
      </w:pPr>
    </w:p>
    <w:p w14:paraId="43AA3360" w14:textId="77777777" w:rsidR="00341717" w:rsidRDefault="00000000">
      <w:pPr>
        <w:pStyle w:val="Ttulo1"/>
        <w:numPr>
          <w:ilvl w:val="0"/>
          <w:numId w:val="2"/>
        </w:numPr>
        <w:tabs>
          <w:tab w:val="left" w:pos="758"/>
        </w:tabs>
        <w:ind w:left="758" w:hanging="398"/>
      </w:pPr>
      <w:r>
        <w:rPr>
          <w:color w:val="00339F"/>
        </w:rPr>
        <w:t>Variables</w:t>
      </w:r>
      <w:r>
        <w:rPr>
          <w:color w:val="00339F"/>
          <w:spacing w:val="-7"/>
        </w:rPr>
        <w:t xml:space="preserve"> </w:t>
      </w:r>
      <w:r>
        <w:rPr>
          <w:color w:val="00339F"/>
        </w:rPr>
        <w:t>clave</w:t>
      </w:r>
      <w:r>
        <w:rPr>
          <w:color w:val="00339F"/>
          <w:spacing w:val="-9"/>
        </w:rPr>
        <w:t xml:space="preserve"> </w:t>
      </w:r>
      <w:r>
        <w:rPr>
          <w:color w:val="00339F"/>
        </w:rPr>
        <w:t>para</w:t>
      </w:r>
      <w:r>
        <w:rPr>
          <w:color w:val="00339F"/>
          <w:spacing w:val="-7"/>
        </w:rPr>
        <w:t xml:space="preserve"> </w:t>
      </w:r>
      <w:r>
        <w:rPr>
          <w:color w:val="00339F"/>
        </w:rPr>
        <w:t>la</w:t>
      </w:r>
      <w:r>
        <w:rPr>
          <w:color w:val="00339F"/>
          <w:spacing w:val="-5"/>
        </w:rPr>
        <w:t xml:space="preserve"> </w:t>
      </w:r>
      <w:r>
        <w:rPr>
          <w:color w:val="00339F"/>
          <w:spacing w:val="-2"/>
        </w:rPr>
        <w:t>segmentación</w:t>
      </w:r>
    </w:p>
    <w:p w14:paraId="32D325CD" w14:textId="05C1FDAD" w:rsidR="00825FB9" w:rsidRDefault="00825FB9" w:rsidP="00FF3CDB">
      <w:pPr>
        <w:pStyle w:val="Textoindependiente"/>
        <w:spacing w:before="159" w:line="276" w:lineRule="auto"/>
        <w:ind w:left="360" w:right="266"/>
      </w:pPr>
      <w:r w:rsidRPr="00825FB9">
        <w:t>A partir del análisis, se identifican las variables más relevantes para agrupar a los prestadores en clústeres:</w:t>
      </w:r>
    </w:p>
    <w:p w14:paraId="5135F812" w14:textId="77777777" w:rsidR="00341717" w:rsidRDefault="00341717">
      <w:pPr>
        <w:pStyle w:val="Textoindependiente"/>
        <w:rPr>
          <w:sz w:val="10"/>
        </w:rPr>
      </w:pPr>
    </w:p>
    <w:tbl>
      <w:tblPr>
        <w:tblStyle w:val="TableNormal"/>
        <w:tblW w:w="0" w:type="auto"/>
        <w:tblInd w:w="363" w:type="dxa"/>
        <w:tblBorders>
          <w:top w:val="single" w:sz="2" w:space="0" w:color="B4C5E7"/>
          <w:left w:val="single" w:sz="2" w:space="0" w:color="B4C5E7"/>
          <w:bottom w:val="single" w:sz="2" w:space="0" w:color="B4C5E7"/>
          <w:right w:val="single" w:sz="2" w:space="0" w:color="B4C5E7"/>
          <w:insideH w:val="single" w:sz="2" w:space="0" w:color="B4C5E7"/>
          <w:insideV w:val="single" w:sz="2" w:space="0" w:color="B4C5E7"/>
        </w:tblBorders>
        <w:tblLayout w:type="fixed"/>
        <w:tblLook w:val="01E0" w:firstRow="1" w:lastRow="1" w:firstColumn="1" w:lastColumn="1" w:noHBand="0" w:noVBand="0"/>
      </w:tblPr>
      <w:tblGrid>
        <w:gridCol w:w="4001"/>
        <w:gridCol w:w="2681"/>
        <w:gridCol w:w="2679"/>
      </w:tblGrid>
      <w:tr w:rsidR="00341717" w14:paraId="39BFF8AF" w14:textId="77777777">
        <w:trPr>
          <w:trHeight w:val="350"/>
        </w:trPr>
        <w:tc>
          <w:tcPr>
            <w:tcW w:w="4001" w:type="dxa"/>
            <w:shd w:val="clear" w:color="auto" w:fill="D5E3EF"/>
          </w:tcPr>
          <w:p w14:paraId="1E7AA415" w14:textId="77777777" w:rsidR="00341717" w:rsidRDefault="00000000">
            <w:pPr>
              <w:pStyle w:val="TableParagraph"/>
              <w:jc w:val="left"/>
              <w:rPr>
                <w:b/>
                <w:sz w:val="20"/>
              </w:rPr>
            </w:pPr>
            <w:r>
              <w:rPr>
                <w:b/>
                <w:color w:val="333333"/>
                <w:spacing w:val="-2"/>
                <w:sz w:val="20"/>
              </w:rPr>
              <w:t>Dimensión</w:t>
            </w:r>
          </w:p>
        </w:tc>
        <w:tc>
          <w:tcPr>
            <w:tcW w:w="2681" w:type="dxa"/>
            <w:shd w:val="clear" w:color="auto" w:fill="D5E3EF"/>
          </w:tcPr>
          <w:p w14:paraId="61F56F6D" w14:textId="77777777" w:rsidR="00341717" w:rsidRDefault="00000000">
            <w:pPr>
              <w:pStyle w:val="TableParagraph"/>
              <w:ind w:left="8" w:right="7"/>
              <w:rPr>
                <w:b/>
                <w:sz w:val="20"/>
              </w:rPr>
            </w:pPr>
            <w:r>
              <w:rPr>
                <w:b/>
                <w:color w:val="333333"/>
                <w:spacing w:val="-2"/>
                <w:sz w:val="20"/>
              </w:rPr>
              <w:t>Variables</w:t>
            </w:r>
          </w:p>
        </w:tc>
        <w:tc>
          <w:tcPr>
            <w:tcW w:w="2679" w:type="dxa"/>
            <w:shd w:val="clear" w:color="auto" w:fill="D5E3EF"/>
          </w:tcPr>
          <w:p w14:paraId="1FC09279" w14:textId="77777777" w:rsidR="00341717" w:rsidRDefault="00000000">
            <w:pPr>
              <w:pStyle w:val="TableParagraph"/>
              <w:ind w:left="6" w:right="6"/>
              <w:rPr>
                <w:b/>
                <w:sz w:val="20"/>
              </w:rPr>
            </w:pPr>
            <w:r>
              <w:rPr>
                <w:b/>
                <w:color w:val="333333"/>
                <w:spacing w:val="-2"/>
                <w:sz w:val="20"/>
              </w:rPr>
              <w:t>Fuente</w:t>
            </w:r>
          </w:p>
        </w:tc>
      </w:tr>
      <w:tr w:rsidR="00341717" w14:paraId="3FFAE4AC" w14:textId="77777777">
        <w:trPr>
          <w:trHeight w:val="581"/>
        </w:trPr>
        <w:tc>
          <w:tcPr>
            <w:tcW w:w="4001" w:type="dxa"/>
          </w:tcPr>
          <w:p w14:paraId="14B42B6B" w14:textId="77777777" w:rsidR="00341717" w:rsidRDefault="00000000">
            <w:pPr>
              <w:pStyle w:val="TableParagraph"/>
              <w:spacing w:before="56"/>
              <w:jc w:val="left"/>
              <w:rPr>
                <w:sz w:val="20"/>
              </w:rPr>
            </w:pPr>
            <w:r>
              <w:rPr>
                <w:color w:val="333333"/>
                <w:spacing w:val="-2"/>
                <w:sz w:val="20"/>
              </w:rPr>
              <w:t>Geografía</w:t>
            </w:r>
          </w:p>
        </w:tc>
        <w:tc>
          <w:tcPr>
            <w:tcW w:w="2681" w:type="dxa"/>
          </w:tcPr>
          <w:p w14:paraId="5EF2532E" w14:textId="77777777" w:rsidR="00341717" w:rsidRDefault="00000000">
            <w:pPr>
              <w:pStyle w:val="TableParagraph"/>
              <w:spacing w:before="56"/>
              <w:ind w:left="101" w:right="44"/>
              <w:jc w:val="left"/>
              <w:rPr>
                <w:sz w:val="20"/>
              </w:rPr>
            </w:pPr>
            <w:r>
              <w:rPr>
                <w:color w:val="333333"/>
                <w:sz w:val="20"/>
              </w:rPr>
              <w:t>Municipio</w:t>
            </w:r>
            <w:r>
              <w:rPr>
                <w:color w:val="333333"/>
                <w:spacing w:val="-16"/>
                <w:sz w:val="20"/>
              </w:rPr>
              <w:t xml:space="preserve"> </w:t>
            </w:r>
            <w:r>
              <w:rPr>
                <w:color w:val="333333"/>
                <w:sz w:val="20"/>
              </w:rPr>
              <w:t>base,</w:t>
            </w:r>
            <w:r>
              <w:rPr>
                <w:color w:val="333333"/>
                <w:spacing w:val="-15"/>
                <w:sz w:val="20"/>
              </w:rPr>
              <w:t xml:space="preserve"> </w:t>
            </w:r>
            <w:r>
              <w:rPr>
                <w:color w:val="333333"/>
                <w:sz w:val="20"/>
              </w:rPr>
              <w:t xml:space="preserve">oficina </w:t>
            </w:r>
            <w:r>
              <w:rPr>
                <w:color w:val="333333"/>
                <w:spacing w:val="-2"/>
                <w:sz w:val="20"/>
              </w:rPr>
              <w:t>regional</w:t>
            </w:r>
          </w:p>
        </w:tc>
        <w:tc>
          <w:tcPr>
            <w:tcW w:w="2679" w:type="dxa"/>
          </w:tcPr>
          <w:p w14:paraId="116DE51B" w14:textId="77777777" w:rsidR="00341717" w:rsidRDefault="00000000">
            <w:pPr>
              <w:pStyle w:val="TableParagraph"/>
              <w:spacing w:before="56"/>
              <w:ind w:left="6" w:right="5"/>
              <w:rPr>
                <w:sz w:val="20"/>
              </w:rPr>
            </w:pPr>
            <w:r>
              <w:rPr>
                <w:color w:val="333333"/>
                <w:spacing w:val="-2"/>
                <w:sz w:val="20"/>
              </w:rPr>
              <w:t>Catálogo</w:t>
            </w:r>
          </w:p>
        </w:tc>
      </w:tr>
      <w:tr w:rsidR="00341717" w14:paraId="551D731A" w14:textId="77777777">
        <w:trPr>
          <w:trHeight w:val="813"/>
        </w:trPr>
        <w:tc>
          <w:tcPr>
            <w:tcW w:w="4001" w:type="dxa"/>
          </w:tcPr>
          <w:p w14:paraId="1723663D" w14:textId="77777777" w:rsidR="00341717" w:rsidRDefault="00000000">
            <w:pPr>
              <w:pStyle w:val="TableParagraph"/>
              <w:jc w:val="left"/>
              <w:rPr>
                <w:sz w:val="20"/>
              </w:rPr>
            </w:pPr>
            <w:r>
              <w:rPr>
                <w:color w:val="333333"/>
                <w:spacing w:val="-2"/>
                <w:sz w:val="20"/>
              </w:rPr>
              <w:t>Especialización</w:t>
            </w:r>
          </w:p>
        </w:tc>
        <w:tc>
          <w:tcPr>
            <w:tcW w:w="2681" w:type="dxa"/>
          </w:tcPr>
          <w:p w14:paraId="4415FE23" w14:textId="77777777" w:rsidR="00341717" w:rsidRDefault="00000000">
            <w:pPr>
              <w:pStyle w:val="TableParagraph"/>
              <w:ind w:left="101" w:right="791"/>
              <w:jc w:val="left"/>
              <w:rPr>
                <w:sz w:val="20"/>
              </w:rPr>
            </w:pPr>
            <w:r>
              <w:rPr>
                <w:color w:val="333333"/>
                <w:sz w:val="20"/>
              </w:rPr>
              <w:t>Tareas habilitadas, bloques,</w:t>
            </w:r>
            <w:r>
              <w:rPr>
                <w:color w:val="333333"/>
                <w:spacing w:val="-16"/>
                <w:sz w:val="20"/>
              </w:rPr>
              <w:t xml:space="preserve"> </w:t>
            </w:r>
            <w:r>
              <w:rPr>
                <w:color w:val="333333"/>
                <w:sz w:val="20"/>
              </w:rPr>
              <w:t xml:space="preserve">productos, </w:t>
            </w:r>
            <w:r>
              <w:rPr>
                <w:color w:val="333333"/>
                <w:spacing w:val="-2"/>
                <w:sz w:val="20"/>
              </w:rPr>
              <w:t>clasificación</w:t>
            </w:r>
          </w:p>
        </w:tc>
        <w:tc>
          <w:tcPr>
            <w:tcW w:w="2679" w:type="dxa"/>
          </w:tcPr>
          <w:p w14:paraId="1AC3659A" w14:textId="77777777" w:rsidR="00341717" w:rsidRDefault="00000000">
            <w:pPr>
              <w:pStyle w:val="TableParagraph"/>
              <w:ind w:left="6" w:right="5"/>
              <w:rPr>
                <w:sz w:val="20"/>
              </w:rPr>
            </w:pPr>
            <w:r>
              <w:rPr>
                <w:color w:val="333333"/>
                <w:spacing w:val="-2"/>
                <w:sz w:val="20"/>
              </w:rPr>
              <w:t>Catálogo</w:t>
            </w:r>
          </w:p>
        </w:tc>
      </w:tr>
      <w:tr w:rsidR="00341717" w14:paraId="05BB57AD" w14:textId="77777777">
        <w:trPr>
          <w:trHeight w:val="582"/>
        </w:trPr>
        <w:tc>
          <w:tcPr>
            <w:tcW w:w="4001" w:type="dxa"/>
          </w:tcPr>
          <w:p w14:paraId="65D58216" w14:textId="77777777" w:rsidR="00341717" w:rsidRDefault="00000000">
            <w:pPr>
              <w:pStyle w:val="TableParagraph"/>
              <w:jc w:val="left"/>
              <w:rPr>
                <w:sz w:val="20"/>
              </w:rPr>
            </w:pPr>
            <w:r>
              <w:rPr>
                <w:color w:val="333333"/>
                <w:spacing w:val="-2"/>
                <w:sz w:val="20"/>
              </w:rPr>
              <w:t>Perfil</w:t>
            </w:r>
          </w:p>
        </w:tc>
        <w:tc>
          <w:tcPr>
            <w:tcW w:w="2681" w:type="dxa"/>
          </w:tcPr>
          <w:p w14:paraId="4AEC776F" w14:textId="77777777" w:rsidR="00341717" w:rsidRDefault="00000000">
            <w:pPr>
              <w:pStyle w:val="TableParagraph"/>
              <w:ind w:left="101" w:right="44"/>
              <w:jc w:val="left"/>
              <w:rPr>
                <w:sz w:val="20"/>
              </w:rPr>
            </w:pPr>
            <w:r>
              <w:rPr>
                <w:color w:val="333333"/>
                <w:sz w:val="20"/>
              </w:rPr>
              <w:t>DSTIPO_PERFIL,</w:t>
            </w:r>
            <w:r>
              <w:rPr>
                <w:color w:val="333333"/>
                <w:spacing w:val="-16"/>
                <w:sz w:val="20"/>
              </w:rPr>
              <w:t xml:space="preserve"> </w:t>
            </w:r>
            <w:r>
              <w:rPr>
                <w:color w:val="333333"/>
                <w:sz w:val="20"/>
              </w:rPr>
              <w:t>función</w:t>
            </w:r>
            <w:r>
              <w:rPr>
                <w:color w:val="333333"/>
                <w:spacing w:val="-15"/>
                <w:sz w:val="20"/>
              </w:rPr>
              <w:t xml:space="preserve"> </w:t>
            </w:r>
            <w:r>
              <w:rPr>
                <w:color w:val="333333"/>
                <w:sz w:val="20"/>
              </w:rPr>
              <w:t xml:space="preserve">del </w:t>
            </w:r>
            <w:r>
              <w:rPr>
                <w:color w:val="333333"/>
                <w:spacing w:val="-2"/>
                <w:sz w:val="20"/>
              </w:rPr>
              <w:t>prestador</w:t>
            </w:r>
          </w:p>
        </w:tc>
        <w:tc>
          <w:tcPr>
            <w:tcW w:w="2679" w:type="dxa"/>
          </w:tcPr>
          <w:p w14:paraId="6CAEB750" w14:textId="77777777" w:rsidR="00341717" w:rsidRDefault="00000000">
            <w:pPr>
              <w:pStyle w:val="TableParagraph"/>
              <w:ind w:left="6" w:right="5"/>
              <w:rPr>
                <w:sz w:val="20"/>
              </w:rPr>
            </w:pPr>
            <w:r>
              <w:rPr>
                <w:color w:val="333333"/>
                <w:spacing w:val="-2"/>
                <w:sz w:val="20"/>
              </w:rPr>
              <w:t>Catálogo</w:t>
            </w:r>
          </w:p>
        </w:tc>
      </w:tr>
      <w:tr w:rsidR="00341717" w14:paraId="02FCA485" w14:textId="77777777">
        <w:trPr>
          <w:trHeight w:val="580"/>
        </w:trPr>
        <w:tc>
          <w:tcPr>
            <w:tcW w:w="4001" w:type="dxa"/>
          </w:tcPr>
          <w:p w14:paraId="7F1F32A1" w14:textId="77777777" w:rsidR="00341717" w:rsidRDefault="00000000">
            <w:pPr>
              <w:pStyle w:val="TableParagraph"/>
              <w:spacing w:before="55"/>
              <w:jc w:val="left"/>
              <w:rPr>
                <w:sz w:val="20"/>
              </w:rPr>
            </w:pPr>
            <w:r>
              <w:rPr>
                <w:color w:val="333333"/>
                <w:spacing w:val="-2"/>
                <w:sz w:val="20"/>
              </w:rPr>
              <w:t>Capacidad</w:t>
            </w:r>
          </w:p>
        </w:tc>
        <w:tc>
          <w:tcPr>
            <w:tcW w:w="2681" w:type="dxa"/>
          </w:tcPr>
          <w:p w14:paraId="6AE63FD3" w14:textId="77777777" w:rsidR="00341717" w:rsidRDefault="00000000">
            <w:pPr>
              <w:pStyle w:val="TableParagraph"/>
              <w:spacing w:before="55"/>
              <w:ind w:left="101" w:right="44"/>
              <w:jc w:val="left"/>
              <w:rPr>
                <w:sz w:val="20"/>
              </w:rPr>
            </w:pPr>
            <w:r>
              <w:rPr>
                <w:color w:val="333333"/>
                <w:sz w:val="20"/>
              </w:rPr>
              <w:t>Horas</w:t>
            </w:r>
            <w:r>
              <w:rPr>
                <w:color w:val="333333"/>
                <w:spacing w:val="-16"/>
                <w:sz w:val="20"/>
              </w:rPr>
              <w:t xml:space="preserve"> </w:t>
            </w:r>
            <w:r>
              <w:rPr>
                <w:color w:val="333333"/>
                <w:sz w:val="20"/>
              </w:rPr>
              <w:t>disponibles</w:t>
            </w:r>
            <w:r>
              <w:rPr>
                <w:color w:val="333333"/>
                <w:spacing w:val="-15"/>
                <w:sz w:val="20"/>
              </w:rPr>
              <w:t xml:space="preserve"> </w:t>
            </w:r>
            <w:r>
              <w:rPr>
                <w:color w:val="333333"/>
                <w:sz w:val="20"/>
              </w:rPr>
              <w:t xml:space="preserve">por </w:t>
            </w:r>
            <w:r>
              <w:rPr>
                <w:color w:val="333333"/>
                <w:spacing w:val="-2"/>
                <w:sz w:val="20"/>
              </w:rPr>
              <w:t>periodo</w:t>
            </w:r>
          </w:p>
        </w:tc>
        <w:tc>
          <w:tcPr>
            <w:tcW w:w="2679" w:type="dxa"/>
          </w:tcPr>
          <w:p w14:paraId="1E2B6CE1" w14:textId="77777777" w:rsidR="00341717" w:rsidRDefault="00000000">
            <w:pPr>
              <w:pStyle w:val="TableParagraph"/>
              <w:spacing w:before="55"/>
              <w:ind w:left="6" w:right="5"/>
              <w:rPr>
                <w:sz w:val="20"/>
              </w:rPr>
            </w:pPr>
            <w:r>
              <w:rPr>
                <w:color w:val="333333"/>
                <w:spacing w:val="-2"/>
                <w:sz w:val="20"/>
              </w:rPr>
              <w:t>Catálogo</w:t>
            </w:r>
          </w:p>
        </w:tc>
      </w:tr>
      <w:tr w:rsidR="00341717" w14:paraId="17883562" w14:textId="77777777">
        <w:trPr>
          <w:trHeight w:val="580"/>
        </w:trPr>
        <w:tc>
          <w:tcPr>
            <w:tcW w:w="4001" w:type="dxa"/>
          </w:tcPr>
          <w:p w14:paraId="37594761" w14:textId="77777777" w:rsidR="00341717" w:rsidRDefault="00000000">
            <w:pPr>
              <w:pStyle w:val="TableParagraph"/>
              <w:jc w:val="left"/>
              <w:rPr>
                <w:sz w:val="20"/>
              </w:rPr>
            </w:pPr>
            <w:r>
              <w:rPr>
                <w:color w:val="333333"/>
                <w:sz w:val="20"/>
              </w:rPr>
              <w:t>Carga</w:t>
            </w:r>
            <w:r>
              <w:rPr>
                <w:color w:val="333333"/>
                <w:spacing w:val="-7"/>
                <w:sz w:val="20"/>
              </w:rPr>
              <w:t xml:space="preserve"> </w:t>
            </w:r>
            <w:r>
              <w:rPr>
                <w:color w:val="333333"/>
                <w:spacing w:val="-2"/>
                <w:sz w:val="20"/>
              </w:rPr>
              <w:t>histórica</w:t>
            </w:r>
          </w:p>
        </w:tc>
        <w:tc>
          <w:tcPr>
            <w:tcW w:w="2681" w:type="dxa"/>
          </w:tcPr>
          <w:p w14:paraId="7714229C" w14:textId="77777777" w:rsidR="00341717" w:rsidRDefault="00000000">
            <w:pPr>
              <w:pStyle w:val="TableParagraph"/>
              <w:ind w:left="101" w:right="723"/>
              <w:jc w:val="left"/>
              <w:rPr>
                <w:sz w:val="20"/>
              </w:rPr>
            </w:pPr>
            <w:r>
              <w:rPr>
                <w:color w:val="333333"/>
                <w:sz w:val="20"/>
              </w:rPr>
              <w:t>Órdenes</w:t>
            </w:r>
            <w:r>
              <w:rPr>
                <w:color w:val="333333"/>
                <w:spacing w:val="-16"/>
                <w:sz w:val="20"/>
              </w:rPr>
              <w:t xml:space="preserve"> </w:t>
            </w:r>
            <w:r>
              <w:rPr>
                <w:color w:val="333333"/>
                <w:sz w:val="20"/>
              </w:rPr>
              <w:t>ejecutadas, empresas atendidas</w:t>
            </w:r>
          </w:p>
        </w:tc>
        <w:tc>
          <w:tcPr>
            <w:tcW w:w="2679" w:type="dxa"/>
          </w:tcPr>
          <w:p w14:paraId="5A80BAB9" w14:textId="77777777" w:rsidR="00341717" w:rsidRDefault="00000000">
            <w:pPr>
              <w:pStyle w:val="TableParagraph"/>
              <w:ind w:left="6" w:right="6"/>
              <w:rPr>
                <w:sz w:val="20"/>
              </w:rPr>
            </w:pPr>
            <w:r>
              <w:rPr>
                <w:color w:val="333333"/>
                <w:spacing w:val="-2"/>
                <w:sz w:val="20"/>
              </w:rPr>
              <w:t>Órdenes</w:t>
            </w:r>
          </w:p>
        </w:tc>
      </w:tr>
      <w:tr w:rsidR="00341717" w14:paraId="09D9C7F0" w14:textId="77777777">
        <w:trPr>
          <w:trHeight w:val="582"/>
        </w:trPr>
        <w:tc>
          <w:tcPr>
            <w:tcW w:w="4001" w:type="dxa"/>
          </w:tcPr>
          <w:p w14:paraId="5F74B2D6" w14:textId="77777777" w:rsidR="00341717" w:rsidRDefault="00000000">
            <w:pPr>
              <w:pStyle w:val="TableParagraph"/>
              <w:jc w:val="left"/>
              <w:rPr>
                <w:sz w:val="20"/>
              </w:rPr>
            </w:pPr>
            <w:r>
              <w:rPr>
                <w:color w:val="333333"/>
                <w:spacing w:val="-2"/>
                <w:sz w:val="20"/>
              </w:rPr>
              <w:t>Desempeño</w:t>
            </w:r>
          </w:p>
        </w:tc>
        <w:tc>
          <w:tcPr>
            <w:tcW w:w="2681" w:type="dxa"/>
          </w:tcPr>
          <w:p w14:paraId="1AFDAB76" w14:textId="77777777" w:rsidR="00341717" w:rsidRDefault="00000000">
            <w:pPr>
              <w:pStyle w:val="TableParagraph"/>
              <w:ind w:left="101" w:right="106"/>
              <w:jc w:val="left"/>
              <w:rPr>
                <w:sz w:val="20"/>
              </w:rPr>
            </w:pPr>
            <w:r>
              <w:rPr>
                <w:color w:val="333333"/>
                <w:sz w:val="20"/>
              </w:rPr>
              <w:t>Tasa</w:t>
            </w:r>
            <w:r>
              <w:rPr>
                <w:color w:val="333333"/>
                <w:spacing w:val="-14"/>
                <w:sz w:val="20"/>
              </w:rPr>
              <w:t xml:space="preserve"> </w:t>
            </w:r>
            <w:r>
              <w:rPr>
                <w:color w:val="333333"/>
                <w:sz w:val="20"/>
              </w:rPr>
              <w:t>de</w:t>
            </w:r>
            <w:r>
              <w:rPr>
                <w:color w:val="333333"/>
                <w:spacing w:val="-15"/>
                <w:sz w:val="20"/>
              </w:rPr>
              <w:t xml:space="preserve"> </w:t>
            </w:r>
            <w:r>
              <w:rPr>
                <w:color w:val="333333"/>
                <w:sz w:val="20"/>
              </w:rPr>
              <w:t>cancelación,</w:t>
            </w:r>
            <w:r>
              <w:rPr>
                <w:color w:val="333333"/>
                <w:spacing w:val="-14"/>
                <w:sz w:val="20"/>
              </w:rPr>
              <w:t xml:space="preserve"> </w:t>
            </w:r>
            <w:r>
              <w:rPr>
                <w:color w:val="333333"/>
                <w:sz w:val="20"/>
              </w:rPr>
              <w:t>tasa de ejecución</w:t>
            </w:r>
          </w:p>
        </w:tc>
        <w:tc>
          <w:tcPr>
            <w:tcW w:w="2679" w:type="dxa"/>
          </w:tcPr>
          <w:p w14:paraId="10A7A10A" w14:textId="77777777" w:rsidR="00341717" w:rsidRDefault="00000000">
            <w:pPr>
              <w:pStyle w:val="TableParagraph"/>
              <w:ind w:left="6" w:right="6"/>
              <w:rPr>
                <w:sz w:val="20"/>
              </w:rPr>
            </w:pPr>
            <w:r>
              <w:rPr>
                <w:color w:val="333333"/>
                <w:spacing w:val="-2"/>
                <w:sz w:val="20"/>
              </w:rPr>
              <w:t>Programaciones</w:t>
            </w:r>
          </w:p>
        </w:tc>
      </w:tr>
    </w:tbl>
    <w:p w14:paraId="02D80AB9" w14:textId="179DE599" w:rsidR="00341717" w:rsidRDefault="00000000">
      <w:pPr>
        <w:pStyle w:val="Textoindependiente"/>
        <w:spacing w:before="239" w:line="276" w:lineRule="auto"/>
        <w:ind w:left="360" w:right="355"/>
        <w:jc w:val="both"/>
      </w:pPr>
      <w:r>
        <w:rPr>
          <w:color w:val="333333"/>
        </w:rPr>
        <w:t>Para la demanda (empresas), las variables clave son:</w:t>
      </w:r>
      <w:r w:rsidR="00FF3CDB">
        <w:rPr>
          <w:color w:val="333333"/>
        </w:rPr>
        <w:t xml:space="preserve"> tipo de empresa</w:t>
      </w:r>
      <w:r>
        <w:rPr>
          <w:color w:val="333333"/>
        </w:rPr>
        <w:t xml:space="preserve"> </w:t>
      </w:r>
      <w:r w:rsidR="00FF3CDB">
        <w:rPr>
          <w:color w:val="333333"/>
        </w:rPr>
        <w:t>(</w:t>
      </w:r>
      <w:proofErr w:type="spellStart"/>
      <w:r>
        <w:rPr>
          <w:color w:val="333333"/>
        </w:rPr>
        <w:t>macrosegmentación</w:t>
      </w:r>
      <w:proofErr w:type="spellEnd"/>
      <w:r w:rsidR="00FF3CDB">
        <w:rPr>
          <w:color w:val="333333"/>
        </w:rPr>
        <w:t>)</w:t>
      </w:r>
      <w:r>
        <w:rPr>
          <w:color w:val="333333"/>
        </w:rPr>
        <w:t>, sector económico, ruta de atención, ubicación geográfica y complejidad del servicio demandado.</w:t>
      </w:r>
    </w:p>
    <w:p w14:paraId="35200817" w14:textId="77777777" w:rsidR="00341717" w:rsidRDefault="00341717">
      <w:pPr>
        <w:pStyle w:val="Textoindependiente"/>
      </w:pPr>
    </w:p>
    <w:p w14:paraId="28E32CA1" w14:textId="77777777" w:rsidR="00341717" w:rsidRDefault="00341717">
      <w:pPr>
        <w:pStyle w:val="Textoindependiente"/>
        <w:spacing w:before="139"/>
      </w:pPr>
    </w:p>
    <w:p w14:paraId="2E33F7E7" w14:textId="77777777" w:rsidR="00341717" w:rsidRDefault="00000000">
      <w:pPr>
        <w:pStyle w:val="Ttulo1"/>
        <w:numPr>
          <w:ilvl w:val="0"/>
          <w:numId w:val="2"/>
        </w:numPr>
        <w:tabs>
          <w:tab w:val="left" w:pos="758"/>
        </w:tabs>
        <w:spacing w:before="1"/>
        <w:ind w:left="758" w:hanging="398"/>
      </w:pPr>
      <w:r>
        <w:rPr>
          <w:color w:val="00339F"/>
          <w:spacing w:val="-2"/>
        </w:rPr>
        <w:t>Conclusión</w:t>
      </w:r>
    </w:p>
    <w:p w14:paraId="1ABA2379" w14:textId="77777777" w:rsidR="00341717" w:rsidRPr="00D04437" w:rsidRDefault="00000000" w:rsidP="00D04437">
      <w:pPr>
        <w:pStyle w:val="Textoindependiente"/>
        <w:spacing w:before="159" w:line="276" w:lineRule="auto"/>
        <w:ind w:left="360" w:right="358"/>
        <w:jc w:val="both"/>
        <w:rPr>
          <w:color w:val="4BACC6" w:themeColor="accent5"/>
        </w:rPr>
      </w:pPr>
      <w:r w:rsidRPr="00D04437">
        <w:rPr>
          <w:color w:val="4BACC6" w:themeColor="accent5"/>
        </w:rPr>
        <w:t>El sistema actual de asignación centralizada presenta cuatro problemas estructurales verificados en los datos: concentración extrema de carga (Gini = 0,773), alta tasa de cancelación por causas internas (14,9%, 79% internas), brecha geográfica (105 vs 1.298 municipios) y falta de segmentación (13,2% sin ruta).</w:t>
      </w:r>
    </w:p>
    <w:p w14:paraId="6537C202" w14:textId="45C1B02D" w:rsidR="00D04437" w:rsidRDefault="00D04437" w:rsidP="00D04437">
      <w:pPr>
        <w:pStyle w:val="Textoindependiente"/>
        <w:spacing w:before="159" w:line="276" w:lineRule="auto"/>
        <w:ind w:left="360" w:right="358"/>
        <w:jc w:val="both"/>
      </w:pPr>
      <w:r w:rsidRPr="00D04437">
        <w:t xml:space="preserve">El análisis de los datos operativos confirma que el sistema actual de asignación centralizada tiene cuatro problemas estructurales: la carga de trabajo está fuertemente concentrada en unos pocos prestadores, las cancelaciones son mayoritariamente causadas por el propio </w:t>
      </w:r>
      <w:r w:rsidRPr="00D04437">
        <w:lastRenderedPageBreak/>
        <w:t>sistema, la cobertura geográfica de prestadores es limitada frente a la dispersión de la demanda, y una porción significativa de empresas no está clasificada adecuadamente.</w:t>
      </w:r>
    </w:p>
    <w:p w14:paraId="71EFA887" w14:textId="77777777" w:rsidR="00341717" w:rsidRDefault="00000000" w:rsidP="00D04437">
      <w:pPr>
        <w:pStyle w:val="Textoindependiente"/>
        <w:spacing w:before="121" w:line="276" w:lineRule="auto"/>
        <w:ind w:left="360" w:right="357"/>
        <w:jc w:val="both"/>
      </w:pPr>
      <w:r>
        <w:rPr>
          <w:color w:val="333333"/>
        </w:rPr>
        <w:t>Los datos disponibles (607.331 órdenes, 1.542.709 programaciones, 663.503 habilitaciones y 2.175.102 empresas) son suficientes para construir un modelo de clústeres que agrupe prestadores por geografía, especialización, capacidad y desempeño, y lo cruce con la segmentación de la demanda empresarial.</w:t>
      </w:r>
    </w:p>
    <w:p w14:paraId="2325BC9E" w14:textId="39AEFCC3" w:rsidR="00D04437" w:rsidRDefault="00D04437" w:rsidP="00D04437">
      <w:pPr>
        <w:pStyle w:val="Textoindependiente"/>
        <w:spacing w:before="121" w:line="276" w:lineRule="auto"/>
        <w:ind w:left="360" w:right="355"/>
        <w:jc w:val="both"/>
      </w:pPr>
      <w:r w:rsidRPr="00D04437">
        <w:t xml:space="preserve">El siguiente paso es </w:t>
      </w:r>
      <w:r>
        <w:t>el diseño</w:t>
      </w:r>
      <w:r w:rsidRPr="00D04437">
        <w:t xml:space="preserve"> e </w:t>
      </w:r>
      <w:r>
        <w:t>implementación</w:t>
      </w:r>
      <w:r w:rsidRPr="00D04437">
        <w:t xml:space="preserve"> </w:t>
      </w:r>
      <w:r w:rsidR="00650FD0">
        <w:t>d</w:t>
      </w:r>
      <w:r w:rsidRPr="00D04437">
        <w:t>el modelo de clústeres y el sistema de asignación inteligente.</w:t>
      </w:r>
    </w:p>
    <w:sectPr w:rsidR="00D04437">
      <w:pgSz w:w="12240" w:h="15840"/>
      <w:pgMar w:top="1340" w:right="1080" w:bottom="880" w:left="1080" w:header="726"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1FB9D" w14:textId="77777777" w:rsidR="00A6644D" w:rsidRDefault="00A6644D">
      <w:r>
        <w:separator/>
      </w:r>
    </w:p>
  </w:endnote>
  <w:endnote w:type="continuationSeparator" w:id="0">
    <w:p w14:paraId="4CFA4FAB" w14:textId="77777777" w:rsidR="00A6644D" w:rsidRDefault="00A6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1C71" w14:textId="77777777" w:rsidR="00341717" w:rsidRDefault="00000000">
    <w:pPr>
      <w:pStyle w:val="Textoindependiente"/>
      <w:spacing w:line="14" w:lineRule="auto"/>
      <w:rPr>
        <w:sz w:val="20"/>
      </w:rPr>
    </w:pPr>
    <w:r>
      <w:rPr>
        <w:noProof/>
        <w:sz w:val="20"/>
      </w:rPr>
      <mc:AlternateContent>
        <mc:Choice Requires="wps">
          <w:drawing>
            <wp:anchor distT="0" distB="0" distL="0" distR="0" simplePos="0" relativeHeight="487135744" behindDoc="1" locked="0" layoutInCell="1" allowOverlap="1" wp14:anchorId="47DD72BB" wp14:editId="1587535E">
              <wp:simplePos x="0" y="0"/>
              <wp:positionH relativeFrom="page">
                <wp:posOffset>3677539</wp:posOffset>
              </wp:positionH>
              <wp:positionV relativeFrom="page">
                <wp:posOffset>9481439</wp:posOffset>
              </wp:positionV>
              <wp:extent cx="45593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930" cy="139700"/>
                      </a:xfrm>
                      <a:prstGeom prst="rect">
                        <a:avLst/>
                      </a:prstGeom>
                    </wps:spPr>
                    <wps:txbx>
                      <w:txbxContent>
                        <w:p w14:paraId="2FCE766C" w14:textId="77777777" w:rsidR="00341717" w:rsidRDefault="00000000">
                          <w:pPr>
                            <w:spacing w:line="203" w:lineRule="exact"/>
                            <w:ind w:left="20"/>
                            <w:rPr>
                              <w:rFonts w:ascii="Calibri" w:hAnsi="Calibri"/>
                              <w:sz w:val="18"/>
                            </w:rPr>
                          </w:pPr>
                          <w:r>
                            <w:rPr>
                              <w:rFonts w:ascii="Calibri" w:hAnsi="Calibri"/>
                              <w:color w:val="666666"/>
                              <w:sz w:val="18"/>
                            </w:rPr>
                            <w:t>Página</w:t>
                          </w:r>
                          <w:r>
                            <w:rPr>
                              <w:rFonts w:ascii="Calibri" w:hAnsi="Calibri"/>
                              <w:color w:val="666666"/>
                              <w:spacing w:val="-3"/>
                              <w:sz w:val="18"/>
                            </w:rPr>
                            <w:t xml:space="preserve"> </w:t>
                          </w:r>
                          <w:r>
                            <w:rPr>
                              <w:rFonts w:ascii="Calibri" w:hAnsi="Calibri"/>
                              <w:color w:val="666666"/>
                              <w:spacing w:val="-10"/>
                              <w:sz w:val="18"/>
                            </w:rPr>
                            <w:fldChar w:fldCharType="begin"/>
                          </w:r>
                          <w:r>
                            <w:rPr>
                              <w:rFonts w:ascii="Calibri" w:hAnsi="Calibri"/>
                              <w:color w:val="666666"/>
                              <w:spacing w:val="-10"/>
                              <w:sz w:val="18"/>
                            </w:rPr>
                            <w:instrText xml:space="preserve"> PAGE </w:instrText>
                          </w:r>
                          <w:r>
                            <w:rPr>
                              <w:rFonts w:ascii="Calibri" w:hAnsi="Calibri"/>
                              <w:color w:val="666666"/>
                              <w:spacing w:val="-10"/>
                              <w:sz w:val="18"/>
                            </w:rPr>
                            <w:fldChar w:fldCharType="separate"/>
                          </w:r>
                          <w:r>
                            <w:rPr>
                              <w:rFonts w:ascii="Calibri" w:hAnsi="Calibri"/>
                              <w:color w:val="666666"/>
                              <w:spacing w:val="-10"/>
                              <w:sz w:val="18"/>
                            </w:rPr>
                            <w:t>1</w:t>
                          </w:r>
                          <w:r>
                            <w:rPr>
                              <w:rFonts w:ascii="Calibri" w:hAnsi="Calibri"/>
                              <w:color w:val="666666"/>
                              <w:spacing w:val="-10"/>
                              <w:sz w:val="18"/>
                            </w:rPr>
                            <w:fldChar w:fldCharType="end"/>
                          </w:r>
                        </w:p>
                      </w:txbxContent>
                    </wps:txbx>
                    <wps:bodyPr wrap="square" lIns="0" tIns="0" rIns="0" bIns="0" rtlCol="0">
                      <a:noAutofit/>
                    </wps:bodyPr>
                  </wps:wsp>
                </a:graphicData>
              </a:graphic>
            </wp:anchor>
          </w:drawing>
        </mc:Choice>
        <mc:Fallback>
          <w:pict>
            <v:shapetype w14:anchorId="47DD72BB" id="_x0000_t202" coordsize="21600,21600" o:spt="202" path="m,l,21600r21600,l21600,xe">
              <v:stroke joinstyle="miter"/>
              <v:path gradientshapeok="t" o:connecttype="rect"/>
            </v:shapetype>
            <v:shape id="Textbox 2" o:spid="_x0000_s1027" type="#_x0000_t202" style="position:absolute;margin-left:289.55pt;margin-top:746.55pt;width:35.9pt;height:11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" filled="f" stroked="f">
              <v:textbox inset="0,0,0,0">
                <w:txbxContent>
                  <w:p w14:paraId="2FCE766C" w14:textId="77777777" w:rsidR="00341717" w:rsidRDefault="00000000">
                    <w:pPr>
                      <w:spacing w:line="203" w:lineRule="exact"/>
                      <w:ind w:left="20"/>
                      <w:rPr>
                        <w:rFonts w:ascii="Calibri" w:hAnsi="Calibri"/>
                        <w:sz w:val="18"/>
                      </w:rPr>
                    </w:pPr>
                    <w:r>
                      <w:rPr>
                        <w:rFonts w:ascii="Calibri" w:hAnsi="Calibri"/>
                        <w:color w:val="666666"/>
                        <w:sz w:val="18"/>
                      </w:rPr>
                      <w:t>Página</w:t>
                    </w:r>
                    <w:r>
                      <w:rPr>
                        <w:rFonts w:ascii="Calibri" w:hAnsi="Calibri"/>
                        <w:color w:val="666666"/>
                        <w:spacing w:val="-3"/>
                        <w:sz w:val="18"/>
                      </w:rPr>
                      <w:t xml:space="preserve"> </w:t>
                    </w:r>
                    <w:r>
                      <w:rPr>
                        <w:rFonts w:ascii="Calibri" w:hAnsi="Calibri"/>
                        <w:color w:val="666666"/>
                        <w:spacing w:val="-10"/>
                        <w:sz w:val="18"/>
                      </w:rPr>
                      <w:fldChar w:fldCharType="begin"/>
                    </w:r>
                    <w:r>
                      <w:rPr>
                        <w:rFonts w:ascii="Calibri" w:hAnsi="Calibri"/>
                        <w:color w:val="666666"/>
                        <w:spacing w:val="-10"/>
                        <w:sz w:val="18"/>
                      </w:rPr>
                      <w:instrText xml:space="preserve"> PAGE </w:instrText>
                    </w:r>
                    <w:r>
                      <w:rPr>
                        <w:rFonts w:ascii="Calibri" w:hAnsi="Calibri"/>
                        <w:color w:val="666666"/>
                        <w:spacing w:val="-10"/>
                        <w:sz w:val="18"/>
                      </w:rPr>
                      <w:fldChar w:fldCharType="separate"/>
                    </w:r>
                    <w:r>
                      <w:rPr>
                        <w:rFonts w:ascii="Calibri" w:hAnsi="Calibri"/>
                        <w:color w:val="666666"/>
                        <w:spacing w:val="-10"/>
                        <w:sz w:val="18"/>
                      </w:rPr>
                      <w:t>1</w:t>
                    </w:r>
                    <w:r>
                      <w:rPr>
                        <w:rFonts w:ascii="Calibri" w:hAnsi="Calibri"/>
                        <w:color w:val="666666"/>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B759" w14:textId="77777777" w:rsidR="00A6644D" w:rsidRDefault="00A6644D">
      <w:r>
        <w:separator/>
      </w:r>
    </w:p>
  </w:footnote>
  <w:footnote w:type="continuationSeparator" w:id="0">
    <w:p w14:paraId="7DA057EA" w14:textId="77777777" w:rsidR="00A6644D" w:rsidRDefault="00A66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85BC" w14:textId="77777777" w:rsidR="00341717" w:rsidRDefault="00000000">
    <w:pPr>
      <w:pStyle w:val="Textoindependiente"/>
      <w:spacing w:line="14" w:lineRule="auto"/>
      <w:rPr>
        <w:sz w:val="20"/>
      </w:rPr>
    </w:pPr>
    <w:r>
      <w:rPr>
        <w:noProof/>
        <w:sz w:val="20"/>
      </w:rPr>
      <mc:AlternateContent>
        <mc:Choice Requires="wps">
          <w:drawing>
            <wp:anchor distT="0" distB="0" distL="0" distR="0" simplePos="0" relativeHeight="487135232" behindDoc="1" locked="0" layoutInCell="1" allowOverlap="1" wp14:anchorId="2565EA38" wp14:editId="51D73372">
              <wp:simplePos x="0" y="0"/>
              <wp:positionH relativeFrom="page">
                <wp:posOffset>4939665</wp:posOffset>
              </wp:positionH>
              <wp:positionV relativeFrom="page">
                <wp:posOffset>460883</wp:posOffset>
              </wp:positionV>
              <wp:extent cx="193103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1035" cy="139700"/>
                      </a:xfrm>
                      <a:prstGeom prst="rect">
                        <a:avLst/>
                      </a:prstGeom>
                    </wps:spPr>
                    <wps:txbx>
                      <w:txbxContent>
                        <w:p w14:paraId="0395F20D" w14:textId="77777777" w:rsidR="00341717" w:rsidRDefault="00000000">
                          <w:pPr>
                            <w:spacing w:line="203" w:lineRule="exact"/>
                            <w:ind w:left="20"/>
                            <w:rPr>
                              <w:rFonts w:ascii="Calibri" w:hAnsi="Calibri"/>
                              <w:sz w:val="18"/>
                            </w:rPr>
                          </w:pPr>
                          <w:r>
                            <w:rPr>
                              <w:rFonts w:ascii="Calibri" w:hAnsi="Calibri"/>
                              <w:color w:val="666666"/>
                              <w:sz w:val="18"/>
                            </w:rPr>
                            <w:t>Reto</w:t>
                          </w:r>
                          <w:r>
                            <w:rPr>
                              <w:rFonts w:ascii="Calibri" w:hAnsi="Calibri"/>
                              <w:color w:val="666666"/>
                              <w:spacing w:val="-2"/>
                              <w:sz w:val="18"/>
                            </w:rPr>
                            <w:t xml:space="preserve"> </w:t>
                          </w:r>
                          <w:r>
                            <w:rPr>
                              <w:rFonts w:ascii="Calibri" w:hAnsi="Calibri"/>
                              <w:color w:val="666666"/>
                              <w:sz w:val="18"/>
                            </w:rPr>
                            <w:t>SURA</w:t>
                          </w:r>
                          <w:r>
                            <w:rPr>
                              <w:rFonts w:ascii="Calibri" w:hAnsi="Calibri"/>
                              <w:color w:val="666666"/>
                              <w:spacing w:val="-2"/>
                              <w:sz w:val="18"/>
                            </w:rPr>
                            <w:t xml:space="preserve"> </w:t>
                          </w:r>
                          <w:r>
                            <w:rPr>
                              <w:rFonts w:ascii="Calibri" w:hAnsi="Calibri"/>
                              <w:color w:val="666666"/>
                              <w:sz w:val="18"/>
                            </w:rPr>
                            <w:t>2026</w:t>
                          </w:r>
                          <w:r>
                            <w:rPr>
                              <w:rFonts w:ascii="Calibri" w:hAnsi="Calibri"/>
                              <w:color w:val="666666"/>
                              <w:spacing w:val="-1"/>
                              <w:sz w:val="18"/>
                            </w:rPr>
                            <w:t xml:space="preserve"> </w:t>
                          </w:r>
                          <w:r>
                            <w:rPr>
                              <w:rFonts w:ascii="Calibri" w:hAnsi="Calibri"/>
                              <w:color w:val="666666"/>
                              <w:sz w:val="18"/>
                            </w:rPr>
                            <w:t>—</w:t>
                          </w:r>
                          <w:r>
                            <w:rPr>
                              <w:rFonts w:ascii="Calibri" w:hAnsi="Calibri"/>
                              <w:color w:val="666666"/>
                              <w:spacing w:val="-2"/>
                              <w:sz w:val="18"/>
                            </w:rPr>
                            <w:t xml:space="preserve"> </w:t>
                          </w:r>
                          <w:r>
                            <w:rPr>
                              <w:rFonts w:ascii="Calibri" w:hAnsi="Calibri"/>
                              <w:color w:val="666666"/>
                              <w:sz w:val="18"/>
                            </w:rPr>
                            <w:t>Diagnóstico</w:t>
                          </w:r>
                          <w:r>
                            <w:rPr>
                              <w:rFonts w:ascii="Calibri" w:hAnsi="Calibri"/>
                              <w:color w:val="666666"/>
                              <w:spacing w:val="-1"/>
                              <w:sz w:val="18"/>
                            </w:rPr>
                            <w:t xml:space="preserve"> </w:t>
                          </w:r>
                          <w:r>
                            <w:rPr>
                              <w:rFonts w:ascii="Calibri" w:hAnsi="Calibri"/>
                              <w:color w:val="666666"/>
                              <w:sz w:val="18"/>
                            </w:rPr>
                            <w:t>y</w:t>
                          </w:r>
                          <w:r>
                            <w:rPr>
                              <w:rFonts w:ascii="Calibri" w:hAnsi="Calibri"/>
                              <w:color w:val="666666"/>
                              <w:spacing w:val="1"/>
                              <w:sz w:val="18"/>
                            </w:rPr>
                            <w:t xml:space="preserve"> </w:t>
                          </w:r>
                          <w:r>
                            <w:rPr>
                              <w:rFonts w:ascii="Calibri" w:hAnsi="Calibri"/>
                              <w:color w:val="666666"/>
                              <w:spacing w:val="-2"/>
                              <w:sz w:val="18"/>
                            </w:rPr>
                            <w:t>Análisis</w:t>
                          </w:r>
                        </w:p>
                      </w:txbxContent>
                    </wps:txbx>
                    <wps:bodyPr wrap="square" lIns="0" tIns="0" rIns="0" bIns="0" rtlCol="0">
                      <a:noAutofit/>
                    </wps:bodyPr>
                  </wps:wsp>
                </a:graphicData>
              </a:graphic>
            </wp:anchor>
          </w:drawing>
        </mc:Choice>
        <mc:Fallback>
          <w:pict>
            <v:shapetype w14:anchorId="2565EA38" id="_x0000_t202" coordsize="21600,21600" o:spt="202" path="m,l,21600r21600,l21600,xe">
              <v:stroke joinstyle="miter"/>
              <v:path gradientshapeok="t" o:connecttype="rect"/>
            </v:shapetype>
            <v:shape id="Textbox 1" o:spid="_x0000_s1026" type="#_x0000_t202" style="position:absolute;margin-left:388.95pt;margin-top:36.3pt;width:152.05pt;height:11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" filled="f" stroked="f">
              <v:textbox inset="0,0,0,0">
                <w:txbxContent>
                  <w:p w14:paraId="0395F20D" w14:textId="77777777" w:rsidR="00341717" w:rsidRDefault="00000000">
                    <w:pPr>
                      <w:spacing w:line="203" w:lineRule="exact"/>
                      <w:ind w:left="20"/>
                      <w:rPr>
                        <w:rFonts w:ascii="Calibri" w:hAnsi="Calibri"/>
                        <w:sz w:val="18"/>
                      </w:rPr>
                    </w:pPr>
                    <w:r>
                      <w:rPr>
                        <w:rFonts w:ascii="Calibri" w:hAnsi="Calibri"/>
                        <w:color w:val="666666"/>
                        <w:sz w:val="18"/>
                      </w:rPr>
                      <w:t>Reto</w:t>
                    </w:r>
                    <w:r>
                      <w:rPr>
                        <w:rFonts w:ascii="Calibri" w:hAnsi="Calibri"/>
                        <w:color w:val="666666"/>
                        <w:spacing w:val="-2"/>
                        <w:sz w:val="18"/>
                      </w:rPr>
                      <w:t xml:space="preserve"> </w:t>
                    </w:r>
                    <w:r>
                      <w:rPr>
                        <w:rFonts w:ascii="Calibri" w:hAnsi="Calibri"/>
                        <w:color w:val="666666"/>
                        <w:sz w:val="18"/>
                      </w:rPr>
                      <w:t>SURA</w:t>
                    </w:r>
                    <w:r>
                      <w:rPr>
                        <w:rFonts w:ascii="Calibri" w:hAnsi="Calibri"/>
                        <w:color w:val="666666"/>
                        <w:spacing w:val="-2"/>
                        <w:sz w:val="18"/>
                      </w:rPr>
                      <w:t xml:space="preserve"> </w:t>
                    </w:r>
                    <w:r>
                      <w:rPr>
                        <w:rFonts w:ascii="Calibri" w:hAnsi="Calibri"/>
                        <w:color w:val="666666"/>
                        <w:sz w:val="18"/>
                      </w:rPr>
                      <w:t>2026</w:t>
                    </w:r>
                    <w:r>
                      <w:rPr>
                        <w:rFonts w:ascii="Calibri" w:hAnsi="Calibri"/>
                        <w:color w:val="666666"/>
                        <w:spacing w:val="-1"/>
                        <w:sz w:val="18"/>
                      </w:rPr>
                      <w:t xml:space="preserve"> </w:t>
                    </w:r>
                    <w:r>
                      <w:rPr>
                        <w:rFonts w:ascii="Calibri" w:hAnsi="Calibri"/>
                        <w:color w:val="666666"/>
                        <w:sz w:val="18"/>
                      </w:rPr>
                      <w:t>—</w:t>
                    </w:r>
                    <w:r>
                      <w:rPr>
                        <w:rFonts w:ascii="Calibri" w:hAnsi="Calibri"/>
                        <w:color w:val="666666"/>
                        <w:spacing w:val="-2"/>
                        <w:sz w:val="18"/>
                      </w:rPr>
                      <w:t xml:space="preserve"> </w:t>
                    </w:r>
                    <w:r>
                      <w:rPr>
                        <w:rFonts w:ascii="Calibri" w:hAnsi="Calibri"/>
                        <w:color w:val="666666"/>
                        <w:sz w:val="18"/>
                      </w:rPr>
                      <w:t>Diagnóstico</w:t>
                    </w:r>
                    <w:r>
                      <w:rPr>
                        <w:rFonts w:ascii="Calibri" w:hAnsi="Calibri"/>
                        <w:color w:val="666666"/>
                        <w:spacing w:val="-1"/>
                        <w:sz w:val="18"/>
                      </w:rPr>
                      <w:t xml:space="preserve"> </w:t>
                    </w:r>
                    <w:r>
                      <w:rPr>
                        <w:rFonts w:ascii="Calibri" w:hAnsi="Calibri"/>
                        <w:color w:val="666666"/>
                        <w:sz w:val="18"/>
                      </w:rPr>
                      <w:t>y</w:t>
                    </w:r>
                    <w:r>
                      <w:rPr>
                        <w:rFonts w:ascii="Calibri" w:hAnsi="Calibri"/>
                        <w:color w:val="666666"/>
                        <w:spacing w:val="1"/>
                        <w:sz w:val="18"/>
                      </w:rPr>
                      <w:t xml:space="preserve"> </w:t>
                    </w:r>
                    <w:r>
                      <w:rPr>
                        <w:rFonts w:ascii="Calibri" w:hAnsi="Calibri"/>
                        <w:color w:val="666666"/>
                        <w:spacing w:val="-2"/>
                        <w:sz w:val="18"/>
                      </w:rPr>
                      <w:t>Análisis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A8B"/>
    <w:multiLevelType w:val="multilevel"/>
    <w:tmpl w:val="880A549A"/>
    <w:lvl w:ilvl="0">
      <w:start w:val="1"/>
      <w:numFmt w:val="decimal"/>
      <w:lvlText w:val="%1."/>
      <w:lvlJc w:val="left"/>
      <w:pPr>
        <w:ind w:left="761" w:hanging="401"/>
      </w:pPr>
      <w:rPr>
        <w:rFonts w:ascii="Trebuchet MS" w:eastAsia="Trebuchet MS" w:hAnsi="Trebuchet MS" w:cs="Trebuchet MS" w:hint="default"/>
        <w:b/>
        <w:bCs/>
        <w:i w:val="0"/>
        <w:iCs w:val="0"/>
        <w:color w:val="00339F"/>
        <w:spacing w:val="-1"/>
        <w:w w:val="99"/>
        <w:sz w:val="32"/>
        <w:szCs w:val="32"/>
        <w:lang w:val="es-ES" w:eastAsia="en-US" w:bidi="ar-SA"/>
      </w:rPr>
    </w:lvl>
    <w:lvl w:ilvl="1">
      <w:start w:val="1"/>
      <w:numFmt w:val="decimal"/>
      <w:lvlText w:val="%1.%2."/>
      <w:lvlJc w:val="left"/>
      <w:pPr>
        <w:ind w:left="933" w:hanging="574"/>
      </w:pPr>
      <w:rPr>
        <w:rFonts w:ascii="Trebuchet MS" w:eastAsia="Trebuchet MS" w:hAnsi="Trebuchet MS" w:cs="Trebuchet MS" w:hint="default"/>
        <w:b/>
        <w:bCs/>
        <w:i w:val="0"/>
        <w:iCs w:val="0"/>
        <w:color w:val="2D75B6"/>
        <w:spacing w:val="-1"/>
        <w:w w:val="99"/>
        <w:sz w:val="26"/>
        <w:szCs w:val="26"/>
        <w:lang w:val="es-ES" w:eastAsia="en-US" w:bidi="ar-SA"/>
      </w:rPr>
    </w:lvl>
    <w:lvl w:ilvl="2">
      <w:numFmt w:val="bullet"/>
      <w:lvlText w:val="•"/>
      <w:lvlJc w:val="left"/>
      <w:pPr>
        <w:ind w:left="1080" w:hanging="360"/>
      </w:pPr>
      <w:rPr>
        <w:rFonts w:ascii="Trebuchet MS" w:eastAsia="Trebuchet MS" w:hAnsi="Trebuchet MS" w:cs="Trebuchet MS" w:hint="default"/>
        <w:b w:val="0"/>
        <w:bCs w:val="0"/>
        <w:i w:val="0"/>
        <w:iCs w:val="0"/>
        <w:spacing w:val="0"/>
        <w:w w:val="100"/>
        <w:sz w:val="22"/>
        <w:szCs w:val="22"/>
        <w:lang w:val="es-ES" w:eastAsia="en-US" w:bidi="ar-SA"/>
      </w:rPr>
    </w:lvl>
    <w:lvl w:ilvl="3">
      <w:numFmt w:val="bullet"/>
      <w:lvlText w:val="•"/>
      <w:lvlJc w:val="left"/>
      <w:pPr>
        <w:ind w:left="2205" w:hanging="360"/>
      </w:pPr>
      <w:rPr>
        <w:rFonts w:hint="default"/>
        <w:lang w:val="es-ES" w:eastAsia="en-US" w:bidi="ar-SA"/>
      </w:rPr>
    </w:lvl>
    <w:lvl w:ilvl="4">
      <w:numFmt w:val="bullet"/>
      <w:lvlText w:val="•"/>
      <w:lvlJc w:val="left"/>
      <w:pPr>
        <w:ind w:left="3330" w:hanging="360"/>
      </w:pPr>
      <w:rPr>
        <w:rFonts w:hint="default"/>
        <w:lang w:val="es-ES" w:eastAsia="en-US" w:bidi="ar-SA"/>
      </w:rPr>
    </w:lvl>
    <w:lvl w:ilvl="5">
      <w:numFmt w:val="bullet"/>
      <w:lvlText w:val="•"/>
      <w:lvlJc w:val="left"/>
      <w:pPr>
        <w:ind w:left="4455" w:hanging="360"/>
      </w:pPr>
      <w:rPr>
        <w:rFonts w:hint="default"/>
        <w:lang w:val="es-ES" w:eastAsia="en-US" w:bidi="ar-SA"/>
      </w:rPr>
    </w:lvl>
    <w:lvl w:ilvl="6">
      <w:numFmt w:val="bullet"/>
      <w:lvlText w:val="•"/>
      <w:lvlJc w:val="left"/>
      <w:pPr>
        <w:ind w:left="5580" w:hanging="360"/>
      </w:pPr>
      <w:rPr>
        <w:rFonts w:hint="default"/>
        <w:lang w:val="es-ES" w:eastAsia="en-US" w:bidi="ar-SA"/>
      </w:rPr>
    </w:lvl>
    <w:lvl w:ilvl="7">
      <w:numFmt w:val="bullet"/>
      <w:lvlText w:val="•"/>
      <w:lvlJc w:val="left"/>
      <w:pPr>
        <w:ind w:left="6705" w:hanging="360"/>
      </w:pPr>
      <w:rPr>
        <w:rFonts w:hint="default"/>
        <w:lang w:val="es-ES" w:eastAsia="en-US" w:bidi="ar-SA"/>
      </w:rPr>
    </w:lvl>
    <w:lvl w:ilvl="8">
      <w:numFmt w:val="bullet"/>
      <w:lvlText w:val="•"/>
      <w:lvlJc w:val="left"/>
      <w:pPr>
        <w:ind w:left="7830" w:hanging="360"/>
      </w:pPr>
      <w:rPr>
        <w:rFonts w:hint="default"/>
        <w:lang w:val="es-ES" w:eastAsia="en-US" w:bidi="ar-SA"/>
      </w:rPr>
    </w:lvl>
  </w:abstractNum>
  <w:abstractNum w:abstractNumId="1" w15:restartNumberingAfterBreak="0">
    <w:nsid w:val="79B55F63"/>
    <w:multiLevelType w:val="hybridMultilevel"/>
    <w:tmpl w:val="60CCD234"/>
    <w:lvl w:ilvl="0" w:tplc="CFE65582">
      <w:numFmt w:val="bullet"/>
      <w:lvlText w:val="•"/>
      <w:lvlJc w:val="left"/>
      <w:pPr>
        <w:ind w:left="1080" w:hanging="360"/>
      </w:pPr>
      <w:rPr>
        <w:rFonts w:ascii="Trebuchet MS" w:eastAsia="Trebuchet MS" w:hAnsi="Trebuchet MS" w:cs="Trebuchet MS" w:hint="default"/>
        <w:b w:val="0"/>
        <w:bCs w:val="0"/>
        <w:i w:val="0"/>
        <w:iCs w:val="0"/>
        <w:spacing w:val="0"/>
        <w:w w:val="100"/>
        <w:sz w:val="22"/>
        <w:szCs w:val="22"/>
        <w:lang w:val="es-ES" w:eastAsia="en-US" w:bidi="ar-SA"/>
      </w:rPr>
    </w:lvl>
    <w:lvl w:ilvl="1" w:tplc="C07E5D28">
      <w:numFmt w:val="bullet"/>
      <w:lvlText w:val="•"/>
      <w:lvlJc w:val="left"/>
      <w:pPr>
        <w:ind w:left="1980" w:hanging="360"/>
      </w:pPr>
      <w:rPr>
        <w:rFonts w:hint="default"/>
        <w:lang w:val="es-ES" w:eastAsia="en-US" w:bidi="ar-SA"/>
      </w:rPr>
    </w:lvl>
    <w:lvl w:ilvl="2" w:tplc="33F81046">
      <w:numFmt w:val="bullet"/>
      <w:lvlText w:val="•"/>
      <w:lvlJc w:val="left"/>
      <w:pPr>
        <w:ind w:left="2880" w:hanging="360"/>
      </w:pPr>
      <w:rPr>
        <w:rFonts w:hint="default"/>
        <w:lang w:val="es-ES" w:eastAsia="en-US" w:bidi="ar-SA"/>
      </w:rPr>
    </w:lvl>
    <w:lvl w:ilvl="3" w:tplc="8E5E524E">
      <w:numFmt w:val="bullet"/>
      <w:lvlText w:val="•"/>
      <w:lvlJc w:val="left"/>
      <w:pPr>
        <w:ind w:left="3780" w:hanging="360"/>
      </w:pPr>
      <w:rPr>
        <w:rFonts w:hint="default"/>
        <w:lang w:val="es-ES" w:eastAsia="en-US" w:bidi="ar-SA"/>
      </w:rPr>
    </w:lvl>
    <w:lvl w:ilvl="4" w:tplc="E144A556">
      <w:numFmt w:val="bullet"/>
      <w:lvlText w:val="•"/>
      <w:lvlJc w:val="left"/>
      <w:pPr>
        <w:ind w:left="4680" w:hanging="360"/>
      </w:pPr>
      <w:rPr>
        <w:rFonts w:hint="default"/>
        <w:lang w:val="es-ES" w:eastAsia="en-US" w:bidi="ar-SA"/>
      </w:rPr>
    </w:lvl>
    <w:lvl w:ilvl="5" w:tplc="7BBEA5D0">
      <w:numFmt w:val="bullet"/>
      <w:lvlText w:val="•"/>
      <w:lvlJc w:val="left"/>
      <w:pPr>
        <w:ind w:left="5580" w:hanging="360"/>
      </w:pPr>
      <w:rPr>
        <w:rFonts w:hint="default"/>
        <w:lang w:val="es-ES" w:eastAsia="en-US" w:bidi="ar-SA"/>
      </w:rPr>
    </w:lvl>
    <w:lvl w:ilvl="6" w:tplc="AD0AFFA2">
      <w:numFmt w:val="bullet"/>
      <w:lvlText w:val="•"/>
      <w:lvlJc w:val="left"/>
      <w:pPr>
        <w:ind w:left="6480" w:hanging="360"/>
      </w:pPr>
      <w:rPr>
        <w:rFonts w:hint="default"/>
        <w:lang w:val="es-ES" w:eastAsia="en-US" w:bidi="ar-SA"/>
      </w:rPr>
    </w:lvl>
    <w:lvl w:ilvl="7" w:tplc="93BC1806">
      <w:numFmt w:val="bullet"/>
      <w:lvlText w:val="•"/>
      <w:lvlJc w:val="left"/>
      <w:pPr>
        <w:ind w:left="7380" w:hanging="360"/>
      </w:pPr>
      <w:rPr>
        <w:rFonts w:hint="default"/>
        <w:lang w:val="es-ES" w:eastAsia="en-US" w:bidi="ar-SA"/>
      </w:rPr>
    </w:lvl>
    <w:lvl w:ilvl="8" w:tplc="283253EA">
      <w:numFmt w:val="bullet"/>
      <w:lvlText w:val="•"/>
      <w:lvlJc w:val="left"/>
      <w:pPr>
        <w:ind w:left="8280" w:hanging="360"/>
      </w:pPr>
      <w:rPr>
        <w:rFonts w:hint="default"/>
        <w:lang w:val="es-ES" w:eastAsia="en-US" w:bidi="ar-SA"/>
      </w:rPr>
    </w:lvl>
  </w:abstractNum>
  <w:num w:numId="1" w16cid:durableId="777913014">
    <w:abstractNumId w:val="1"/>
  </w:num>
  <w:num w:numId="2" w16cid:durableId="136570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41717"/>
    <w:rsid w:val="00100CD9"/>
    <w:rsid w:val="00186864"/>
    <w:rsid w:val="0029015B"/>
    <w:rsid w:val="00341717"/>
    <w:rsid w:val="004230D5"/>
    <w:rsid w:val="005D11C7"/>
    <w:rsid w:val="006100B9"/>
    <w:rsid w:val="00650FD0"/>
    <w:rsid w:val="00697AEF"/>
    <w:rsid w:val="006F4AE3"/>
    <w:rsid w:val="007437A9"/>
    <w:rsid w:val="00825FB9"/>
    <w:rsid w:val="009B2915"/>
    <w:rsid w:val="00A4625D"/>
    <w:rsid w:val="00A6644D"/>
    <w:rsid w:val="00AC2157"/>
    <w:rsid w:val="00B30A8B"/>
    <w:rsid w:val="00C775B1"/>
    <w:rsid w:val="00D04437"/>
    <w:rsid w:val="00D76A1D"/>
    <w:rsid w:val="00E41669"/>
    <w:rsid w:val="00E64190"/>
    <w:rsid w:val="00EA686E"/>
    <w:rsid w:val="00FE081B"/>
    <w:rsid w:val="00FF3C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3CACD"/>
  <w15:docId w15:val="{F5C17C1E-3522-4EE5-990C-020CEDE0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758" w:hanging="398"/>
      <w:outlineLvl w:val="0"/>
    </w:pPr>
    <w:rPr>
      <w:b/>
      <w:bCs/>
      <w:sz w:val="32"/>
      <w:szCs w:val="32"/>
    </w:rPr>
  </w:style>
  <w:style w:type="paragraph" w:styleId="Ttulo2">
    <w:name w:val="heading 2"/>
    <w:basedOn w:val="Normal"/>
    <w:uiPriority w:val="9"/>
    <w:unhideWhenUsed/>
    <w:qFormat/>
    <w:pPr>
      <w:ind w:left="929" w:hanging="569"/>
      <w:outlineLvl w:val="1"/>
    </w:pPr>
    <w:rPr>
      <w:b/>
      <w:bCs/>
      <w:sz w:val="26"/>
      <w:szCs w:val="26"/>
    </w:rPr>
  </w:style>
  <w:style w:type="paragraph" w:styleId="Ttulo3">
    <w:name w:val="heading 3"/>
    <w:basedOn w:val="Normal"/>
    <w:uiPriority w:val="9"/>
    <w:unhideWhenUsed/>
    <w:qFormat/>
    <w:pPr>
      <w:ind w:left="360"/>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3" w:right="1"/>
      <w:jc w:val="center"/>
    </w:pPr>
    <w:rPr>
      <w:b/>
      <w:bCs/>
      <w:sz w:val="40"/>
      <w:szCs w:val="40"/>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pPr>
      <w:spacing w:before="58"/>
      <w:ind w:left="100"/>
      <w:jc w:val="center"/>
    </w:pPr>
  </w:style>
  <w:style w:type="paragraph" w:styleId="Encabezado">
    <w:name w:val="header"/>
    <w:basedOn w:val="Normal"/>
    <w:link w:val="EncabezadoCar"/>
    <w:uiPriority w:val="99"/>
    <w:unhideWhenUsed/>
    <w:rsid w:val="00186864"/>
    <w:pPr>
      <w:tabs>
        <w:tab w:val="center" w:pos="4419"/>
        <w:tab w:val="right" w:pos="8838"/>
      </w:tabs>
    </w:pPr>
  </w:style>
  <w:style w:type="character" w:customStyle="1" w:styleId="EncabezadoCar">
    <w:name w:val="Encabezado Car"/>
    <w:basedOn w:val="Fuentedeprrafopredeter"/>
    <w:link w:val="Encabezado"/>
    <w:uiPriority w:val="99"/>
    <w:rsid w:val="00186864"/>
    <w:rPr>
      <w:rFonts w:ascii="Trebuchet MS" w:eastAsia="Trebuchet MS" w:hAnsi="Trebuchet MS" w:cs="Trebuchet MS"/>
      <w:lang w:val="es-ES"/>
    </w:rPr>
  </w:style>
  <w:style w:type="paragraph" w:styleId="Piedepgina">
    <w:name w:val="footer"/>
    <w:basedOn w:val="Normal"/>
    <w:link w:val="PiedepginaCar"/>
    <w:uiPriority w:val="99"/>
    <w:unhideWhenUsed/>
    <w:rsid w:val="00186864"/>
    <w:pPr>
      <w:tabs>
        <w:tab w:val="center" w:pos="4419"/>
        <w:tab w:val="right" w:pos="8838"/>
      </w:tabs>
    </w:pPr>
  </w:style>
  <w:style w:type="character" w:customStyle="1" w:styleId="PiedepginaCar">
    <w:name w:val="Pie de página Car"/>
    <w:basedOn w:val="Fuentedeprrafopredeter"/>
    <w:link w:val="Piedepgina"/>
    <w:uiPriority w:val="99"/>
    <w:rsid w:val="00186864"/>
    <w:rPr>
      <w:rFonts w:ascii="Trebuchet MS" w:eastAsia="Trebuchet MS" w:hAnsi="Trebuchet MS" w:cs="Trebuchet MS"/>
      <w:lang w:val="es-ES"/>
    </w:rPr>
  </w:style>
  <w:style w:type="paragraph" w:styleId="Sangradetextonormal">
    <w:name w:val="Body Text Indent"/>
    <w:basedOn w:val="Normal"/>
    <w:link w:val="SangradetextonormalCar"/>
    <w:uiPriority w:val="99"/>
    <w:unhideWhenUsed/>
    <w:rsid w:val="00D76A1D"/>
    <w:pPr>
      <w:spacing w:before="148" w:line="276" w:lineRule="auto"/>
      <w:ind w:left="360"/>
    </w:pPr>
    <w:rPr>
      <w:color w:val="4BACC6" w:themeColor="accent5"/>
    </w:rPr>
  </w:style>
  <w:style w:type="character" w:customStyle="1" w:styleId="SangradetextonormalCar">
    <w:name w:val="Sangría de texto normal Car"/>
    <w:basedOn w:val="Fuentedeprrafopredeter"/>
    <w:link w:val="Sangradetextonormal"/>
    <w:uiPriority w:val="99"/>
    <w:rsid w:val="00D76A1D"/>
    <w:rPr>
      <w:rFonts w:ascii="Trebuchet MS" w:eastAsia="Trebuchet MS" w:hAnsi="Trebuchet MS" w:cs="Trebuchet MS"/>
      <w:color w:val="4BACC6" w:themeColor="accent5"/>
      <w:lang w:val="es-ES"/>
    </w:rPr>
  </w:style>
  <w:style w:type="paragraph" w:styleId="Sangra2detindependiente">
    <w:name w:val="Body Text Indent 2"/>
    <w:basedOn w:val="Normal"/>
    <w:link w:val="Sangra2detindependienteCar"/>
    <w:uiPriority w:val="99"/>
    <w:unhideWhenUsed/>
    <w:rsid w:val="00D76A1D"/>
    <w:pPr>
      <w:spacing w:before="146"/>
      <w:ind w:left="360"/>
      <w:jc w:val="both"/>
    </w:pPr>
    <w:rPr>
      <w:color w:val="4BACC6" w:themeColor="accent5"/>
    </w:rPr>
  </w:style>
  <w:style w:type="character" w:customStyle="1" w:styleId="Sangra2detindependienteCar">
    <w:name w:val="Sangría 2 de t. independiente Car"/>
    <w:basedOn w:val="Fuentedeprrafopredeter"/>
    <w:link w:val="Sangra2detindependiente"/>
    <w:uiPriority w:val="99"/>
    <w:rsid w:val="00D76A1D"/>
    <w:rPr>
      <w:rFonts w:ascii="Trebuchet MS" w:eastAsia="Trebuchet MS" w:hAnsi="Trebuchet MS" w:cs="Trebuchet MS"/>
      <w:color w:val="4BACC6" w:themeColor="accent5"/>
      <w:lang w:val="es-ES"/>
    </w:rPr>
  </w:style>
  <w:style w:type="paragraph" w:styleId="Sangra3detindependiente">
    <w:name w:val="Body Text Indent 3"/>
    <w:basedOn w:val="Normal"/>
    <w:link w:val="Sangra3detindependienteCar"/>
    <w:uiPriority w:val="99"/>
    <w:unhideWhenUsed/>
    <w:rsid w:val="006100B9"/>
    <w:pPr>
      <w:spacing w:before="146" w:line="276" w:lineRule="auto"/>
      <w:ind w:left="360"/>
      <w:jc w:val="both"/>
    </w:pPr>
  </w:style>
  <w:style w:type="character" w:customStyle="1" w:styleId="Sangra3detindependienteCar">
    <w:name w:val="Sangría 3 de t. independiente Car"/>
    <w:basedOn w:val="Fuentedeprrafopredeter"/>
    <w:link w:val="Sangra3detindependiente"/>
    <w:uiPriority w:val="99"/>
    <w:rsid w:val="006100B9"/>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10</Pages>
  <Words>2211</Words>
  <Characters>13026</Characters>
  <Application>Microsoft Office Word</Application>
  <DocSecurity>0</DocSecurity>
  <Lines>501</Lines>
  <Paragraphs>380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Ortiz Aristizabal</cp:lastModifiedBy>
  <cp:revision>10</cp:revision>
  <dcterms:created xsi:type="dcterms:W3CDTF">2026-03-24T02:37:00Z</dcterms:created>
  <dcterms:modified xsi:type="dcterms:W3CDTF">2026-03-24T18:08:00Z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para Microsoft 365</vt:lpwstr>
  </property>
  <property fmtid="{D5CDD505-2E9C-101B-9397-08002B2CF9AE}" pid="4" name="LastSaved">
    <vt:filetime>2026-03-24T00:00:00Z</vt:filetime>
  </property>
  <property fmtid="{D5CDD505-2E9C-101B-9397-08002B2CF9AE}" pid="5" name="Producer">
    <vt:lpwstr>Microsoft® Word para Microsoft 365</vt:lpwstr>
  </property>
</Properties>
</file>