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44F24B50" w:rsidR="008E16CE" w:rsidRDefault="008E16CE" w:rsidP="00885B8D">
      <w:pPr>
        <w:tabs>
          <w:tab w:val="left" w:pos="3240"/>
        </w:tabs>
        <w:jc w:val="center"/>
        <w:rPr>
          <w:rFonts w:ascii="华文新魏" w:eastAsia="华文新魏"/>
          <w:b/>
          <w:color w:val="000000"/>
          <w:sz w:val="72"/>
          <w:szCs w:val="21"/>
        </w:rPr>
      </w:pP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2B147CF4" w:rsidR="00BA6DA9" w:rsidRDefault="008D755F" w:rsidP="00C730F5">
      <w:pPr>
        <w:tabs>
          <w:tab w:val="left" w:pos="377"/>
        </w:tabs>
        <w:snapToGrid w:val="0"/>
        <w:spacing w:line="300" w:lineRule="auto"/>
        <w:jc w:val="center"/>
        <w:rPr>
          <w:rFonts w:ascii="宋体" w:hAnsi="宋体"/>
          <w:b/>
          <w:sz w:val="44"/>
          <w:szCs w:val="44"/>
        </w:rPr>
      </w:pPr>
      <w:r w:rsidRPr="008D755F">
        <w:rPr>
          <w:rFonts w:ascii="华文细黑" w:eastAsia="华文细黑" w:hAnsi="华文细黑" w:hint="eastAsia"/>
          <w:b/>
          <w:sz w:val="44"/>
          <w:szCs w:val="44"/>
          <w:lang w:bidi="en-US"/>
        </w:rPr>
        <w:t>在QEMU模拟器中的共享调度器设计与实现</w:t>
      </w:r>
    </w:p>
    <w:p w14:paraId="7395E7A1" w14:textId="36FF9BB7" w:rsidR="00BA6DA9" w:rsidRDefault="008D755F" w:rsidP="00C730F5">
      <w:pPr>
        <w:snapToGrid w:val="0"/>
        <w:spacing w:line="300" w:lineRule="auto"/>
        <w:jc w:val="center"/>
      </w:pPr>
      <w:r w:rsidRPr="008D755F">
        <w:rPr>
          <w:b/>
          <w:color w:val="000000"/>
          <w:sz w:val="32"/>
          <w:szCs w:val="32"/>
        </w:rPr>
        <w:t>Design and Implementation of a Shared Scheduler in QEMU Emulator</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552AC3A8" w:rsidR="005D5B52" w:rsidRPr="000820EF" w:rsidRDefault="008D755F" w:rsidP="00B72DE1">
            <w:pPr>
              <w:jc w:val="center"/>
              <w:rPr>
                <w:sz w:val="32"/>
                <w:szCs w:val="32"/>
              </w:rPr>
            </w:pPr>
            <w:r>
              <w:rPr>
                <w:rFonts w:hint="eastAsia"/>
                <w:sz w:val="32"/>
                <w:szCs w:val="32"/>
              </w:rPr>
              <w:t>计算机学院</w:t>
            </w: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6C75606F" w:rsidR="005D5B52" w:rsidRPr="000820EF" w:rsidRDefault="008D755F" w:rsidP="00B72DE1">
            <w:pPr>
              <w:jc w:val="center"/>
              <w:rPr>
                <w:sz w:val="32"/>
                <w:szCs w:val="32"/>
              </w:rPr>
            </w:pPr>
            <w:r>
              <w:rPr>
                <w:rFonts w:hint="eastAsia"/>
                <w:sz w:val="32"/>
                <w:szCs w:val="32"/>
              </w:rPr>
              <w:t>计算机科学与技术</w:t>
            </w: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24530735" w:rsidR="005D5B52" w:rsidRPr="000820EF" w:rsidRDefault="008D755F" w:rsidP="00B72DE1">
            <w:pPr>
              <w:jc w:val="center"/>
              <w:rPr>
                <w:sz w:val="32"/>
                <w:szCs w:val="32"/>
              </w:rPr>
            </w:pPr>
            <w:r>
              <w:rPr>
                <w:rFonts w:hint="eastAsia"/>
                <w:sz w:val="32"/>
                <w:szCs w:val="32"/>
              </w:rPr>
              <w:t>罗熙</w:t>
            </w: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1CF4F531" w:rsidR="005D5B52" w:rsidRPr="000820EF" w:rsidRDefault="008D755F" w:rsidP="00B72DE1">
            <w:pPr>
              <w:jc w:val="center"/>
              <w:rPr>
                <w:sz w:val="32"/>
                <w:szCs w:val="32"/>
              </w:rPr>
            </w:pPr>
            <w:r>
              <w:rPr>
                <w:rFonts w:hint="eastAsia"/>
                <w:sz w:val="32"/>
                <w:szCs w:val="32"/>
              </w:rPr>
              <w:t>1120202534</w:t>
            </w: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4685470" w:rsidR="005D5B52" w:rsidRPr="000820EF" w:rsidRDefault="008D755F" w:rsidP="00B72DE1">
            <w:pPr>
              <w:jc w:val="center"/>
              <w:rPr>
                <w:sz w:val="32"/>
                <w:szCs w:val="32"/>
              </w:rPr>
            </w:pPr>
            <w:r>
              <w:rPr>
                <w:rFonts w:hint="eastAsia"/>
                <w:sz w:val="32"/>
                <w:szCs w:val="32"/>
              </w:rPr>
              <w:t>陆慧梅</w:t>
            </w:r>
          </w:p>
        </w:tc>
      </w:tr>
    </w:tbl>
    <w:p w14:paraId="5762AFEF" w14:textId="78035F8E" w:rsidR="005D5B52" w:rsidRDefault="005D5B52" w:rsidP="001B148D">
      <w:pPr>
        <w:jc w:val="center"/>
      </w:pP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617C48D8"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在QEMU模拟器中的共享调度器设计与实现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7028423"/>
      <w:r w:rsidRPr="00532EDC">
        <w:rPr>
          <w:rFonts w:ascii="黑体" w:eastAsia="黑体" w:hint="eastAsia"/>
          <w:sz w:val="32"/>
          <w:szCs w:val="32"/>
        </w:rPr>
        <w:t>摘　要</w:t>
      </w:r>
      <w:bookmarkEnd w:id="0"/>
    </w:p>
    <w:p w14:paraId="3A798555" w14:textId="35B42BB0" w:rsidR="00307250" w:rsidRPr="00307250" w:rsidRDefault="00F44C5B" w:rsidP="00EE4DD3">
      <w:pPr>
        <w:spacing w:line="440" w:lineRule="exact"/>
        <w:ind w:firstLineChars="200" w:firstLine="480"/>
        <w:rPr>
          <w:rFonts w:hAnsi="宋体"/>
          <w:sz w:val="24"/>
        </w:rPr>
      </w:pPr>
      <w:r>
        <w:rPr>
          <w:rFonts w:hAnsi="宋体" w:hint="eastAsia"/>
          <w:sz w:val="24"/>
        </w:rPr>
        <w:t>协程是轻量级的任务调度单位，被广泛用于高并发场景中。但使用软件调度大量协程可能产生较高的调度开销。并且，</w:t>
      </w:r>
      <w:r>
        <w:rPr>
          <w:rFonts w:hAnsi="宋体" w:hint="eastAsia"/>
          <w:sz w:val="24"/>
        </w:rPr>
        <w:t>Rust</w:t>
      </w:r>
      <w:r>
        <w:rPr>
          <w:rFonts w:hAnsi="宋体" w:hint="eastAsia"/>
          <w:sz w:val="24"/>
        </w:rPr>
        <w:t>语言中的协程只能在特定执行位置让出</w:t>
      </w:r>
      <w:r>
        <w:rPr>
          <w:rFonts w:hAnsi="宋体" w:hint="eastAsia"/>
          <w:sz w:val="24"/>
        </w:rPr>
        <w:t>CPU</w:t>
      </w:r>
      <w:r>
        <w:rPr>
          <w:rFonts w:hAnsi="宋体" w:hint="eastAsia"/>
          <w:sz w:val="24"/>
        </w:rPr>
        <w:t>资源，与可能随时打断程序执行的传统中断处理机制存在不</w:t>
      </w:r>
      <w:r w:rsidR="00792B6F">
        <w:rPr>
          <w:rFonts w:hAnsi="宋体" w:hint="eastAsia"/>
          <w:sz w:val="24"/>
        </w:rPr>
        <w:t>适配</w:t>
      </w:r>
      <w:r>
        <w:rPr>
          <w:rFonts w:hAnsi="宋体" w:hint="eastAsia"/>
          <w:sz w:val="24"/>
        </w:rPr>
        <w:t>。为了解决这些问题，本文</w:t>
      </w:r>
      <w:r w:rsidR="00792B6F">
        <w:rPr>
          <w:rFonts w:hAnsi="宋体" w:hint="eastAsia"/>
          <w:sz w:val="24"/>
        </w:rPr>
        <w:t>在</w:t>
      </w:r>
      <w:r>
        <w:rPr>
          <w:rFonts w:hAnsi="宋体" w:hint="eastAsia"/>
          <w:sz w:val="24"/>
        </w:rPr>
        <w:t>QEMU</w:t>
      </w:r>
      <w:r>
        <w:rPr>
          <w:rFonts w:hAnsi="宋体" w:hint="eastAsia"/>
          <w:sz w:val="24"/>
        </w:rPr>
        <w:t>模拟器中实现了</w:t>
      </w:r>
      <w:r w:rsidR="001B5DF0">
        <w:rPr>
          <w:rFonts w:hAnsi="宋体" w:hint="eastAsia"/>
          <w:sz w:val="24"/>
        </w:rPr>
        <w:t>QEMU-</w:t>
      </w:r>
      <w:r w:rsidR="00ED427A">
        <w:rPr>
          <w:rFonts w:hAnsi="宋体" w:hint="eastAsia"/>
          <w:sz w:val="24"/>
        </w:rPr>
        <w:t>ATS-INTC</w:t>
      </w:r>
      <w:r w:rsidR="00ED427A">
        <w:rPr>
          <w:rFonts w:hAnsi="宋体" w:hint="eastAsia"/>
          <w:sz w:val="24"/>
        </w:rPr>
        <w:t>，</w:t>
      </w:r>
      <w:r>
        <w:rPr>
          <w:rFonts w:hAnsi="宋体" w:hint="eastAsia"/>
          <w:sz w:val="24"/>
        </w:rPr>
        <w:t>一个支持任务感知的中断控制器</w:t>
      </w:r>
      <w:r w:rsidR="00792B6F">
        <w:rPr>
          <w:rFonts w:hAnsi="宋体" w:hint="eastAsia"/>
          <w:sz w:val="24"/>
        </w:rPr>
        <w:t>的硬件模拟</w:t>
      </w:r>
      <w:r>
        <w:rPr>
          <w:rFonts w:hAnsi="宋体" w:hint="eastAsia"/>
          <w:sz w:val="24"/>
        </w:rPr>
        <w:t>，</w:t>
      </w:r>
      <w:r w:rsidR="00134B92">
        <w:rPr>
          <w:rFonts w:hAnsi="宋体" w:hint="eastAsia"/>
          <w:sz w:val="24"/>
        </w:rPr>
        <w:t>使得</w:t>
      </w:r>
      <w:r>
        <w:rPr>
          <w:rFonts w:hAnsi="宋体" w:hint="eastAsia"/>
          <w:sz w:val="24"/>
        </w:rPr>
        <w:t>其</w:t>
      </w:r>
      <w:r w:rsidR="009057B3">
        <w:rPr>
          <w:rFonts w:hAnsi="宋体" w:hint="eastAsia"/>
          <w:sz w:val="24"/>
        </w:rPr>
        <w:t>同时具备</w:t>
      </w:r>
      <w:r>
        <w:rPr>
          <w:rFonts w:hAnsi="宋体" w:hint="eastAsia"/>
          <w:sz w:val="24"/>
        </w:rPr>
        <w:t>了中断处理和协程调度的功能。</w:t>
      </w:r>
      <w:r w:rsidR="00792B6F">
        <w:rPr>
          <w:rFonts w:hAnsi="宋体" w:hint="eastAsia"/>
          <w:sz w:val="24"/>
        </w:rPr>
        <w:t>本文在</w:t>
      </w:r>
      <w:proofErr w:type="spellStart"/>
      <w:r w:rsidR="00792B6F">
        <w:rPr>
          <w:rFonts w:hAnsi="宋体" w:hint="eastAsia"/>
          <w:sz w:val="24"/>
        </w:rPr>
        <w:t>ArceOS</w:t>
      </w:r>
      <w:proofErr w:type="spellEnd"/>
      <w:r w:rsidR="00792B6F">
        <w:rPr>
          <w:rFonts w:hAnsi="宋体" w:hint="eastAsia"/>
          <w:sz w:val="24"/>
        </w:rPr>
        <w:t>——一个基于</w:t>
      </w:r>
      <w:r w:rsidR="00792B6F">
        <w:rPr>
          <w:rFonts w:hAnsi="宋体" w:hint="eastAsia"/>
          <w:sz w:val="24"/>
        </w:rPr>
        <w:t>Rust</w:t>
      </w:r>
      <w:r w:rsidR="00792B6F">
        <w:rPr>
          <w:rFonts w:hAnsi="宋体" w:hint="eastAsia"/>
          <w:sz w:val="24"/>
        </w:rPr>
        <w:t>语言的操作系统中设计并实现了</w:t>
      </w:r>
      <w:r w:rsidR="009057B3">
        <w:rPr>
          <w:rFonts w:hAnsi="宋体" w:hint="eastAsia"/>
          <w:sz w:val="24"/>
        </w:rPr>
        <w:t>基于</w:t>
      </w:r>
      <w:r w:rsidR="001B5DF0">
        <w:rPr>
          <w:rFonts w:hAnsi="宋体" w:hint="eastAsia"/>
          <w:sz w:val="24"/>
        </w:rPr>
        <w:t>QEMU-</w:t>
      </w:r>
      <w:r w:rsidR="009C36DE">
        <w:rPr>
          <w:rFonts w:hAnsi="宋体" w:hint="eastAsia"/>
          <w:sz w:val="24"/>
        </w:rPr>
        <w:t>ATS-INTC</w:t>
      </w:r>
      <w:r w:rsidR="009C36DE">
        <w:rPr>
          <w:rFonts w:hAnsi="宋体" w:hint="eastAsia"/>
          <w:sz w:val="24"/>
        </w:rPr>
        <w:t>的</w:t>
      </w:r>
      <w:r w:rsidR="00792B6F">
        <w:rPr>
          <w:rFonts w:hAnsi="宋体" w:hint="eastAsia"/>
          <w:sz w:val="24"/>
        </w:rPr>
        <w:t>线程和协程调度器</w:t>
      </w:r>
      <w:r w:rsidR="001B5DF0">
        <w:rPr>
          <w:rFonts w:hAnsi="宋体" w:hint="eastAsia"/>
          <w:sz w:val="24"/>
        </w:rPr>
        <w:t>，并</w:t>
      </w:r>
      <w:r w:rsidR="00792B6F">
        <w:rPr>
          <w:rFonts w:hAnsi="宋体" w:hint="eastAsia"/>
          <w:sz w:val="24"/>
        </w:rPr>
        <w:t>使用该调度器提供的</w:t>
      </w:r>
      <w:r w:rsidR="00134B92">
        <w:rPr>
          <w:rFonts w:hAnsi="宋体" w:hint="eastAsia"/>
          <w:sz w:val="24"/>
        </w:rPr>
        <w:t>协程和中断支持</w:t>
      </w:r>
      <w:r w:rsidR="00792B6F">
        <w:rPr>
          <w:rFonts w:hAnsi="宋体" w:hint="eastAsia"/>
          <w:sz w:val="24"/>
        </w:rPr>
        <w:t>，优化</w:t>
      </w:r>
      <w:proofErr w:type="spellStart"/>
      <w:r w:rsidR="00792B6F">
        <w:rPr>
          <w:rFonts w:hAnsi="宋体" w:hint="eastAsia"/>
          <w:sz w:val="24"/>
        </w:rPr>
        <w:t>ArceOS</w:t>
      </w:r>
      <w:proofErr w:type="spellEnd"/>
      <w:r w:rsidR="00792B6F">
        <w:rPr>
          <w:rFonts w:hAnsi="宋体" w:hint="eastAsia"/>
          <w:sz w:val="24"/>
        </w:rPr>
        <w:t>的网络模块</w:t>
      </w:r>
      <w:r w:rsidR="001B5DF0">
        <w:rPr>
          <w:rFonts w:hAnsi="宋体" w:hint="eastAsia"/>
          <w:sz w:val="24"/>
        </w:rPr>
        <w:t>，从而得到了</w:t>
      </w:r>
      <w:proofErr w:type="spellStart"/>
      <w:r w:rsidR="001B5DF0">
        <w:rPr>
          <w:rFonts w:hAnsi="宋体" w:hint="eastAsia"/>
          <w:sz w:val="24"/>
        </w:rPr>
        <w:t>ArceOS</w:t>
      </w:r>
      <w:proofErr w:type="spellEnd"/>
      <w:r w:rsidR="001B5DF0">
        <w:rPr>
          <w:rFonts w:hAnsi="宋体" w:hint="eastAsia"/>
          <w:sz w:val="24"/>
        </w:rPr>
        <w:t>-ATS-INTC</w:t>
      </w:r>
      <w:r w:rsidR="001B5DF0">
        <w:rPr>
          <w:rFonts w:hAnsi="宋体" w:hint="eastAsia"/>
          <w:sz w:val="24"/>
        </w:rPr>
        <w:t>系统。</w:t>
      </w:r>
      <w:r w:rsidR="00792B6F">
        <w:rPr>
          <w:rFonts w:hAnsi="宋体" w:hint="eastAsia"/>
          <w:sz w:val="24"/>
        </w:rPr>
        <w:t>本文将修改后的</w:t>
      </w:r>
      <w:r w:rsidR="001B5DF0">
        <w:rPr>
          <w:rFonts w:hAnsi="宋体" w:hint="eastAsia"/>
          <w:sz w:val="24"/>
        </w:rPr>
        <w:t>软硬件</w:t>
      </w:r>
      <w:r w:rsidR="00792B6F">
        <w:rPr>
          <w:rFonts w:hAnsi="宋体" w:hint="eastAsia"/>
          <w:sz w:val="24"/>
        </w:rPr>
        <w:t>系统</w:t>
      </w:r>
      <w:r w:rsidR="009C36DE">
        <w:rPr>
          <w:rFonts w:hAnsi="宋体" w:hint="eastAsia"/>
          <w:sz w:val="24"/>
        </w:rPr>
        <w:t>——</w:t>
      </w:r>
      <w:proofErr w:type="spellStart"/>
      <w:r w:rsidR="009C36DE">
        <w:rPr>
          <w:rFonts w:hAnsi="宋体" w:hint="eastAsia"/>
          <w:sz w:val="24"/>
        </w:rPr>
        <w:t>ArceOS</w:t>
      </w:r>
      <w:proofErr w:type="spellEnd"/>
      <w:r w:rsidR="001B5DF0">
        <w:rPr>
          <w:rFonts w:hAnsi="宋体" w:hint="eastAsia"/>
          <w:sz w:val="24"/>
        </w:rPr>
        <w:t>-QEMU</w:t>
      </w:r>
      <w:r w:rsidR="009C36DE">
        <w:rPr>
          <w:rFonts w:hAnsi="宋体" w:hint="eastAsia"/>
          <w:sz w:val="24"/>
        </w:rPr>
        <w:t>-ATS-INTC</w:t>
      </w:r>
      <w:r w:rsidR="00792B6F">
        <w:rPr>
          <w:rFonts w:hAnsi="宋体" w:hint="eastAsia"/>
          <w:sz w:val="24"/>
        </w:rPr>
        <w:t>与原系统进行对比实验，证明了</w:t>
      </w:r>
      <w:proofErr w:type="spellStart"/>
      <w:r w:rsidR="001B5DF0">
        <w:rPr>
          <w:rFonts w:hAnsi="宋体" w:hint="eastAsia"/>
          <w:sz w:val="24"/>
        </w:rPr>
        <w:t>ArceOS</w:t>
      </w:r>
      <w:proofErr w:type="spellEnd"/>
      <w:r w:rsidR="001B5DF0">
        <w:rPr>
          <w:rFonts w:hAnsi="宋体" w:hint="eastAsia"/>
          <w:sz w:val="24"/>
        </w:rPr>
        <w:t>-QEMU-ATS-INTC</w:t>
      </w:r>
      <w:r w:rsidR="009057B3">
        <w:rPr>
          <w:rFonts w:hAnsi="宋体" w:hint="eastAsia"/>
          <w:sz w:val="24"/>
        </w:rPr>
        <w:t>的</w:t>
      </w:r>
      <w:r w:rsidR="00792B6F">
        <w:rPr>
          <w:rFonts w:hAnsi="宋体" w:hint="eastAsia"/>
          <w:sz w:val="24"/>
        </w:rPr>
        <w:t>任务调度开销</w:t>
      </w:r>
      <w:r w:rsidR="009057B3">
        <w:rPr>
          <w:rFonts w:hAnsi="宋体" w:hint="eastAsia"/>
          <w:sz w:val="24"/>
        </w:rPr>
        <w:t>更低</w:t>
      </w:r>
      <w:r w:rsidR="00792B6F">
        <w:rPr>
          <w:rFonts w:hAnsi="宋体" w:hint="eastAsia"/>
          <w:sz w:val="24"/>
        </w:rPr>
        <w:t>，</w:t>
      </w:r>
      <w:r w:rsidR="009057B3">
        <w:rPr>
          <w:rFonts w:hAnsi="宋体" w:hint="eastAsia"/>
          <w:sz w:val="24"/>
        </w:rPr>
        <w:t>且</w:t>
      </w:r>
      <w:r w:rsidR="00792B6F">
        <w:rPr>
          <w:rFonts w:hAnsi="宋体" w:hint="eastAsia"/>
          <w:sz w:val="24"/>
        </w:rPr>
        <w:t>在高并发情况下的网络性能</w:t>
      </w:r>
      <w:r w:rsidR="009057B3">
        <w:rPr>
          <w:rFonts w:hAnsi="宋体" w:hint="eastAsia"/>
          <w:sz w:val="24"/>
        </w:rPr>
        <w:t>更高</w:t>
      </w:r>
      <w:r w:rsidR="00792B6F">
        <w:rPr>
          <w:rFonts w:hAnsi="宋体" w:hint="eastAsia"/>
          <w:sz w:val="24"/>
        </w:rPr>
        <w:t>。</w:t>
      </w:r>
    </w:p>
    <w:p w14:paraId="4A9F3E2D" w14:textId="77777777" w:rsidR="00EE4DD3" w:rsidRPr="00C94F3B"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7028424"/>
      <w:r w:rsidRPr="00532EDC">
        <w:rPr>
          <w:rFonts w:eastAsia="黑体"/>
          <w:sz w:val="30"/>
          <w:szCs w:val="30"/>
        </w:rPr>
        <w:t>Abstract</w:t>
      </w:r>
      <w:bookmarkEnd w:id="1"/>
    </w:p>
    <w:p w14:paraId="2C46732E" w14:textId="1373230B" w:rsidR="009D4FA2" w:rsidRPr="00AB0840" w:rsidRDefault="009D4FA2" w:rsidP="00413D56">
      <w:pPr>
        <w:spacing w:line="440" w:lineRule="exact"/>
        <w:ind w:firstLineChars="200" w:firstLine="480"/>
        <w:rPr>
          <w:color w:val="000000" w:themeColor="text1"/>
          <w:sz w:val="24"/>
        </w:rPr>
      </w:pPr>
      <w:r>
        <w:rPr>
          <w:rFonts w:hint="eastAsia"/>
          <w:color w:val="000000" w:themeColor="text1"/>
          <w:sz w:val="24"/>
        </w:rPr>
        <w:t xml:space="preserve">Coroutine is a light-weight task unit for scheduling and is widely used in high concurrency situations. However, scheduling large amounts of coroutines with software may introduce high scheduling overhead. Moreover, coroutines in the Rust language can only yield </w:t>
      </w:r>
      <w:r w:rsidR="00AB0840">
        <w:rPr>
          <w:rFonts w:hint="eastAsia"/>
          <w:color w:val="000000" w:themeColor="text1"/>
          <w:sz w:val="24"/>
        </w:rPr>
        <w:t>at</w:t>
      </w:r>
      <w:r>
        <w:rPr>
          <w:rFonts w:hint="eastAsia"/>
          <w:color w:val="000000" w:themeColor="text1"/>
          <w:sz w:val="24"/>
        </w:rPr>
        <w:t xml:space="preserve"> certain</w:t>
      </w:r>
      <w:r w:rsidR="00AB0840">
        <w:rPr>
          <w:rFonts w:hint="eastAsia"/>
          <w:color w:val="000000" w:themeColor="text1"/>
          <w:sz w:val="24"/>
        </w:rPr>
        <w:t xml:space="preserve"> points, which do not fit with traditional interrupt mechanisms that can interrupt tasks</w:t>
      </w:r>
      <w:r w:rsidR="00AB0840">
        <w:rPr>
          <w:color w:val="000000" w:themeColor="text1"/>
          <w:sz w:val="24"/>
        </w:rPr>
        <w:t>’</w:t>
      </w:r>
      <w:r w:rsidR="00AB0840">
        <w:rPr>
          <w:rFonts w:hint="eastAsia"/>
          <w:color w:val="000000" w:themeColor="text1"/>
          <w:sz w:val="24"/>
        </w:rPr>
        <w:t xml:space="preserve"> </w:t>
      </w:r>
      <w:r w:rsidR="00AB0840">
        <w:rPr>
          <w:color w:val="000000" w:themeColor="text1"/>
          <w:sz w:val="24"/>
        </w:rPr>
        <w:t>execution</w:t>
      </w:r>
      <w:r w:rsidR="00AB0840">
        <w:rPr>
          <w:rFonts w:hint="eastAsia"/>
          <w:color w:val="000000" w:themeColor="text1"/>
          <w:sz w:val="24"/>
        </w:rPr>
        <w:t xml:space="preserve"> anytime</w:t>
      </w:r>
      <w:r w:rsidR="003910AF">
        <w:rPr>
          <w:rFonts w:hint="eastAsia"/>
          <w:color w:val="000000" w:themeColor="text1"/>
          <w:sz w:val="24"/>
        </w:rPr>
        <w:t xml:space="preserve"> and anywhere</w:t>
      </w:r>
      <w:r w:rsidR="00AB0840">
        <w:rPr>
          <w:rFonts w:hint="eastAsia"/>
          <w:color w:val="000000" w:themeColor="text1"/>
          <w:sz w:val="24"/>
        </w:rPr>
        <w:t xml:space="preserve">. </w:t>
      </w:r>
      <w:r w:rsidR="003910AF">
        <w:rPr>
          <w:color w:val="000000" w:themeColor="text1"/>
          <w:sz w:val="24"/>
        </w:rPr>
        <w:t>To</w:t>
      </w:r>
      <w:r w:rsidR="00AB0840">
        <w:rPr>
          <w:rFonts w:hint="eastAsia"/>
          <w:color w:val="000000" w:themeColor="text1"/>
          <w:sz w:val="24"/>
        </w:rPr>
        <w:t xml:space="preserve"> solve these problems, </w:t>
      </w:r>
      <w:r w:rsidR="00AB0840">
        <w:rPr>
          <w:color w:val="000000" w:themeColor="text1"/>
          <w:sz w:val="24"/>
        </w:rPr>
        <w:t>we</w:t>
      </w:r>
      <w:r w:rsidR="00AB0840">
        <w:rPr>
          <w:rFonts w:hint="eastAsia"/>
          <w:color w:val="000000" w:themeColor="text1"/>
          <w:sz w:val="24"/>
        </w:rPr>
        <w:t xml:space="preserve"> </w:t>
      </w:r>
      <w:r w:rsidR="00D7433C">
        <w:rPr>
          <w:rFonts w:hint="eastAsia"/>
          <w:color w:val="000000" w:themeColor="text1"/>
          <w:sz w:val="24"/>
        </w:rPr>
        <w:t>implement</w:t>
      </w:r>
      <w:r w:rsidR="00AB0840">
        <w:rPr>
          <w:rFonts w:hint="eastAsia"/>
          <w:color w:val="000000" w:themeColor="text1"/>
          <w:sz w:val="24"/>
        </w:rPr>
        <w:t xml:space="preserve"> a task-aware interrupt controller</w:t>
      </w:r>
      <w:r w:rsidR="00D7433C">
        <w:rPr>
          <w:rFonts w:hint="eastAsia"/>
          <w:color w:val="000000" w:themeColor="text1"/>
          <w:sz w:val="24"/>
        </w:rPr>
        <w:t>, QEMU-ATS-INTC,</w:t>
      </w:r>
      <w:r w:rsidR="00AB0840">
        <w:rPr>
          <w:rFonts w:hint="eastAsia"/>
          <w:color w:val="000000" w:themeColor="text1"/>
          <w:sz w:val="24"/>
        </w:rPr>
        <w:t xml:space="preserve"> in the QEMU, which handles the external interrupts  and schedules the coroutines cooperatively. </w:t>
      </w:r>
      <w:r w:rsidR="009F2D42">
        <w:rPr>
          <w:rFonts w:hint="eastAsia"/>
          <w:color w:val="000000" w:themeColor="text1"/>
          <w:sz w:val="24"/>
        </w:rPr>
        <w:t>Using this simulated hardware, w</w:t>
      </w:r>
      <w:r w:rsidR="00AB0840">
        <w:rPr>
          <w:rFonts w:hint="eastAsia"/>
          <w:color w:val="000000" w:themeColor="text1"/>
          <w:sz w:val="24"/>
        </w:rPr>
        <w:t xml:space="preserve">e design and implement a task scheduler for both threads and coroutines in </w:t>
      </w:r>
      <w:proofErr w:type="spellStart"/>
      <w:r w:rsidR="00AB0840">
        <w:rPr>
          <w:rFonts w:hint="eastAsia"/>
          <w:color w:val="000000" w:themeColor="text1"/>
          <w:sz w:val="24"/>
        </w:rPr>
        <w:t>ArceOS</w:t>
      </w:r>
      <w:proofErr w:type="spellEnd"/>
      <w:r w:rsidR="00AB0840">
        <w:rPr>
          <w:rFonts w:hint="eastAsia"/>
          <w:color w:val="000000" w:themeColor="text1"/>
          <w:sz w:val="24"/>
        </w:rPr>
        <w:t xml:space="preserve">, </w:t>
      </w:r>
      <w:proofErr w:type="spellStart"/>
      <w:r w:rsidR="00AB0840">
        <w:rPr>
          <w:rFonts w:hint="eastAsia"/>
          <w:color w:val="000000" w:themeColor="text1"/>
          <w:sz w:val="24"/>
        </w:rPr>
        <w:t>a</w:t>
      </w:r>
      <w:proofErr w:type="spellEnd"/>
      <w:r w:rsidR="00AB0840">
        <w:rPr>
          <w:rFonts w:hint="eastAsia"/>
          <w:color w:val="000000" w:themeColor="text1"/>
          <w:sz w:val="24"/>
        </w:rPr>
        <w:t xml:space="preserve"> operating system written in Rust</w:t>
      </w:r>
      <w:r w:rsidR="00D7433C">
        <w:rPr>
          <w:rFonts w:hint="eastAsia"/>
          <w:color w:val="000000" w:themeColor="text1"/>
          <w:sz w:val="24"/>
        </w:rPr>
        <w:t>, and</w:t>
      </w:r>
      <w:r w:rsidR="00AB0840">
        <w:rPr>
          <w:rFonts w:hint="eastAsia"/>
          <w:color w:val="000000" w:themeColor="text1"/>
          <w:sz w:val="24"/>
        </w:rPr>
        <w:t xml:space="preserve"> optimize the network module of this system with features provided by our scheduler.</w:t>
      </w:r>
      <w:r w:rsidR="00D7433C">
        <w:rPr>
          <w:rFonts w:hint="eastAsia"/>
          <w:color w:val="000000" w:themeColor="text1"/>
          <w:sz w:val="24"/>
        </w:rPr>
        <w:t xml:space="preserve"> This modified operating system is called </w:t>
      </w:r>
      <w:proofErr w:type="spellStart"/>
      <w:r w:rsidR="00D7433C">
        <w:rPr>
          <w:rFonts w:hint="eastAsia"/>
          <w:color w:val="000000" w:themeColor="text1"/>
          <w:sz w:val="24"/>
        </w:rPr>
        <w:t>ArceOS</w:t>
      </w:r>
      <w:proofErr w:type="spellEnd"/>
      <w:r w:rsidR="00D7433C">
        <w:rPr>
          <w:rFonts w:hint="eastAsia"/>
          <w:color w:val="000000" w:themeColor="text1"/>
          <w:sz w:val="24"/>
        </w:rPr>
        <w:t>-ATS-INTC.</w:t>
      </w:r>
      <w:r w:rsidR="003910AF">
        <w:rPr>
          <w:rFonts w:hint="eastAsia"/>
          <w:color w:val="000000" w:themeColor="text1"/>
          <w:sz w:val="24"/>
        </w:rPr>
        <w:t xml:space="preserve"> Finally, we conduct several comparative experiments between </w:t>
      </w:r>
      <w:proofErr w:type="spellStart"/>
      <w:r w:rsidR="00D7433C">
        <w:rPr>
          <w:rFonts w:hint="eastAsia"/>
          <w:color w:val="000000" w:themeColor="text1"/>
          <w:sz w:val="24"/>
        </w:rPr>
        <w:t>ArceOS</w:t>
      </w:r>
      <w:proofErr w:type="spellEnd"/>
      <w:r w:rsidR="00D7433C">
        <w:rPr>
          <w:rFonts w:hint="eastAsia"/>
          <w:color w:val="000000" w:themeColor="text1"/>
          <w:sz w:val="24"/>
        </w:rPr>
        <w:t xml:space="preserve">-QEMU-ATS-INTC, </w:t>
      </w:r>
      <w:r w:rsidR="003910AF">
        <w:rPr>
          <w:rFonts w:hint="eastAsia"/>
          <w:color w:val="000000" w:themeColor="text1"/>
          <w:sz w:val="24"/>
        </w:rPr>
        <w:t xml:space="preserve">the system we develop and </w:t>
      </w:r>
      <w:r w:rsidR="003910AF">
        <w:rPr>
          <w:color w:val="000000" w:themeColor="text1"/>
          <w:sz w:val="24"/>
        </w:rPr>
        <w:t>the original</w:t>
      </w:r>
      <w:r w:rsidR="003910AF">
        <w:rPr>
          <w:rFonts w:hint="eastAsia"/>
          <w:color w:val="000000" w:themeColor="text1"/>
          <w:sz w:val="24"/>
        </w:rPr>
        <w:t xml:space="preserve"> system, which shows that </w:t>
      </w:r>
      <w:proofErr w:type="spellStart"/>
      <w:r w:rsidR="00D7433C">
        <w:rPr>
          <w:rFonts w:hint="eastAsia"/>
          <w:color w:val="000000" w:themeColor="text1"/>
          <w:sz w:val="24"/>
        </w:rPr>
        <w:t>ArceOS</w:t>
      </w:r>
      <w:proofErr w:type="spellEnd"/>
      <w:r w:rsidR="00D7433C">
        <w:rPr>
          <w:rFonts w:hint="eastAsia"/>
          <w:color w:val="000000" w:themeColor="text1"/>
          <w:sz w:val="24"/>
        </w:rPr>
        <w:t>-QEMU-ATS-INTC</w:t>
      </w:r>
      <w:r w:rsidR="003910AF">
        <w:rPr>
          <w:rFonts w:hint="eastAsia"/>
          <w:color w:val="000000" w:themeColor="text1"/>
          <w:sz w:val="24"/>
        </w:rPr>
        <w:t xml:space="preserve"> has less overhead on task scheduling and high network performance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39DB637" w14:textId="0F44F315" w:rsidR="00E762E2" w:rsidRPr="0062487A" w:rsidRDefault="00ED1B18" w:rsidP="00E762E2">
      <w:pPr>
        <w:pStyle w:val="TOC1"/>
        <w:tabs>
          <w:tab w:val="right" w:leader="dot" w:pos="8721"/>
        </w:tabs>
        <w:spacing w:line="440" w:lineRule="exact"/>
        <w:rPr>
          <w:rFonts w:cstheme="minorBidi"/>
          <w:noProof/>
          <w14:ligatures w14:val="standardContextual"/>
        </w:rPr>
      </w:pPr>
      <w:r w:rsidRPr="0062487A">
        <w:rPr>
          <w:caps/>
        </w:rPr>
        <w:fldChar w:fldCharType="begin"/>
      </w:r>
      <w:r w:rsidRPr="0062487A">
        <w:rPr>
          <w:caps/>
        </w:rPr>
        <w:instrText xml:space="preserve"> TOC \o "1-3" \h \z \u </w:instrText>
      </w:r>
      <w:r w:rsidRPr="0062487A">
        <w:rPr>
          <w:caps/>
        </w:rPr>
        <w:fldChar w:fldCharType="separate"/>
      </w:r>
      <w:hyperlink w:anchor="_Toc167028423" w:history="1">
        <w:r w:rsidR="00E762E2" w:rsidRPr="0062487A">
          <w:rPr>
            <w:rStyle w:val="a4"/>
            <w:rFonts w:ascii="Times New Roman" w:hAnsi="Times New Roman"/>
            <w:noProof/>
          </w:rPr>
          <w:t>摘　要</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_Toc167028423 \h </w:instrText>
        </w:r>
        <w:r w:rsidR="00E762E2" w:rsidRPr="0062487A">
          <w:rPr>
            <w:noProof/>
            <w:webHidden/>
          </w:rPr>
        </w:r>
        <w:r w:rsidR="00E762E2" w:rsidRPr="0062487A">
          <w:rPr>
            <w:noProof/>
            <w:webHidden/>
          </w:rPr>
          <w:fldChar w:fldCharType="separate"/>
        </w:r>
        <w:r w:rsidR="00293FAC" w:rsidRPr="0062487A">
          <w:rPr>
            <w:noProof/>
            <w:webHidden/>
          </w:rPr>
          <w:t>I</w:t>
        </w:r>
        <w:r w:rsidR="00E762E2" w:rsidRPr="0062487A">
          <w:rPr>
            <w:noProof/>
            <w:webHidden/>
          </w:rPr>
          <w:fldChar w:fldCharType="end"/>
        </w:r>
      </w:hyperlink>
    </w:p>
    <w:p w14:paraId="44642E7A" w14:textId="4BAF15F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4" w:history="1">
        <w:r w:rsidR="00E762E2" w:rsidRPr="0062487A">
          <w:rPr>
            <w:rStyle w:val="a4"/>
            <w:rFonts w:ascii="Times New Roman" w:hAnsi="Times New Roman"/>
            <w:noProof/>
          </w:rPr>
          <w:t>Abstract</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_Toc167028424 \h </w:instrText>
        </w:r>
        <w:r w:rsidR="00E762E2" w:rsidRPr="0062487A">
          <w:rPr>
            <w:noProof/>
            <w:webHidden/>
          </w:rPr>
        </w:r>
        <w:r w:rsidR="00E762E2" w:rsidRPr="0062487A">
          <w:rPr>
            <w:noProof/>
            <w:webHidden/>
          </w:rPr>
          <w:fldChar w:fldCharType="separate"/>
        </w:r>
        <w:r w:rsidR="00293FAC" w:rsidRPr="0062487A">
          <w:rPr>
            <w:noProof/>
            <w:webHidden/>
          </w:rPr>
          <w:t>II</w:t>
        </w:r>
        <w:r w:rsidR="00E762E2" w:rsidRPr="0062487A">
          <w:rPr>
            <w:noProof/>
            <w:webHidden/>
          </w:rPr>
          <w:fldChar w:fldCharType="end"/>
        </w:r>
      </w:hyperlink>
    </w:p>
    <w:p w14:paraId="5257D7A2" w14:textId="50C99519"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5" w:history="1">
        <w:r w:rsidR="00E762E2" w:rsidRPr="0062487A">
          <w:rPr>
            <w:rStyle w:val="a4"/>
            <w:rFonts w:ascii="Times New Roman" w:hAnsi="Times New Roman"/>
            <w:noProof/>
          </w:rPr>
          <w:t>第</w:t>
        </w:r>
        <w:r w:rsidR="00E762E2" w:rsidRPr="0062487A">
          <w:rPr>
            <w:rStyle w:val="a4"/>
            <w:rFonts w:ascii="Times New Roman" w:hAnsi="Times New Roman"/>
            <w:noProof/>
          </w:rPr>
          <w:t>1</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绪论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_Toc167028425 \h </w:instrText>
        </w:r>
        <w:r w:rsidR="00E762E2" w:rsidRPr="0062487A">
          <w:rPr>
            <w:noProof/>
            <w:webHidden/>
          </w:rPr>
        </w:r>
        <w:r w:rsidR="00E762E2" w:rsidRPr="0062487A">
          <w:rPr>
            <w:noProof/>
            <w:webHidden/>
          </w:rPr>
          <w:fldChar w:fldCharType="separate"/>
        </w:r>
        <w:r w:rsidR="00293FAC" w:rsidRPr="0062487A">
          <w:rPr>
            <w:noProof/>
            <w:webHidden/>
          </w:rPr>
          <w:t>1</w:t>
        </w:r>
        <w:r w:rsidR="00E762E2" w:rsidRPr="0062487A">
          <w:rPr>
            <w:noProof/>
            <w:webHidden/>
          </w:rPr>
          <w:fldChar w:fldCharType="end"/>
        </w:r>
      </w:hyperlink>
    </w:p>
    <w:p w14:paraId="0EF84F7A" w14:textId="52A1295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6" w:history="1">
        <w:r w:rsidR="00E762E2" w:rsidRPr="0062487A">
          <w:rPr>
            <w:rStyle w:val="a4"/>
            <w:rFonts w:ascii="Times New Roman" w:hAnsi="Times New Roman"/>
            <w:b w:val="0"/>
          </w:rPr>
          <w:t xml:space="preserve">1.1 </w:t>
        </w:r>
        <w:r w:rsidR="00E762E2" w:rsidRPr="0062487A">
          <w:rPr>
            <w:rStyle w:val="a4"/>
            <w:rFonts w:ascii="Times New Roman" w:hAnsi="Times New Roman"/>
            <w:b w:val="0"/>
          </w:rPr>
          <w:t>研究背景和意义</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w:t>
        </w:r>
        <w:r w:rsidR="00E762E2" w:rsidRPr="0062487A">
          <w:rPr>
            <w:rFonts w:ascii="Times New Roman" w:hAnsi="Times New Roman"/>
            <w:b w:val="0"/>
            <w:webHidden/>
          </w:rPr>
          <w:fldChar w:fldCharType="end"/>
        </w:r>
      </w:hyperlink>
    </w:p>
    <w:p w14:paraId="670DA4D4" w14:textId="21AE558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7" w:history="1">
        <w:r w:rsidR="00E762E2" w:rsidRPr="0062487A">
          <w:rPr>
            <w:rStyle w:val="a4"/>
            <w:rFonts w:ascii="Times New Roman" w:hAnsi="Times New Roman"/>
            <w:b w:val="0"/>
          </w:rPr>
          <w:t xml:space="preserve">1.2 </w:t>
        </w:r>
        <w:r w:rsidR="00E762E2" w:rsidRPr="0062487A">
          <w:rPr>
            <w:rStyle w:val="a4"/>
            <w:rFonts w:ascii="Times New Roman" w:hAnsi="Times New Roman"/>
            <w:b w:val="0"/>
          </w:rPr>
          <w:t>国内外研究现状</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w:t>
        </w:r>
        <w:r w:rsidR="00E762E2" w:rsidRPr="0062487A">
          <w:rPr>
            <w:rFonts w:ascii="Times New Roman" w:hAnsi="Times New Roman"/>
            <w:b w:val="0"/>
            <w:webHidden/>
          </w:rPr>
          <w:fldChar w:fldCharType="end"/>
        </w:r>
      </w:hyperlink>
    </w:p>
    <w:p w14:paraId="11794AFC" w14:textId="4F00760B"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8" w:history="1">
        <w:r w:rsidR="00E762E2" w:rsidRPr="0062487A">
          <w:rPr>
            <w:rStyle w:val="a4"/>
            <w:rFonts w:ascii="Times New Roman" w:hAnsi="Times New Roman"/>
            <w:bCs/>
          </w:rPr>
          <w:t xml:space="preserve">1.2.1 </w:t>
        </w:r>
        <w:r w:rsidR="00E762E2" w:rsidRPr="0062487A">
          <w:rPr>
            <w:rStyle w:val="a4"/>
            <w:rFonts w:ascii="Times New Roman" w:hAnsi="Times New Roman"/>
            <w:bCs/>
          </w:rPr>
          <w:t>任务调度机制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w:t>
        </w:r>
        <w:r w:rsidR="00E762E2" w:rsidRPr="0062487A">
          <w:rPr>
            <w:rFonts w:ascii="Times New Roman" w:hAnsi="Times New Roman"/>
            <w:bCs/>
            <w:webHidden/>
          </w:rPr>
          <w:fldChar w:fldCharType="end"/>
        </w:r>
      </w:hyperlink>
    </w:p>
    <w:p w14:paraId="753E6396" w14:textId="00A896B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9" w:history="1">
        <w:r w:rsidR="00E762E2" w:rsidRPr="0062487A">
          <w:rPr>
            <w:rStyle w:val="a4"/>
            <w:rFonts w:ascii="Times New Roman" w:hAnsi="Times New Roman"/>
            <w:bCs/>
          </w:rPr>
          <w:t xml:space="preserve">1.2.2 </w:t>
        </w:r>
        <w:r w:rsidR="00E762E2" w:rsidRPr="0062487A">
          <w:rPr>
            <w:rStyle w:val="a4"/>
            <w:rFonts w:ascii="Times New Roman" w:hAnsi="Times New Roman"/>
            <w:bCs/>
          </w:rPr>
          <w:t>中断机制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w:t>
        </w:r>
        <w:r w:rsidR="00E762E2" w:rsidRPr="0062487A">
          <w:rPr>
            <w:rFonts w:ascii="Times New Roman" w:hAnsi="Times New Roman"/>
            <w:bCs/>
            <w:webHidden/>
          </w:rPr>
          <w:fldChar w:fldCharType="end"/>
        </w:r>
      </w:hyperlink>
    </w:p>
    <w:p w14:paraId="757F5A9D" w14:textId="2FA5E2D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0" w:history="1">
        <w:r w:rsidR="00E762E2" w:rsidRPr="0062487A">
          <w:rPr>
            <w:rStyle w:val="a4"/>
            <w:rFonts w:ascii="Times New Roman" w:hAnsi="Times New Roman"/>
            <w:b w:val="0"/>
          </w:rPr>
          <w:t xml:space="preserve">1.3 </w:t>
        </w:r>
        <w:r w:rsidR="00E762E2" w:rsidRPr="0062487A">
          <w:rPr>
            <w:rStyle w:val="a4"/>
            <w:rFonts w:ascii="Times New Roman" w:hAnsi="Times New Roman"/>
            <w:b w:val="0"/>
          </w:rPr>
          <w:t>研究内容和关键问题</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5</w:t>
        </w:r>
        <w:r w:rsidR="00E762E2" w:rsidRPr="0062487A">
          <w:rPr>
            <w:rFonts w:ascii="Times New Roman" w:hAnsi="Times New Roman"/>
            <w:b w:val="0"/>
            <w:webHidden/>
          </w:rPr>
          <w:fldChar w:fldCharType="end"/>
        </w:r>
      </w:hyperlink>
    </w:p>
    <w:p w14:paraId="31C4333F" w14:textId="32DCB09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1" w:history="1">
        <w:r w:rsidR="00E762E2" w:rsidRPr="0062487A">
          <w:rPr>
            <w:rStyle w:val="a4"/>
            <w:rFonts w:ascii="Times New Roman" w:hAnsi="Times New Roman"/>
            <w:bCs/>
          </w:rPr>
          <w:t xml:space="preserve">1.3.1 </w:t>
        </w:r>
        <w:r w:rsidR="00E762E2" w:rsidRPr="0062487A">
          <w:rPr>
            <w:rStyle w:val="a4"/>
            <w:rFonts w:ascii="Times New Roman" w:hAnsi="Times New Roman"/>
            <w:bCs/>
          </w:rPr>
          <w:t>研究主要内容</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5</w:t>
        </w:r>
        <w:r w:rsidR="00E762E2" w:rsidRPr="0062487A">
          <w:rPr>
            <w:rFonts w:ascii="Times New Roman" w:hAnsi="Times New Roman"/>
            <w:bCs/>
            <w:webHidden/>
          </w:rPr>
          <w:fldChar w:fldCharType="end"/>
        </w:r>
      </w:hyperlink>
    </w:p>
    <w:p w14:paraId="4EEEB541" w14:textId="1053541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2" w:history="1">
        <w:r w:rsidR="00E762E2" w:rsidRPr="0062487A">
          <w:rPr>
            <w:rStyle w:val="a4"/>
            <w:rFonts w:ascii="Times New Roman" w:hAnsi="Times New Roman"/>
            <w:bCs/>
          </w:rPr>
          <w:t>1.3.2</w:t>
        </w:r>
        <w:r w:rsidR="00E762E2" w:rsidRPr="0062487A">
          <w:rPr>
            <w:rStyle w:val="a4"/>
            <w:rFonts w:ascii="Times New Roman" w:hAnsi="Times New Roman"/>
            <w:bCs/>
          </w:rPr>
          <w:t>关键问题</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6</w:t>
        </w:r>
        <w:r w:rsidR="00E762E2" w:rsidRPr="0062487A">
          <w:rPr>
            <w:rFonts w:ascii="Times New Roman" w:hAnsi="Times New Roman"/>
            <w:bCs/>
            <w:webHidden/>
          </w:rPr>
          <w:fldChar w:fldCharType="end"/>
        </w:r>
      </w:hyperlink>
    </w:p>
    <w:p w14:paraId="36AC4F63" w14:textId="395A62B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3" w:history="1">
        <w:r w:rsidR="00E762E2" w:rsidRPr="0062487A">
          <w:rPr>
            <w:rStyle w:val="a4"/>
            <w:rFonts w:ascii="Times New Roman" w:hAnsi="Times New Roman"/>
            <w:b w:val="0"/>
          </w:rPr>
          <w:t xml:space="preserve">1.4 </w:t>
        </w:r>
        <w:r w:rsidR="00E762E2" w:rsidRPr="0062487A">
          <w:rPr>
            <w:rStyle w:val="a4"/>
            <w:rFonts w:ascii="Times New Roman" w:hAnsi="Times New Roman"/>
            <w:b w:val="0"/>
          </w:rPr>
          <w:t>全文组织结构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6</w:t>
        </w:r>
        <w:r w:rsidR="00E762E2" w:rsidRPr="0062487A">
          <w:rPr>
            <w:rFonts w:ascii="Times New Roman" w:hAnsi="Times New Roman"/>
            <w:b w:val="0"/>
            <w:webHidden/>
          </w:rPr>
          <w:fldChar w:fldCharType="end"/>
        </w:r>
      </w:hyperlink>
    </w:p>
    <w:p w14:paraId="0B6E5B77" w14:textId="5E849BD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34" w:history="1">
        <w:r w:rsidR="00E762E2" w:rsidRPr="0062487A">
          <w:rPr>
            <w:rStyle w:val="a4"/>
            <w:rFonts w:ascii="Times New Roman" w:hAnsi="Times New Roman"/>
            <w:noProof/>
          </w:rPr>
          <w:t>第</w:t>
        </w:r>
        <w:r w:rsidR="00E762E2" w:rsidRPr="0062487A">
          <w:rPr>
            <w:rStyle w:val="a4"/>
            <w:rFonts w:ascii="Times New Roman" w:hAnsi="Times New Roman"/>
            <w:noProof/>
          </w:rPr>
          <w:t>2</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相关技术介绍</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_Toc167028434 \h </w:instrText>
        </w:r>
        <w:r w:rsidR="00E762E2" w:rsidRPr="0062487A">
          <w:rPr>
            <w:noProof/>
            <w:webHidden/>
          </w:rPr>
        </w:r>
        <w:r w:rsidR="00E762E2" w:rsidRPr="0062487A">
          <w:rPr>
            <w:noProof/>
            <w:webHidden/>
          </w:rPr>
          <w:fldChar w:fldCharType="separate"/>
        </w:r>
        <w:r w:rsidR="00293FAC" w:rsidRPr="0062487A">
          <w:rPr>
            <w:noProof/>
            <w:webHidden/>
          </w:rPr>
          <w:t>8</w:t>
        </w:r>
        <w:r w:rsidR="00E762E2" w:rsidRPr="0062487A">
          <w:rPr>
            <w:noProof/>
            <w:webHidden/>
          </w:rPr>
          <w:fldChar w:fldCharType="end"/>
        </w:r>
      </w:hyperlink>
    </w:p>
    <w:p w14:paraId="23B7972F" w14:textId="49EDE55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5" w:history="1">
        <w:r w:rsidR="00E762E2" w:rsidRPr="0062487A">
          <w:rPr>
            <w:rStyle w:val="a4"/>
            <w:rFonts w:ascii="Times New Roman" w:hAnsi="Times New Roman"/>
            <w:b w:val="0"/>
          </w:rPr>
          <w:t xml:space="preserve">2.1 </w:t>
        </w:r>
        <w:r w:rsidR="00E762E2" w:rsidRPr="0062487A">
          <w:rPr>
            <w:rStyle w:val="a4"/>
            <w:rFonts w:ascii="Times New Roman" w:hAnsi="Times New Roman"/>
            <w:b w:val="0"/>
          </w:rPr>
          <w:t>任务调度策略</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8</w:t>
        </w:r>
        <w:r w:rsidR="00E762E2" w:rsidRPr="0062487A">
          <w:rPr>
            <w:rFonts w:ascii="Times New Roman" w:hAnsi="Times New Roman"/>
            <w:b w:val="0"/>
            <w:webHidden/>
          </w:rPr>
          <w:fldChar w:fldCharType="end"/>
        </w:r>
      </w:hyperlink>
    </w:p>
    <w:p w14:paraId="552FAD54" w14:textId="48BCCD9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6" w:history="1">
        <w:r w:rsidR="00E762E2" w:rsidRPr="0062487A">
          <w:rPr>
            <w:rStyle w:val="a4"/>
            <w:rFonts w:ascii="Times New Roman" w:hAnsi="Times New Roman"/>
            <w:bCs/>
          </w:rPr>
          <w:t xml:space="preserve">2.1.1 </w:t>
        </w:r>
        <w:r w:rsidR="00E762E2" w:rsidRPr="0062487A">
          <w:rPr>
            <w:rStyle w:val="a4"/>
            <w:rFonts w:ascii="Times New Roman" w:hAnsi="Times New Roman"/>
            <w:bCs/>
          </w:rPr>
          <w:t>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8</w:t>
        </w:r>
        <w:r w:rsidR="00E762E2" w:rsidRPr="0062487A">
          <w:rPr>
            <w:rFonts w:ascii="Times New Roman" w:hAnsi="Times New Roman"/>
            <w:bCs/>
            <w:webHidden/>
          </w:rPr>
          <w:fldChar w:fldCharType="end"/>
        </w:r>
      </w:hyperlink>
    </w:p>
    <w:p w14:paraId="211965C1" w14:textId="18E8953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7" w:history="1">
        <w:r w:rsidR="00E762E2" w:rsidRPr="0062487A">
          <w:rPr>
            <w:rStyle w:val="a4"/>
            <w:rFonts w:ascii="Times New Roman" w:hAnsi="Times New Roman"/>
            <w:bCs/>
          </w:rPr>
          <w:t xml:space="preserve">2.1.2 </w:t>
        </w:r>
        <w:r w:rsidR="00E762E2" w:rsidRPr="0062487A">
          <w:rPr>
            <w:rStyle w:val="a4"/>
            <w:rFonts w:ascii="Times New Roman" w:hAnsi="Times New Roman"/>
            <w:bCs/>
          </w:rPr>
          <w:t>性能指标</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8</w:t>
        </w:r>
        <w:r w:rsidR="00E762E2" w:rsidRPr="0062487A">
          <w:rPr>
            <w:rFonts w:ascii="Times New Roman" w:hAnsi="Times New Roman"/>
            <w:bCs/>
            <w:webHidden/>
          </w:rPr>
          <w:fldChar w:fldCharType="end"/>
        </w:r>
      </w:hyperlink>
    </w:p>
    <w:p w14:paraId="666168B7" w14:textId="2114E5F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8" w:history="1">
        <w:r w:rsidR="00E762E2" w:rsidRPr="0062487A">
          <w:rPr>
            <w:rStyle w:val="a4"/>
            <w:rFonts w:ascii="Times New Roman" w:hAnsi="Times New Roman"/>
            <w:bCs/>
          </w:rPr>
          <w:t>2.1.3</w:t>
        </w:r>
        <w:r w:rsidR="00E762E2" w:rsidRPr="0062487A">
          <w:rPr>
            <w:rStyle w:val="a4"/>
            <w:rFonts w:ascii="Times New Roman" w:hAnsi="Times New Roman"/>
            <w:bCs/>
          </w:rPr>
          <w:t>协作式调度和抢占式调度</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9</w:t>
        </w:r>
        <w:r w:rsidR="00E762E2" w:rsidRPr="0062487A">
          <w:rPr>
            <w:rFonts w:ascii="Times New Roman" w:hAnsi="Times New Roman"/>
            <w:bCs/>
            <w:webHidden/>
          </w:rPr>
          <w:fldChar w:fldCharType="end"/>
        </w:r>
      </w:hyperlink>
    </w:p>
    <w:p w14:paraId="41FB18E2" w14:textId="074C795A"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9" w:history="1">
        <w:r w:rsidR="00E762E2" w:rsidRPr="0062487A">
          <w:rPr>
            <w:rStyle w:val="a4"/>
            <w:rFonts w:ascii="Times New Roman" w:hAnsi="Times New Roman"/>
            <w:b w:val="0"/>
          </w:rPr>
          <w:t>2.2 Rust</w:t>
        </w:r>
        <w:r w:rsidR="00E762E2" w:rsidRPr="0062487A">
          <w:rPr>
            <w:rStyle w:val="a4"/>
            <w:rFonts w:ascii="Times New Roman" w:hAnsi="Times New Roman"/>
            <w:b w:val="0"/>
          </w:rPr>
          <w:t>语言的协程实现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10</w:t>
        </w:r>
        <w:r w:rsidR="00E762E2" w:rsidRPr="0062487A">
          <w:rPr>
            <w:rFonts w:ascii="Times New Roman" w:hAnsi="Times New Roman"/>
            <w:b w:val="0"/>
            <w:webHidden/>
          </w:rPr>
          <w:fldChar w:fldCharType="end"/>
        </w:r>
      </w:hyperlink>
    </w:p>
    <w:p w14:paraId="58F67F3A" w14:textId="4BD514A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0" w:history="1">
        <w:r w:rsidR="00E762E2" w:rsidRPr="0062487A">
          <w:rPr>
            <w:rStyle w:val="a4"/>
            <w:rFonts w:ascii="Times New Roman" w:hAnsi="Times New Roman"/>
            <w:bCs/>
          </w:rPr>
          <w:t xml:space="preserve">2.2.1 </w:t>
        </w:r>
        <w:r w:rsidR="00E762E2" w:rsidRPr="0062487A">
          <w:rPr>
            <w:rStyle w:val="a4"/>
            <w:rFonts w:ascii="Times New Roman" w:hAnsi="Times New Roman"/>
            <w:bCs/>
          </w:rPr>
          <w:t>协程概述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_Toc167028440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10</w:t>
        </w:r>
        <w:r w:rsidR="00E762E2" w:rsidRPr="0062487A">
          <w:rPr>
            <w:rFonts w:ascii="Times New Roman" w:hAnsi="Times New Roman"/>
            <w:bCs/>
            <w:webHidden/>
          </w:rPr>
          <w:fldChar w:fldCharType="end"/>
        </w:r>
      </w:hyperlink>
    </w:p>
    <w:p w14:paraId="037BA7D8" w14:textId="5AC95CB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1" w:history="1">
        <w:r w:rsidR="00E762E2" w:rsidRPr="0062487A">
          <w:rPr>
            <w:rStyle w:val="a4"/>
            <w:rFonts w:ascii="Times New Roman" w:hAnsi="Times New Roman"/>
            <w:bCs/>
          </w:rPr>
          <w:t>2.2.2 Rust</w:t>
        </w:r>
        <w:r w:rsidR="00E762E2" w:rsidRPr="0062487A">
          <w:rPr>
            <w:rStyle w:val="a4"/>
            <w:rFonts w:ascii="Times New Roman" w:hAnsi="Times New Roman"/>
            <w:bCs/>
          </w:rPr>
          <w:t>语言中的协程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10</w:t>
        </w:r>
        <w:r w:rsidR="00E762E2" w:rsidRPr="0062487A">
          <w:rPr>
            <w:rFonts w:ascii="Times New Roman" w:hAnsi="Times New Roman"/>
            <w:bCs/>
            <w:webHidden/>
          </w:rPr>
          <w:fldChar w:fldCharType="end"/>
        </w:r>
      </w:hyperlink>
    </w:p>
    <w:p w14:paraId="39E2BFCB" w14:textId="7760268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2" w:history="1">
        <w:r w:rsidR="00E762E2" w:rsidRPr="0062487A">
          <w:rPr>
            <w:rStyle w:val="a4"/>
            <w:rFonts w:ascii="Times New Roman" w:hAnsi="Times New Roman"/>
            <w:b w:val="0"/>
          </w:rPr>
          <w:t xml:space="preserve">2.3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12</w:t>
        </w:r>
        <w:r w:rsidR="00E762E2" w:rsidRPr="0062487A">
          <w:rPr>
            <w:rFonts w:ascii="Times New Roman" w:hAnsi="Times New Roman"/>
            <w:b w:val="0"/>
            <w:webHidden/>
          </w:rPr>
          <w:fldChar w:fldCharType="end"/>
        </w:r>
      </w:hyperlink>
    </w:p>
    <w:p w14:paraId="4AE49CAC" w14:textId="08D7E86C"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43" w:history="1">
        <w:r w:rsidR="00E762E2" w:rsidRPr="0062487A">
          <w:rPr>
            <w:rStyle w:val="a4"/>
            <w:rFonts w:ascii="Times New Roman" w:hAnsi="Times New Roman"/>
            <w:noProof/>
          </w:rPr>
          <w:t>第</w:t>
        </w:r>
        <w:r w:rsidR="00E762E2" w:rsidRPr="0062487A">
          <w:rPr>
            <w:rStyle w:val="a4"/>
            <w:rFonts w:ascii="Times New Roman" w:hAnsi="Times New Roman"/>
            <w:noProof/>
          </w:rPr>
          <w:t>3</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ArceOS-QEMU-ATS-INTC</w:t>
        </w:r>
        <w:r w:rsidR="00E762E2" w:rsidRPr="0062487A">
          <w:rPr>
            <w:rStyle w:val="a4"/>
            <w:rFonts w:ascii="Times New Roman" w:hAnsi="Times New Roman"/>
            <w:noProof/>
          </w:rPr>
          <w:t>的设计</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_Toc167028443 \h </w:instrText>
        </w:r>
        <w:r w:rsidR="00E762E2" w:rsidRPr="0062487A">
          <w:rPr>
            <w:noProof/>
            <w:webHidden/>
          </w:rPr>
        </w:r>
        <w:r w:rsidR="00E762E2" w:rsidRPr="0062487A">
          <w:rPr>
            <w:noProof/>
            <w:webHidden/>
          </w:rPr>
          <w:fldChar w:fldCharType="separate"/>
        </w:r>
        <w:r w:rsidR="00293FAC" w:rsidRPr="0062487A">
          <w:rPr>
            <w:noProof/>
            <w:webHidden/>
          </w:rPr>
          <w:t>14</w:t>
        </w:r>
        <w:r w:rsidR="00E762E2" w:rsidRPr="0062487A">
          <w:rPr>
            <w:noProof/>
            <w:webHidden/>
          </w:rPr>
          <w:fldChar w:fldCharType="end"/>
        </w:r>
      </w:hyperlink>
    </w:p>
    <w:p w14:paraId="3F5B48BA" w14:textId="2C9DC9B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4" w:history="1">
        <w:r w:rsidR="00E762E2" w:rsidRPr="0062487A">
          <w:rPr>
            <w:rStyle w:val="a4"/>
            <w:rFonts w:ascii="Times New Roman" w:hAnsi="Times New Roman"/>
            <w:b w:val="0"/>
          </w:rPr>
          <w:t xml:space="preserve">3.1 </w:t>
        </w:r>
        <w:r w:rsidR="00E762E2" w:rsidRPr="0062487A">
          <w:rPr>
            <w:rStyle w:val="a4"/>
            <w:rFonts w:ascii="Times New Roman" w:hAnsi="Times New Roman"/>
            <w:b w:val="0"/>
          </w:rPr>
          <w:t>整体结构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_Toc167028444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14</w:t>
        </w:r>
        <w:r w:rsidR="00E762E2" w:rsidRPr="0062487A">
          <w:rPr>
            <w:rFonts w:ascii="Times New Roman" w:hAnsi="Times New Roman"/>
            <w:b w:val="0"/>
            <w:webHidden/>
          </w:rPr>
          <w:fldChar w:fldCharType="end"/>
        </w:r>
      </w:hyperlink>
    </w:p>
    <w:p w14:paraId="2C01E409" w14:textId="53CFB83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5" w:history="1">
        <w:r w:rsidR="00E762E2" w:rsidRPr="0062487A">
          <w:rPr>
            <w:rStyle w:val="a4"/>
            <w:rFonts w:ascii="Times New Roman" w:hAnsi="Times New Roman"/>
            <w:b w:val="0"/>
          </w:rPr>
          <w:t>3.2 QEMU-ATS-INTC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16</w:t>
        </w:r>
        <w:r w:rsidR="00E762E2" w:rsidRPr="0062487A">
          <w:rPr>
            <w:rFonts w:ascii="Times New Roman" w:hAnsi="Times New Roman"/>
            <w:b w:val="0"/>
            <w:webHidden/>
          </w:rPr>
          <w:fldChar w:fldCharType="end"/>
        </w:r>
      </w:hyperlink>
    </w:p>
    <w:p w14:paraId="5F95E64A" w14:textId="03BF020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6" w:history="1">
        <w:r w:rsidR="00E762E2" w:rsidRPr="0062487A">
          <w:rPr>
            <w:rStyle w:val="a4"/>
            <w:rFonts w:ascii="Times New Roman" w:hAnsi="Times New Roman"/>
            <w:bCs/>
          </w:rPr>
          <w:t>3.2.1 lite_executor</w:t>
        </w:r>
        <w:r w:rsidR="00E762E2" w:rsidRPr="0062487A">
          <w:rPr>
            <w:rStyle w:val="a4"/>
            <w:rFonts w:ascii="Times New Roman" w:hAnsi="Times New Roman"/>
            <w:bCs/>
          </w:rPr>
          <w:t>硬件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16</w:t>
        </w:r>
        <w:r w:rsidR="00E762E2" w:rsidRPr="0062487A">
          <w:rPr>
            <w:rFonts w:ascii="Times New Roman" w:hAnsi="Times New Roman"/>
            <w:bCs/>
            <w:webHidden/>
          </w:rPr>
          <w:fldChar w:fldCharType="end"/>
        </w:r>
      </w:hyperlink>
    </w:p>
    <w:p w14:paraId="14B0877E" w14:textId="5145C2C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7" w:history="1">
        <w:r w:rsidR="00E762E2" w:rsidRPr="0062487A">
          <w:rPr>
            <w:rStyle w:val="a4"/>
            <w:rFonts w:ascii="Times New Roman" w:hAnsi="Times New Roman"/>
            <w:b w:val="0"/>
          </w:rPr>
          <w:t>3.3 ArceOS-ATS-INTC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17</w:t>
        </w:r>
        <w:r w:rsidR="00E762E2" w:rsidRPr="0062487A">
          <w:rPr>
            <w:rFonts w:ascii="Times New Roman" w:hAnsi="Times New Roman"/>
            <w:b w:val="0"/>
            <w:webHidden/>
          </w:rPr>
          <w:fldChar w:fldCharType="end"/>
        </w:r>
      </w:hyperlink>
    </w:p>
    <w:p w14:paraId="534AA1BF" w14:textId="7552011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8" w:history="1">
        <w:r w:rsidR="00E762E2" w:rsidRPr="0062487A">
          <w:rPr>
            <w:rStyle w:val="a4"/>
            <w:rFonts w:ascii="Times New Roman" w:hAnsi="Times New Roman"/>
            <w:bCs/>
          </w:rPr>
          <w:t>3.3.1 axtask</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17</w:t>
        </w:r>
        <w:r w:rsidR="00E762E2" w:rsidRPr="0062487A">
          <w:rPr>
            <w:rFonts w:ascii="Times New Roman" w:hAnsi="Times New Roman"/>
            <w:bCs/>
            <w:webHidden/>
          </w:rPr>
          <w:fldChar w:fldCharType="end"/>
        </w:r>
      </w:hyperlink>
    </w:p>
    <w:p w14:paraId="712C0655" w14:textId="21872F9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9" w:history="1">
        <w:r w:rsidR="00E762E2" w:rsidRPr="0062487A">
          <w:rPr>
            <w:rStyle w:val="a4"/>
            <w:rFonts w:ascii="Times New Roman" w:hAnsi="Times New Roman"/>
            <w:bCs/>
          </w:rPr>
          <w:t>3.3.2 axnet</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19</w:t>
        </w:r>
        <w:r w:rsidR="00E762E2" w:rsidRPr="0062487A">
          <w:rPr>
            <w:rFonts w:ascii="Times New Roman" w:hAnsi="Times New Roman"/>
            <w:bCs/>
            <w:webHidden/>
          </w:rPr>
          <w:fldChar w:fldCharType="end"/>
        </w:r>
      </w:hyperlink>
    </w:p>
    <w:p w14:paraId="40FBE4F0" w14:textId="5A06B1C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0" w:history="1">
        <w:r w:rsidR="00E762E2" w:rsidRPr="0062487A">
          <w:rPr>
            <w:rStyle w:val="a4"/>
            <w:rFonts w:ascii="Times New Roman" w:hAnsi="Times New Roman"/>
            <w:b w:val="0"/>
          </w:rPr>
          <w:t xml:space="preserve">3.4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20</w:t>
        </w:r>
        <w:r w:rsidR="00E762E2" w:rsidRPr="0062487A">
          <w:rPr>
            <w:rFonts w:ascii="Times New Roman" w:hAnsi="Times New Roman"/>
            <w:b w:val="0"/>
            <w:webHidden/>
          </w:rPr>
          <w:fldChar w:fldCharType="end"/>
        </w:r>
      </w:hyperlink>
    </w:p>
    <w:p w14:paraId="1A8AA0FC" w14:textId="6F38E99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1" w:history="1">
        <w:r w:rsidR="00E762E2" w:rsidRPr="0062487A">
          <w:rPr>
            <w:rStyle w:val="a4"/>
            <w:rFonts w:ascii="Times New Roman" w:hAnsi="Times New Roman"/>
            <w:noProof/>
          </w:rPr>
          <w:t>第</w:t>
        </w:r>
        <w:r w:rsidR="00E762E2" w:rsidRPr="0062487A">
          <w:rPr>
            <w:rStyle w:val="a4"/>
            <w:rFonts w:ascii="Times New Roman" w:hAnsi="Times New Roman"/>
            <w:noProof/>
          </w:rPr>
          <w:t>4</w:t>
        </w:r>
        <w:r w:rsidR="00E762E2" w:rsidRPr="0062487A">
          <w:rPr>
            <w:rStyle w:val="a4"/>
            <w:rFonts w:ascii="Times New Roman" w:hAnsi="Times New Roman"/>
            <w:noProof/>
          </w:rPr>
          <w:t>章</w:t>
        </w:r>
        <w:r w:rsidR="00E762E2" w:rsidRPr="0062487A">
          <w:rPr>
            <w:rStyle w:val="a4"/>
            <w:rFonts w:ascii="Times New Roman" w:hAnsi="Times New Roman"/>
            <w:noProof/>
          </w:rPr>
          <w:t xml:space="preserve"> QEMU-ATS-INTC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_Toc167028451 \h </w:instrText>
        </w:r>
        <w:r w:rsidR="00E762E2" w:rsidRPr="0062487A">
          <w:rPr>
            <w:noProof/>
            <w:webHidden/>
          </w:rPr>
        </w:r>
        <w:r w:rsidR="00E762E2" w:rsidRPr="0062487A">
          <w:rPr>
            <w:noProof/>
            <w:webHidden/>
          </w:rPr>
          <w:fldChar w:fldCharType="separate"/>
        </w:r>
        <w:r w:rsidR="00293FAC" w:rsidRPr="0062487A">
          <w:rPr>
            <w:noProof/>
            <w:webHidden/>
          </w:rPr>
          <w:t>21</w:t>
        </w:r>
        <w:r w:rsidR="00E762E2" w:rsidRPr="0062487A">
          <w:rPr>
            <w:noProof/>
            <w:webHidden/>
          </w:rPr>
          <w:fldChar w:fldCharType="end"/>
        </w:r>
      </w:hyperlink>
    </w:p>
    <w:p w14:paraId="534E9633" w14:textId="7EFF6DF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2" w:history="1">
        <w:r w:rsidR="00E762E2" w:rsidRPr="0062487A">
          <w:rPr>
            <w:rStyle w:val="a4"/>
            <w:rFonts w:ascii="Times New Roman" w:hAnsi="Times New Roman"/>
            <w:b w:val="0"/>
          </w:rPr>
          <w:t>4.1 QEMU</w:t>
        </w:r>
        <w:r w:rsidR="00E762E2" w:rsidRPr="0062487A">
          <w:rPr>
            <w:rStyle w:val="a4"/>
            <w:rFonts w:ascii="Times New Roman" w:hAnsi="Times New Roman"/>
            <w:b w:val="0"/>
          </w:rPr>
          <w:t>模拟器介绍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21</w:t>
        </w:r>
        <w:r w:rsidR="00E762E2" w:rsidRPr="0062487A">
          <w:rPr>
            <w:rFonts w:ascii="Times New Roman" w:hAnsi="Times New Roman"/>
            <w:b w:val="0"/>
            <w:webHidden/>
          </w:rPr>
          <w:fldChar w:fldCharType="end"/>
        </w:r>
      </w:hyperlink>
    </w:p>
    <w:p w14:paraId="08E4F447" w14:textId="00868B9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3" w:history="1">
        <w:r w:rsidR="00E762E2" w:rsidRPr="0062487A">
          <w:rPr>
            <w:rStyle w:val="a4"/>
            <w:rFonts w:ascii="Times New Roman" w:hAnsi="Times New Roman"/>
            <w:b w:val="0"/>
          </w:rPr>
          <w:t>4.2 lite_executor</w:t>
        </w:r>
        <w:r w:rsidR="00E762E2" w:rsidRPr="0062487A">
          <w:rPr>
            <w:rStyle w:val="a4"/>
            <w:rFonts w:ascii="Times New Roman" w:hAnsi="Times New Roman"/>
            <w:b w:val="0"/>
          </w:rPr>
          <w:t>硬件的实现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21</w:t>
        </w:r>
        <w:r w:rsidR="00E762E2" w:rsidRPr="0062487A">
          <w:rPr>
            <w:rFonts w:ascii="Times New Roman" w:hAnsi="Times New Roman"/>
            <w:b w:val="0"/>
            <w:webHidden/>
          </w:rPr>
          <w:fldChar w:fldCharType="end"/>
        </w:r>
      </w:hyperlink>
    </w:p>
    <w:p w14:paraId="527C01C9" w14:textId="502C8E7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4" w:history="1">
        <w:r w:rsidR="00E762E2" w:rsidRPr="0062487A">
          <w:rPr>
            <w:rStyle w:val="a4"/>
            <w:rFonts w:ascii="Times New Roman" w:hAnsi="Times New Roman"/>
            <w:bCs/>
          </w:rPr>
          <w:t xml:space="preserve">4.2.1 </w:t>
        </w:r>
        <w:r w:rsidR="00E762E2" w:rsidRPr="0062487A">
          <w:rPr>
            <w:rStyle w:val="a4"/>
            <w:rFonts w:ascii="Times New Roman" w:hAnsi="Times New Roman"/>
            <w:bCs/>
          </w:rPr>
          <w:t>创建硬件类型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22</w:t>
        </w:r>
        <w:r w:rsidR="00E762E2" w:rsidRPr="0062487A">
          <w:rPr>
            <w:rFonts w:ascii="Times New Roman" w:hAnsi="Times New Roman"/>
            <w:bCs/>
            <w:webHidden/>
          </w:rPr>
          <w:fldChar w:fldCharType="end"/>
        </w:r>
      </w:hyperlink>
    </w:p>
    <w:p w14:paraId="7A5D6C7C" w14:textId="3D4E0A0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5" w:history="1">
        <w:r w:rsidR="00E762E2" w:rsidRPr="0062487A">
          <w:rPr>
            <w:rStyle w:val="a4"/>
            <w:rFonts w:ascii="Times New Roman" w:hAnsi="Times New Roman"/>
            <w:bCs/>
          </w:rPr>
          <w:t xml:space="preserve">4.2.2 </w:t>
        </w:r>
        <w:r w:rsidR="00E762E2" w:rsidRPr="0062487A">
          <w:rPr>
            <w:rStyle w:val="a4"/>
            <w:rFonts w:ascii="Times New Roman" w:hAnsi="Times New Roman"/>
            <w:bCs/>
          </w:rPr>
          <w:t>实现外界通信机制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22</w:t>
        </w:r>
        <w:r w:rsidR="00E762E2" w:rsidRPr="0062487A">
          <w:rPr>
            <w:rFonts w:ascii="Times New Roman" w:hAnsi="Times New Roman"/>
            <w:bCs/>
            <w:webHidden/>
          </w:rPr>
          <w:fldChar w:fldCharType="end"/>
        </w:r>
      </w:hyperlink>
    </w:p>
    <w:p w14:paraId="6D17C389" w14:textId="1926A97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6" w:history="1">
        <w:r w:rsidR="00E762E2" w:rsidRPr="0062487A">
          <w:rPr>
            <w:rStyle w:val="a4"/>
            <w:rFonts w:ascii="Times New Roman" w:hAnsi="Times New Roman"/>
            <w:bCs/>
          </w:rPr>
          <w:t xml:space="preserve">4.2.3 </w:t>
        </w:r>
        <w:r w:rsidR="00E762E2" w:rsidRPr="0062487A">
          <w:rPr>
            <w:rStyle w:val="a4"/>
            <w:rFonts w:ascii="Times New Roman" w:hAnsi="Times New Roman"/>
            <w:bCs/>
          </w:rPr>
          <w:t>实现任务调度和中断处理功能</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24</w:t>
        </w:r>
        <w:r w:rsidR="00E762E2" w:rsidRPr="0062487A">
          <w:rPr>
            <w:rFonts w:ascii="Times New Roman" w:hAnsi="Times New Roman"/>
            <w:bCs/>
            <w:webHidden/>
          </w:rPr>
          <w:fldChar w:fldCharType="end"/>
        </w:r>
      </w:hyperlink>
    </w:p>
    <w:p w14:paraId="43B54D97" w14:textId="00DF7F3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7" w:history="1">
        <w:r w:rsidR="00E762E2" w:rsidRPr="0062487A">
          <w:rPr>
            <w:rStyle w:val="a4"/>
            <w:rFonts w:ascii="Times New Roman" w:hAnsi="Times New Roman"/>
            <w:b w:val="0"/>
          </w:rPr>
          <w:t>4.3 virt</w:t>
        </w:r>
        <w:r w:rsidR="00E762E2" w:rsidRPr="0062487A">
          <w:rPr>
            <w:rStyle w:val="a4"/>
            <w:rFonts w:ascii="Times New Roman" w:hAnsi="Times New Roman"/>
            <w:b w:val="0"/>
          </w:rPr>
          <w:t>设备的修改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25</w:t>
        </w:r>
        <w:r w:rsidR="00E762E2" w:rsidRPr="0062487A">
          <w:rPr>
            <w:rFonts w:ascii="Times New Roman" w:hAnsi="Times New Roman"/>
            <w:b w:val="0"/>
            <w:webHidden/>
          </w:rPr>
          <w:fldChar w:fldCharType="end"/>
        </w:r>
      </w:hyperlink>
    </w:p>
    <w:p w14:paraId="1D6E6636" w14:textId="7754738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8" w:history="1">
        <w:r w:rsidR="00E762E2" w:rsidRPr="0062487A">
          <w:rPr>
            <w:rStyle w:val="a4"/>
            <w:rFonts w:ascii="Times New Roman" w:hAnsi="Times New Roman"/>
            <w:b w:val="0"/>
          </w:rPr>
          <w:t xml:space="preserve">4.4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_Toc167028458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25</w:t>
        </w:r>
        <w:r w:rsidR="00E762E2" w:rsidRPr="0062487A">
          <w:rPr>
            <w:rFonts w:ascii="Times New Roman" w:hAnsi="Times New Roman"/>
            <w:b w:val="0"/>
            <w:webHidden/>
          </w:rPr>
          <w:fldChar w:fldCharType="end"/>
        </w:r>
      </w:hyperlink>
    </w:p>
    <w:p w14:paraId="2F53DC9E" w14:textId="3D32805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9" w:history="1">
        <w:r w:rsidR="00E762E2" w:rsidRPr="0062487A">
          <w:rPr>
            <w:rStyle w:val="a4"/>
            <w:rFonts w:ascii="Times New Roman" w:hAnsi="Times New Roman"/>
            <w:noProof/>
          </w:rPr>
          <w:t>第</w:t>
        </w:r>
        <w:r w:rsidR="00E762E2" w:rsidRPr="0062487A">
          <w:rPr>
            <w:rStyle w:val="a4"/>
            <w:rFonts w:ascii="Times New Roman" w:hAnsi="Times New Roman"/>
            <w:noProof/>
          </w:rPr>
          <w:t>5</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_Toc167028459 \h </w:instrText>
        </w:r>
        <w:r w:rsidR="00E762E2" w:rsidRPr="0062487A">
          <w:rPr>
            <w:noProof/>
            <w:webHidden/>
          </w:rPr>
        </w:r>
        <w:r w:rsidR="00E762E2" w:rsidRPr="0062487A">
          <w:rPr>
            <w:noProof/>
            <w:webHidden/>
          </w:rPr>
          <w:fldChar w:fldCharType="separate"/>
        </w:r>
        <w:r w:rsidR="00293FAC" w:rsidRPr="0062487A">
          <w:rPr>
            <w:noProof/>
            <w:webHidden/>
          </w:rPr>
          <w:t>27</w:t>
        </w:r>
        <w:r w:rsidR="00E762E2" w:rsidRPr="0062487A">
          <w:rPr>
            <w:noProof/>
            <w:webHidden/>
          </w:rPr>
          <w:fldChar w:fldCharType="end"/>
        </w:r>
      </w:hyperlink>
    </w:p>
    <w:p w14:paraId="3F435950" w14:textId="03A4E8E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0" w:history="1">
        <w:r w:rsidR="00E762E2" w:rsidRPr="0062487A">
          <w:rPr>
            <w:rStyle w:val="a4"/>
            <w:rFonts w:ascii="Times New Roman" w:hAnsi="Times New Roman"/>
            <w:b w:val="0"/>
          </w:rPr>
          <w:t>5.1 ArceOS</w:t>
        </w:r>
        <w:r w:rsidR="00E762E2" w:rsidRPr="0062487A">
          <w:rPr>
            <w:rStyle w:val="a4"/>
            <w:rFonts w:ascii="Times New Roman" w:hAnsi="Times New Roman"/>
            <w:b w:val="0"/>
          </w:rPr>
          <w:t>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27</w:t>
        </w:r>
        <w:r w:rsidR="00E762E2" w:rsidRPr="0062487A">
          <w:rPr>
            <w:rFonts w:ascii="Times New Roman" w:hAnsi="Times New Roman"/>
            <w:b w:val="0"/>
            <w:webHidden/>
          </w:rPr>
          <w:fldChar w:fldCharType="end"/>
        </w:r>
      </w:hyperlink>
    </w:p>
    <w:p w14:paraId="15C62995" w14:textId="3986D62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1" w:history="1">
        <w:r w:rsidR="00E762E2" w:rsidRPr="0062487A">
          <w:rPr>
            <w:rStyle w:val="a4"/>
            <w:rFonts w:ascii="Times New Roman" w:hAnsi="Times New Roman"/>
            <w:b w:val="0"/>
          </w:rPr>
          <w:t>5.2 axtask</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_Toc167028461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28</w:t>
        </w:r>
        <w:r w:rsidR="00E762E2" w:rsidRPr="0062487A">
          <w:rPr>
            <w:rFonts w:ascii="Times New Roman" w:hAnsi="Times New Roman"/>
            <w:b w:val="0"/>
            <w:webHidden/>
          </w:rPr>
          <w:fldChar w:fldCharType="end"/>
        </w:r>
      </w:hyperlink>
    </w:p>
    <w:p w14:paraId="6E35F299" w14:textId="14F532D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2" w:history="1">
        <w:r w:rsidR="00E762E2" w:rsidRPr="0062487A">
          <w:rPr>
            <w:rStyle w:val="a4"/>
            <w:rFonts w:ascii="Times New Roman" w:hAnsi="Times New Roman"/>
            <w:bCs/>
          </w:rPr>
          <w:t>5.2.1 task</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28</w:t>
        </w:r>
        <w:r w:rsidR="00E762E2" w:rsidRPr="0062487A">
          <w:rPr>
            <w:rFonts w:ascii="Times New Roman" w:hAnsi="Times New Roman"/>
            <w:bCs/>
            <w:webHidden/>
          </w:rPr>
          <w:fldChar w:fldCharType="end"/>
        </w:r>
      </w:hyperlink>
    </w:p>
    <w:p w14:paraId="26A8BDA3" w14:textId="1D60A27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3" w:history="1">
        <w:r w:rsidR="00E762E2" w:rsidRPr="0062487A">
          <w:rPr>
            <w:rStyle w:val="a4"/>
            <w:rFonts w:ascii="Times New Roman" w:hAnsi="Times New Roman"/>
            <w:bCs/>
          </w:rPr>
          <w:t>5.2.2 ats</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_Toc167028463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29</w:t>
        </w:r>
        <w:r w:rsidR="00E762E2" w:rsidRPr="0062487A">
          <w:rPr>
            <w:rFonts w:ascii="Times New Roman" w:hAnsi="Times New Roman"/>
            <w:bCs/>
            <w:webHidden/>
          </w:rPr>
          <w:fldChar w:fldCharType="end"/>
        </w:r>
      </w:hyperlink>
    </w:p>
    <w:p w14:paraId="327FD8FA" w14:textId="41256B3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4" w:history="1">
        <w:r w:rsidR="00E762E2" w:rsidRPr="0062487A">
          <w:rPr>
            <w:rStyle w:val="a4"/>
            <w:rFonts w:ascii="Times New Roman" w:hAnsi="Times New Roman"/>
            <w:bCs/>
          </w:rPr>
          <w:t xml:space="preserve">5.2.3 </w:t>
        </w:r>
        <w:r w:rsidR="00E762E2" w:rsidRPr="0062487A">
          <w:rPr>
            <w:rStyle w:val="a4"/>
            <w:rFonts w:ascii="Times New Roman" w:hAnsi="Times New Roman"/>
            <w:bCs/>
          </w:rPr>
          <w:t>其它子模块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30</w:t>
        </w:r>
        <w:r w:rsidR="00E762E2" w:rsidRPr="0062487A">
          <w:rPr>
            <w:rFonts w:ascii="Times New Roman" w:hAnsi="Times New Roman"/>
            <w:bCs/>
            <w:webHidden/>
          </w:rPr>
          <w:fldChar w:fldCharType="end"/>
        </w:r>
      </w:hyperlink>
    </w:p>
    <w:p w14:paraId="6DB3C296" w14:textId="537F7F41"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5" w:history="1">
        <w:r w:rsidR="00E762E2" w:rsidRPr="0062487A">
          <w:rPr>
            <w:rStyle w:val="a4"/>
            <w:rFonts w:ascii="Times New Roman" w:hAnsi="Times New Roman"/>
            <w:b w:val="0"/>
          </w:rPr>
          <w:t>5.3 axnet</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31</w:t>
        </w:r>
        <w:r w:rsidR="00E762E2" w:rsidRPr="0062487A">
          <w:rPr>
            <w:rFonts w:ascii="Times New Roman" w:hAnsi="Times New Roman"/>
            <w:b w:val="0"/>
            <w:webHidden/>
          </w:rPr>
          <w:fldChar w:fldCharType="end"/>
        </w:r>
      </w:hyperlink>
    </w:p>
    <w:p w14:paraId="243CF78B" w14:textId="3ED6F79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6" w:history="1">
        <w:r w:rsidR="00E762E2" w:rsidRPr="0062487A">
          <w:rPr>
            <w:rStyle w:val="a4"/>
            <w:rFonts w:ascii="Times New Roman" w:hAnsi="Times New Roman"/>
            <w:b w:val="0"/>
          </w:rPr>
          <w:t xml:space="preserve">5.4 </w:t>
        </w:r>
        <w:r w:rsidR="00E762E2" w:rsidRPr="0062487A">
          <w:rPr>
            <w:rStyle w:val="a4"/>
            <w:rFonts w:ascii="Times New Roman" w:hAnsi="Times New Roman"/>
            <w:b w:val="0"/>
          </w:rPr>
          <w:t>其它模块的修改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32</w:t>
        </w:r>
        <w:r w:rsidR="00E762E2" w:rsidRPr="0062487A">
          <w:rPr>
            <w:rFonts w:ascii="Times New Roman" w:hAnsi="Times New Roman"/>
            <w:b w:val="0"/>
            <w:webHidden/>
          </w:rPr>
          <w:fldChar w:fldCharType="end"/>
        </w:r>
      </w:hyperlink>
    </w:p>
    <w:p w14:paraId="51F15D7F" w14:textId="0A86F62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7" w:history="1">
        <w:r w:rsidR="00E762E2" w:rsidRPr="0062487A">
          <w:rPr>
            <w:rStyle w:val="a4"/>
            <w:rFonts w:ascii="Times New Roman" w:hAnsi="Times New Roman"/>
            <w:b w:val="0"/>
          </w:rPr>
          <w:t xml:space="preserve">5.5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32</w:t>
        </w:r>
        <w:r w:rsidR="00E762E2" w:rsidRPr="0062487A">
          <w:rPr>
            <w:rFonts w:ascii="Times New Roman" w:hAnsi="Times New Roman"/>
            <w:b w:val="0"/>
            <w:webHidden/>
          </w:rPr>
          <w:fldChar w:fldCharType="end"/>
        </w:r>
      </w:hyperlink>
    </w:p>
    <w:p w14:paraId="339CAE59" w14:textId="42EB821B"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68" w:history="1">
        <w:r w:rsidR="00E762E2" w:rsidRPr="0062487A">
          <w:rPr>
            <w:rStyle w:val="a4"/>
            <w:rFonts w:ascii="Times New Roman" w:hAnsi="Times New Roman"/>
            <w:noProof/>
          </w:rPr>
          <w:t>第</w:t>
        </w:r>
        <w:r w:rsidR="00E762E2" w:rsidRPr="0062487A">
          <w:rPr>
            <w:rStyle w:val="a4"/>
            <w:rFonts w:ascii="Times New Roman" w:hAnsi="Times New Roman"/>
            <w:noProof/>
          </w:rPr>
          <w:t>6</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实验与评估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_Toc167028468 \h </w:instrText>
        </w:r>
        <w:r w:rsidR="00E762E2" w:rsidRPr="0062487A">
          <w:rPr>
            <w:noProof/>
            <w:webHidden/>
          </w:rPr>
        </w:r>
        <w:r w:rsidR="00E762E2" w:rsidRPr="0062487A">
          <w:rPr>
            <w:noProof/>
            <w:webHidden/>
          </w:rPr>
          <w:fldChar w:fldCharType="separate"/>
        </w:r>
        <w:r w:rsidR="00293FAC" w:rsidRPr="0062487A">
          <w:rPr>
            <w:noProof/>
            <w:webHidden/>
          </w:rPr>
          <w:t>34</w:t>
        </w:r>
        <w:r w:rsidR="00E762E2" w:rsidRPr="0062487A">
          <w:rPr>
            <w:noProof/>
            <w:webHidden/>
          </w:rPr>
          <w:fldChar w:fldCharType="end"/>
        </w:r>
      </w:hyperlink>
    </w:p>
    <w:p w14:paraId="1CD964AD" w14:textId="579A927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9" w:history="1">
        <w:r w:rsidR="00E762E2" w:rsidRPr="0062487A">
          <w:rPr>
            <w:rStyle w:val="a4"/>
            <w:rFonts w:ascii="Times New Roman" w:hAnsi="Times New Roman"/>
            <w:b w:val="0"/>
          </w:rPr>
          <w:t xml:space="preserve">6.1 </w:t>
        </w:r>
        <w:r w:rsidR="00E762E2" w:rsidRPr="0062487A">
          <w:rPr>
            <w:rStyle w:val="a4"/>
            <w:rFonts w:ascii="Times New Roman" w:hAnsi="Times New Roman"/>
            <w:b w:val="0"/>
          </w:rPr>
          <w:t>实验环境</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34</w:t>
        </w:r>
        <w:r w:rsidR="00E762E2" w:rsidRPr="0062487A">
          <w:rPr>
            <w:rFonts w:ascii="Times New Roman" w:hAnsi="Times New Roman"/>
            <w:b w:val="0"/>
            <w:webHidden/>
          </w:rPr>
          <w:fldChar w:fldCharType="end"/>
        </w:r>
      </w:hyperlink>
    </w:p>
    <w:p w14:paraId="5AF7FA3E" w14:textId="54591B9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0" w:history="1">
        <w:r w:rsidR="00E762E2" w:rsidRPr="0062487A">
          <w:rPr>
            <w:rStyle w:val="a4"/>
            <w:rFonts w:ascii="Times New Roman" w:hAnsi="Times New Roman"/>
            <w:b w:val="0"/>
          </w:rPr>
          <w:t xml:space="preserve">6.2 </w:t>
        </w:r>
        <w:r w:rsidR="00E762E2" w:rsidRPr="0062487A">
          <w:rPr>
            <w:rStyle w:val="a4"/>
            <w:rFonts w:ascii="Times New Roman" w:hAnsi="Times New Roman"/>
            <w:b w:val="0"/>
          </w:rPr>
          <w:t>任务调度实验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34</w:t>
        </w:r>
        <w:r w:rsidR="00E762E2" w:rsidRPr="0062487A">
          <w:rPr>
            <w:rFonts w:ascii="Times New Roman" w:hAnsi="Times New Roman"/>
            <w:b w:val="0"/>
            <w:webHidden/>
          </w:rPr>
          <w:fldChar w:fldCharType="end"/>
        </w:r>
      </w:hyperlink>
    </w:p>
    <w:p w14:paraId="7647FB9B" w14:textId="0306930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1" w:history="1">
        <w:r w:rsidR="00E762E2" w:rsidRPr="0062487A">
          <w:rPr>
            <w:rStyle w:val="a4"/>
            <w:rFonts w:ascii="Times New Roman" w:hAnsi="Times New Roman"/>
            <w:bCs/>
          </w:rPr>
          <w:t xml:space="preserve">6.2.1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34</w:t>
        </w:r>
        <w:r w:rsidR="00E762E2" w:rsidRPr="0062487A">
          <w:rPr>
            <w:rFonts w:ascii="Times New Roman" w:hAnsi="Times New Roman"/>
            <w:bCs/>
            <w:webHidden/>
          </w:rPr>
          <w:fldChar w:fldCharType="end"/>
        </w:r>
      </w:hyperlink>
    </w:p>
    <w:p w14:paraId="428C5668" w14:textId="560DBD4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2" w:history="1">
        <w:r w:rsidR="00E762E2" w:rsidRPr="0062487A">
          <w:rPr>
            <w:rStyle w:val="a4"/>
            <w:rFonts w:ascii="Times New Roman" w:hAnsi="Times New Roman"/>
            <w:bCs/>
          </w:rPr>
          <w:t xml:space="preserve">6.2.2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35</w:t>
        </w:r>
        <w:r w:rsidR="00E762E2" w:rsidRPr="0062487A">
          <w:rPr>
            <w:rFonts w:ascii="Times New Roman" w:hAnsi="Times New Roman"/>
            <w:bCs/>
            <w:webHidden/>
          </w:rPr>
          <w:fldChar w:fldCharType="end"/>
        </w:r>
      </w:hyperlink>
    </w:p>
    <w:p w14:paraId="1CDB993E" w14:textId="47A2550A"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3" w:history="1">
        <w:r w:rsidR="00E762E2" w:rsidRPr="0062487A">
          <w:rPr>
            <w:rStyle w:val="a4"/>
            <w:rFonts w:ascii="Times New Roman" w:hAnsi="Times New Roman"/>
            <w:b w:val="0"/>
          </w:rPr>
          <w:t xml:space="preserve">6.3 </w:t>
        </w:r>
        <w:r w:rsidR="00E762E2" w:rsidRPr="0062487A">
          <w:rPr>
            <w:rStyle w:val="a4"/>
            <w:rFonts w:ascii="Times New Roman" w:hAnsi="Times New Roman"/>
            <w:b w:val="0"/>
          </w:rPr>
          <w:t>网络实验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39</w:t>
        </w:r>
        <w:r w:rsidR="00E762E2" w:rsidRPr="0062487A">
          <w:rPr>
            <w:rFonts w:ascii="Times New Roman" w:hAnsi="Times New Roman"/>
            <w:b w:val="0"/>
            <w:webHidden/>
          </w:rPr>
          <w:fldChar w:fldCharType="end"/>
        </w:r>
      </w:hyperlink>
    </w:p>
    <w:p w14:paraId="2F92A19D" w14:textId="133CA01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4" w:history="1">
        <w:r w:rsidR="00E762E2" w:rsidRPr="0062487A">
          <w:rPr>
            <w:rStyle w:val="a4"/>
            <w:rFonts w:ascii="Times New Roman" w:hAnsi="Times New Roman"/>
            <w:bCs/>
          </w:rPr>
          <w:t xml:space="preserve">6.3.1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39</w:t>
        </w:r>
        <w:r w:rsidR="00E762E2" w:rsidRPr="0062487A">
          <w:rPr>
            <w:rFonts w:ascii="Times New Roman" w:hAnsi="Times New Roman"/>
            <w:bCs/>
            <w:webHidden/>
          </w:rPr>
          <w:fldChar w:fldCharType="end"/>
        </w:r>
      </w:hyperlink>
    </w:p>
    <w:p w14:paraId="274EBF75" w14:textId="77A260A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5" w:history="1">
        <w:r w:rsidR="00E762E2" w:rsidRPr="0062487A">
          <w:rPr>
            <w:rStyle w:val="a4"/>
            <w:rFonts w:ascii="Times New Roman" w:hAnsi="Times New Roman"/>
            <w:bCs/>
          </w:rPr>
          <w:t xml:space="preserve">6.3.2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40</w:t>
        </w:r>
        <w:r w:rsidR="00E762E2" w:rsidRPr="0062487A">
          <w:rPr>
            <w:rFonts w:ascii="Times New Roman" w:hAnsi="Times New Roman"/>
            <w:bCs/>
            <w:webHidden/>
          </w:rPr>
          <w:fldChar w:fldCharType="end"/>
        </w:r>
      </w:hyperlink>
    </w:p>
    <w:p w14:paraId="1313A08E" w14:textId="32AF302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6" w:history="1">
        <w:r w:rsidR="00E762E2" w:rsidRPr="0062487A">
          <w:rPr>
            <w:rStyle w:val="a4"/>
            <w:rFonts w:ascii="Times New Roman" w:hAnsi="Times New Roman"/>
            <w:b w:val="0"/>
          </w:rPr>
          <w:t>6.4 Redis</w:t>
        </w:r>
        <w:r w:rsidR="00E762E2" w:rsidRPr="0062487A">
          <w:rPr>
            <w:rStyle w:val="a4"/>
            <w:rFonts w:ascii="Times New Roman" w:hAnsi="Times New Roman"/>
            <w:b w:val="0"/>
          </w:rPr>
          <w:t>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43</w:t>
        </w:r>
        <w:r w:rsidR="00E762E2" w:rsidRPr="0062487A">
          <w:rPr>
            <w:rFonts w:ascii="Times New Roman" w:hAnsi="Times New Roman"/>
            <w:b w:val="0"/>
            <w:webHidden/>
          </w:rPr>
          <w:fldChar w:fldCharType="end"/>
        </w:r>
      </w:hyperlink>
    </w:p>
    <w:p w14:paraId="73033223" w14:textId="27382FC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7" w:history="1">
        <w:r w:rsidR="00E762E2" w:rsidRPr="0062487A">
          <w:rPr>
            <w:rStyle w:val="a4"/>
            <w:rFonts w:ascii="Times New Roman" w:hAnsi="Times New Roman"/>
            <w:bCs/>
          </w:rPr>
          <w:t xml:space="preserve">6.4.1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43</w:t>
        </w:r>
        <w:r w:rsidR="00E762E2" w:rsidRPr="0062487A">
          <w:rPr>
            <w:rFonts w:ascii="Times New Roman" w:hAnsi="Times New Roman"/>
            <w:bCs/>
            <w:webHidden/>
          </w:rPr>
          <w:fldChar w:fldCharType="end"/>
        </w:r>
      </w:hyperlink>
    </w:p>
    <w:p w14:paraId="5CA75EA7" w14:textId="50A3C0F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8" w:history="1">
        <w:r w:rsidR="00E762E2" w:rsidRPr="0062487A">
          <w:rPr>
            <w:rStyle w:val="a4"/>
            <w:rFonts w:ascii="Times New Roman" w:hAnsi="Times New Roman"/>
            <w:bCs/>
          </w:rPr>
          <w:t xml:space="preserve">6.4.2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44</w:t>
        </w:r>
        <w:r w:rsidR="00E762E2" w:rsidRPr="0062487A">
          <w:rPr>
            <w:rFonts w:ascii="Times New Roman" w:hAnsi="Times New Roman"/>
            <w:bCs/>
            <w:webHidden/>
          </w:rPr>
          <w:fldChar w:fldCharType="end"/>
        </w:r>
      </w:hyperlink>
    </w:p>
    <w:p w14:paraId="1BE702EA" w14:textId="318E9AC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9" w:history="1">
        <w:r w:rsidR="00E762E2" w:rsidRPr="0062487A">
          <w:rPr>
            <w:rStyle w:val="a4"/>
            <w:rFonts w:ascii="Times New Roman" w:hAnsi="Times New Roman"/>
            <w:b w:val="0"/>
          </w:rPr>
          <w:t xml:space="preserve">6.5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45</w:t>
        </w:r>
        <w:r w:rsidR="00E762E2" w:rsidRPr="0062487A">
          <w:rPr>
            <w:rFonts w:ascii="Times New Roman" w:hAnsi="Times New Roman"/>
            <w:b w:val="0"/>
            <w:webHidden/>
          </w:rPr>
          <w:fldChar w:fldCharType="end"/>
        </w:r>
      </w:hyperlink>
    </w:p>
    <w:p w14:paraId="0867811C" w14:textId="78FF527C"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0" w:history="1">
        <w:r w:rsidR="00E762E2" w:rsidRPr="0062487A">
          <w:rPr>
            <w:rStyle w:val="a4"/>
            <w:rFonts w:ascii="Times New Roman" w:hAnsi="Times New Roman"/>
            <w:noProof/>
          </w:rPr>
          <w:t>结　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_Toc167028480 \h </w:instrText>
        </w:r>
        <w:r w:rsidR="00E762E2" w:rsidRPr="0062487A">
          <w:rPr>
            <w:noProof/>
            <w:webHidden/>
          </w:rPr>
        </w:r>
        <w:r w:rsidR="00E762E2" w:rsidRPr="0062487A">
          <w:rPr>
            <w:noProof/>
            <w:webHidden/>
          </w:rPr>
          <w:fldChar w:fldCharType="separate"/>
        </w:r>
        <w:r w:rsidR="00293FAC" w:rsidRPr="0062487A">
          <w:rPr>
            <w:noProof/>
            <w:webHidden/>
          </w:rPr>
          <w:t>46</w:t>
        </w:r>
        <w:r w:rsidR="00E762E2" w:rsidRPr="0062487A">
          <w:rPr>
            <w:noProof/>
            <w:webHidden/>
          </w:rPr>
          <w:fldChar w:fldCharType="end"/>
        </w:r>
      </w:hyperlink>
    </w:p>
    <w:p w14:paraId="05D0C832" w14:textId="53898DC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1" w:history="1">
        <w:r w:rsidR="00E762E2" w:rsidRPr="0062487A">
          <w:rPr>
            <w:rStyle w:val="a4"/>
            <w:rFonts w:ascii="Times New Roman" w:hAnsi="Times New Roman"/>
            <w:noProof/>
          </w:rPr>
          <w:t>参考文献</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_Toc167028481 \h </w:instrText>
        </w:r>
        <w:r w:rsidR="00E762E2" w:rsidRPr="0062487A">
          <w:rPr>
            <w:noProof/>
            <w:webHidden/>
          </w:rPr>
        </w:r>
        <w:r w:rsidR="00E762E2" w:rsidRPr="0062487A">
          <w:rPr>
            <w:noProof/>
            <w:webHidden/>
          </w:rPr>
          <w:fldChar w:fldCharType="separate"/>
        </w:r>
        <w:r w:rsidR="00293FAC" w:rsidRPr="0062487A">
          <w:rPr>
            <w:noProof/>
            <w:webHidden/>
          </w:rPr>
          <w:t>47</w:t>
        </w:r>
        <w:r w:rsidR="00E762E2" w:rsidRPr="0062487A">
          <w:rPr>
            <w:noProof/>
            <w:webHidden/>
          </w:rPr>
          <w:fldChar w:fldCharType="end"/>
        </w:r>
      </w:hyperlink>
    </w:p>
    <w:p w14:paraId="359CE268" w14:textId="0244B8DF"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2" w:history="1">
        <w:r w:rsidR="00E762E2" w:rsidRPr="0062487A">
          <w:rPr>
            <w:rStyle w:val="a4"/>
            <w:rFonts w:ascii="Times New Roman" w:hAnsi="Times New Roman"/>
            <w:noProof/>
          </w:rPr>
          <w:t>致　谢</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_Toc167028482 \h </w:instrText>
        </w:r>
        <w:r w:rsidR="00E762E2" w:rsidRPr="0062487A">
          <w:rPr>
            <w:noProof/>
            <w:webHidden/>
          </w:rPr>
        </w:r>
        <w:r w:rsidR="00E762E2" w:rsidRPr="0062487A">
          <w:rPr>
            <w:noProof/>
            <w:webHidden/>
          </w:rPr>
          <w:fldChar w:fldCharType="separate"/>
        </w:r>
        <w:r w:rsidR="00293FAC" w:rsidRPr="0062487A">
          <w:rPr>
            <w:noProof/>
            <w:webHidden/>
          </w:rPr>
          <w:t>49</w:t>
        </w:r>
        <w:r w:rsidR="00E762E2" w:rsidRPr="0062487A">
          <w:rPr>
            <w:noProof/>
            <w:webHidden/>
          </w:rPr>
          <w:fldChar w:fldCharType="end"/>
        </w:r>
      </w:hyperlink>
    </w:p>
    <w:p w14:paraId="5B0254D6" w14:textId="5EA68B1E" w:rsidR="00F7305D" w:rsidRPr="0062487A" w:rsidRDefault="00ED1B18" w:rsidP="00E762E2">
      <w:pPr>
        <w:snapToGrid w:val="0"/>
        <w:spacing w:line="440" w:lineRule="exact"/>
        <w:rPr>
          <w:rFonts w:cs="Arial"/>
          <w:bCs/>
          <w:sz w:val="24"/>
        </w:rPr>
      </w:pPr>
      <w:r w:rsidRPr="0062487A">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7028425"/>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7028426"/>
      <w:r w:rsidRPr="00ED1B18">
        <w:t xml:space="preserve">1.1 </w:t>
      </w:r>
      <w:r>
        <w:rPr>
          <w:rFonts w:hint="eastAsia"/>
        </w:rPr>
        <w:t>研究背景和意义</w:t>
      </w:r>
      <w:bookmarkEnd w:id="8"/>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核任务调度到多核任务调度、从同构多核调度到异构多核调度；二是调度粒度愈发精细，例如调度的对象从进程到线程，之后又出现了比操作系统线程更精简的调度对象，称为协程</w:t>
      </w:r>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这其中，以协程为单位的调度往往出现在进程和线程都无法满足性能要求的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的协程调度器，它在保留了中心化调度的优势的前提下，一方面可以取消原有的调度器线程，使更多线程用于处理任务；另一方面可以利用硬件来加速任务的调度，从而提升高频率协程调度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与协程调度并不完全适配，其原因是：目前的协程调度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本课题将协程调度引入操作系统，将其与中断处理更紧密地结合，使得中断处理过程中的上下文切换也可以享受协程机制带来的低开销。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它从语言层面上支持协程，大大方便了协程相关代码的编写。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7028427"/>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7028428"/>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在国际上，调度器的实现机制主要有以下研究和改进：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系统，专门优化了调度机制与网络协议栈的实现，以达到更高的网络性能。</w:t>
      </w:r>
      <w:r w:rsidR="00FB296C" w:rsidRPr="0083687F">
        <w:rPr>
          <w:rFonts w:hint="eastAsia"/>
          <w:kern w:val="0"/>
          <w:sz w:val="24"/>
        </w:rPr>
        <w:t>其将网络协议栈与应用程序的执行流分离，通过队列相互通信。通过该方式，空闲的应用程序可以“窃取”其它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实现了一个以微秒级调度协程的调度器。因为操作系统提供的机制在微秒时间尺度下开销太大，该调度器实现了自己的抢占机制和上下文切换机制。其使用中心化调度，由一个调度线程和多个工作线程组成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，调度器线程知道整个调度系统的信息，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设置了一个调度器线程也</w:t>
      </w:r>
      <w:r w:rsidRPr="0083687F">
        <w:rPr>
          <w:rFonts w:hint="eastAsia"/>
          <w:kern w:val="0"/>
          <w:sz w:val="24"/>
        </w:rPr>
        <w:t>导致真正进行任务处理的线程比系统使用的线程少了一个。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，在调度器线程的全局队列外设置每个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r w:rsidR="009824D1" w:rsidRPr="0083687F">
        <w:rPr>
          <w:rFonts w:hint="eastAsia"/>
          <w:kern w:val="0"/>
          <w:sz w:val="24"/>
        </w:rPr>
        <w:t>调度器线程分配任务的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r w:rsidR="00FA25DB" w:rsidRPr="0083687F">
        <w:rPr>
          <w:rFonts w:hint="eastAsia"/>
          <w:kern w:val="0"/>
          <w:sz w:val="24"/>
        </w:rPr>
        <w:t>证明当低优先级的任务被高优先级的基本任务抢占时，两个任务的执行时序相当于串行执行。因此，他们将这种情况下的抢占转化为函数调用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开销。钱宏文等人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作为协处理器，研究和实现了将进程在</w:t>
      </w:r>
      <w:r w:rsidRPr="0083687F">
        <w:rPr>
          <w:rFonts w:hint="eastAsia"/>
          <w:kern w:val="0"/>
          <w:sz w:val="24"/>
        </w:rPr>
        <w:t>CPU</w:t>
      </w:r>
      <w:r w:rsidRPr="0083687F">
        <w:rPr>
          <w:rFonts w:hint="eastAsia"/>
          <w:kern w:val="0"/>
          <w:sz w:val="24"/>
        </w:rPr>
        <w:t>和协处理器上调度的策略；不足在于将进程传递到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大幅降低了线程切换的开销，因此可以通过更频繁的调度达到更短的响应时间。不过，协程这一更细粒度、更轻量的调度单位比线程更能利用硬件机制提供的低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上运行专门的调度器线程，从而挤占了任务的执行时间。而本文的研究通过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但其不足在于：由于进程和线程的切换开销较大，硬件降低的调度开销对系统总体性能的提升不明显。本文的研究通过选用切换开销更小的协程作为硬件任务调度的单位解决了这一不足。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11" w:name="_Toc167028429"/>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按照队列的先入先出顺序，等待低优先级中断对应的任务执行完成后再执行，从而延长了高优先级任务的响应时间。</w:t>
      </w:r>
      <w:r w:rsidR="00301F65" w:rsidRPr="0083687F">
        <w:rPr>
          <w:rFonts w:hint="eastAsia"/>
          <w:kern w:val="0"/>
          <w:sz w:val="24"/>
        </w:rPr>
        <w:t>舒生亮等人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操作系统上实现了一个用户态任务调度框架，其在用户态实现了任务调度、高精度时钟和中断处理的功能，并且性能均优于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线程均用于运行任务，且各个线程具有独立的任务调度数据结构。系统使用位图算法进行高性能的任务调度。中断处理方面，</w:t>
      </w:r>
      <w:r w:rsidR="005B3F19" w:rsidRPr="0083687F">
        <w:rPr>
          <w:rFonts w:hint="eastAsia"/>
          <w:kern w:val="0"/>
          <w:sz w:val="24"/>
        </w:rPr>
        <w:t>该系统在内核的中断处理程序中构建快速跳转栈，实现中断在用户态的调度框架内的处理。进入用户态后，再使用软中断机制，将较长的处理逻辑作为任务创建，保证中断处理函数的快速退出。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2" w:name="_Toc167028430"/>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7028431"/>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的协程支持和外部中断支持，实现异步任务调度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进行任务调度和中断处理。修改后的任务调度模块可以统一地调度线程与协程，从而既能利用协程的低切换开销，又能兼容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原有的设计，使得适用于该系统的应用程序不加修改即可运行。其能以线程或协程的形式注册外部中断处理例程，从而在外</w:t>
      </w:r>
      <w:r w:rsidR="00DC356C" w:rsidRPr="0083687F">
        <w:rPr>
          <w:rFonts w:hint="eastAsia"/>
          <w:kern w:val="0"/>
          <w:sz w:val="24"/>
        </w:rPr>
        <w:lastRenderedPageBreak/>
        <w:t>部中断到来时，加入调度器中运行。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的协程调度功能和外部中断机制，优化数据包发送和接收的处理流程。其采用两种优化方式，并比较优化的效果：一是创建专门的轮询任务，不断轮询网卡和网络协议栈；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4" w:name="_Toc167028432"/>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本项研究的协程调度器具有中断处理和协程调度两个功能，其分别解决两方面的关键问题：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协程调度方面，协程调度频率较高，软件实现的调度器会产生较大的开销。同时，软件实现的调度机制需要一个线程来运行调度器本身，这减少了可以处理工作负载的线程数。本研究采用硬件实现调度器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7028433"/>
      <w:r w:rsidRPr="00ED1B18">
        <w:t>1.</w:t>
      </w:r>
      <w:r>
        <w:rPr>
          <w:rFonts w:hint="eastAsia"/>
        </w:rPr>
        <w:t>4</w:t>
      </w:r>
      <w:r w:rsidRPr="00ED1B18">
        <w:t xml:space="preserve"> </w:t>
      </w:r>
      <w:r w:rsidRPr="00BA24FC">
        <w:rPr>
          <w:rFonts w:hint="eastAsia"/>
        </w:rPr>
        <w:t>全文组织结构</w:t>
      </w:r>
      <w:bookmarkEnd w:id="15"/>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章对本项研究涉及的技术做简单介绍，包括任务调度的机制和分类，以及协程</w:t>
      </w:r>
      <w:r w:rsidR="003017D5" w:rsidRPr="0083687F">
        <w:rPr>
          <w:rFonts w:hint="eastAsia"/>
          <w:kern w:val="0"/>
          <w:sz w:val="24"/>
        </w:rPr>
        <w:t>在</w:t>
      </w:r>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7028434"/>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7028435"/>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7028436"/>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7028437"/>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时延：指任务从生成到运行完成需要的时间，一般包括任务的排队时间和运行时间。响应时间会直接影响系统的用户体验，因此对任务调度而言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的资源。由于大部分调度器都能充分利用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调度器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20" w:name="_Toc167028438"/>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协程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21" w:name="_Toc167028439"/>
      <w:r>
        <w:rPr>
          <w:rFonts w:hint="eastAsia"/>
        </w:rPr>
        <w:t>2</w:t>
      </w:r>
      <w:r w:rsidRPr="00ED1B18">
        <w:t>.</w:t>
      </w:r>
      <w:r>
        <w:rPr>
          <w:rFonts w:hint="eastAsia"/>
        </w:rPr>
        <w:t>2</w:t>
      </w:r>
      <w:r w:rsidRPr="00ED1B18">
        <w:t xml:space="preserve"> </w:t>
      </w:r>
      <w:r>
        <w:rPr>
          <w:rFonts w:hint="eastAsia"/>
        </w:rPr>
        <w:t>Rust语言的协程实现</w:t>
      </w:r>
      <w:bookmarkEnd w:id="21"/>
    </w:p>
    <w:p w14:paraId="27CBD95F" w14:textId="397D6616" w:rsidR="000539CD" w:rsidRPr="007E40D8" w:rsidRDefault="000539CD" w:rsidP="000539CD">
      <w:pPr>
        <w:pStyle w:val="22"/>
        <w:spacing w:beforeLines="50" w:before="156" w:after="0" w:line="360" w:lineRule="auto"/>
        <w:rPr>
          <w:sz w:val="24"/>
          <w:szCs w:val="24"/>
        </w:rPr>
      </w:pPr>
      <w:bookmarkStart w:id="22" w:name="_Toc167028440"/>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r>
        <w:rPr>
          <w:rFonts w:hint="eastAsia"/>
          <w:sz w:val="24"/>
          <w:szCs w:val="24"/>
        </w:rPr>
        <w:t>协程概述</w:t>
      </w:r>
      <w:bookmarkEnd w:id="22"/>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r w:rsidRPr="0083687F">
        <w:rPr>
          <w:rFonts w:hint="eastAsia"/>
          <w:kern w:val="0"/>
          <w:sz w:val="24"/>
        </w:rPr>
        <w:t>协程依据实现方式的不同，分为有栈协程和无栈协程。有栈协程</w:t>
      </w:r>
      <w:r w:rsidR="00F85EF1" w:rsidRPr="0083687F">
        <w:rPr>
          <w:rFonts w:hint="eastAsia"/>
          <w:kern w:val="0"/>
          <w:sz w:val="24"/>
        </w:rPr>
        <w:t>（例如用户态线程）</w:t>
      </w:r>
      <w:r w:rsidRPr="0083687F">
        <w:rPr>
          <w:rFonts w:hint="eastAsia"/>
          <w:kern w:val="0"/>
          <w:sz w:val="24"/>
        </w:rPr>
        <w:t>在上下文切换时会保存函数调用栈的内容，</w:t>
      </w:r>
      <w:r w:rsidR="00F85EF1" w:rsidRPr="0083687F">
        <w:rPr>
          <w:rFonts w:hint="eastAsia"/>
          <w:kern w:val="0"/>
          <w:sz w:val="24"/>
        </w:rPr>
        <w:t>更类似线程切换。这导致切换开销较无栈协程更高。不过这一切换方式也使其同时支持抢占式调度和协作式调度。无栈协程（例如</w:t>
      </w:r>
      <w:r w:rsidR="00F85EF1" w:rsidRPr="0083687F">
        <w:rPr>
          <w:rFonts w:hint="eastAsia"/>
          <w:kern w:val="0"/>
          <w:sz w:val="24"/>
        </w:rPr>
        <w:t>async/await</w:t>
      </w:r>
      <w:r w:rsidR="00F85EF1" w:rsidRPr="0083687F">
        <w:rPr>
          <w:rFonts w:hint="eastAsia"/>
          <w:kern w:val="0"/>
          <w:sz w:val="24"/>
        </w:rPr>
        <w:t>）利用协作式调度的特性，设计了不需要调用栈的上下文切换机制。这导致其切换开销更低，但也决定了它不支持抢占式调度，只支持协作式调度。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7028441"/>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语言的理由。因此，下文详细描述协程在</w:t>
      </w:r>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语言的协程是使用</w:t>
      </w:r>
      <w:r w:rsidRPr="0083687F">
        <w:rPr>
          <w:rFonts w:hint="eastAsia"/>
          <w:kern w:val="0"/>
          <w:sz w:val="24"/>
        </w:rPr>
        <w:t>async/await</w:t>
      </w:r>
      <w:r w:rsidRPr="0083687F">
        <w:rPr>
          <w:rFonts w:hint="eastAsia"/>
          <w:kern w:val="0"/>
          <w:sz w:val="24"/>
        </w:rPr>
        <w:t>模型的无栈协程，因此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r w:rsidR="00D51A58" w:rsidRPr="0083687F">
        <w:rPr>
          <w:rFonts w:hint="eastAsia"/>
          <w:kern w:val="0"/>
          <w:sz w:val="24"/>
        </w:rPr>
        <w:t>提供协程的运行环境、使用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实现由第三方库提供。）</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语言中的抽象基类</w:t>
      </w:r>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代表这次调用并未将协程运行完成，</w:t>
      </w:r>
      <w:r w:rsidRPr="0083687F">
        <w:rPr>
          <w:rFonts w:hint="eastAsia"/>
          <w:kern w:val="0"/>
          <w:sz w:val="24"/>
        </w:rPr>
        <w:t>Ready</w:t>
      </w:r>
      <w:r w:rsidRPr="0083687F">
        <w:rPr>
          <w:rFonts w:hint="eastAsia"/>
          <w:kern w:val="0"/>
          <w:sz w:val="24"/>
        </w:rPr>
        <w:t>则代表运行完成，并携带了运行结果一起返回。协程的运行方式即是不断地调用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关键字以简化协程的创建和调用。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r w:rsidRPr="0083687F">
        <w:rPr>
          <w:rFonts w:hint="eastAsia"/>
          <w:kern w:val="0"/>
          <w:sz w:val="24"/>
        </w:rPr>
        <w:t>协程和</w:t>
      </w:r>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方法运行协程。但与一般的调度器不同，协程返回后，</w:t>
      </w:r>
      <w:r w:rsidRPr="0083687F">
        <w:rPr>
          <w:rFonts w:hint="eastAsia"/>
          <w:kern w:val="0"/>
          <w:sz w:val="24"/>
        </w:rPr>
        <w:t>Executor</w:t>
      </w:r>
      <w:r w:rsidRPr="0083687F">
        <w:rPr>
          <w:rFonts w:hint="eastAsia"/>
          <w:kern w:val="0"/>
          <w:sz w:val="24"/>
        </w:rPr>
        <w:t>并不会将协程重新加入就绪队列。因为协程</w:t>
      </w:r>
      <w:r w:rsidR="00E30223" w:rsidRPr="0083687F">
        <w:rPr>
          <w:rFonts w:hint="eastAsia"/>
          <w:kern w:val="0"/>
          <w:sz w:val="24"/>
        </w:rPr>
        <w:t>返回</w:t>
      </w:r>
      <w:r w:rsidR="00E30223" w:rsidRPr="0083687F">
        <w:rPr>
          <w:rFonts w:hint="eastAsia"/>
          <w:kern w:val="0"/>
          <w:sz w:val="24"/>
        </w:rPr>
        <w:t>Pending</w:t>
      </w:r>
      <w:r w:rsidR="00E30223" w:rsidRPr="0083687F">
        <w:rPr>
          <w:rFonts w:hint="eastAsia"/>
          <w:kern w:val="0"/>
          <w:sz w:val="24"/>
        </w:rPr>
        <w:t>的意义是申请了无法立即获得的资源，因此协程应该阻塞，而协程的阻塞和唤醒是由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为了实现协程的阻塞和唤醒机制，</w:t>
      </w:r>
      <w:r w:rsidRPr="0083687F">
        <w:rPr>
          <w:rFonts w:hint="eastAsia"/>
          <w:kern w:val="0"/>
          <w:sz w:val="24"/>
        </w:rPr>
        <w:t>Executor</w:t>
      </w:r>
      <w:r w:rsidRPr="0083687F">
        <w:rPr>
          <w:rFonts w:hint="eastAsia"/>
          <w:kern w:val="0"/>
          <w:sz w:val="24"/>
        </w:rPr>
        <w:t>会为每个协程建立一个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即可将对应的协程重新加入就绪队列。在通过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将所属协程的</w:t>
      </w:r>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语言中，协程的执行流程：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协程被</w:t>
      </w:r>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也是与该协程对应的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还未创建任务），它在</w:t>
      </w:r>
      <w:r w:rsidRPr="0083687F">
        <w:rPr>
          <w:rFonts w:hint="eastAsia"/>
          <w:kern w:val="0"/>
          <w:sz w:val="24"/>
        </w:rPr>
        <w:t>Reactor</w:t>
      </w:r>
      <w:r w:rsidRPr="0083687F">
        <w:rPr>
          <w:rFonts w:hint="eastAsia"/>
          <w:kern w:val="0"/>
          <w:sz w:val="24"/>
        </w:rPr>
        <w:t>处创建任务，同时将协程对应的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接收到协程返回的</w:t>
      </w:r>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执行任务。完成后，调用协程对应的</w:t>
      </w:r>
      <w:r w:rsidRPr="0083687F">
        <w:rPr>
          <w:rFonts w:hint="eastAsia"/>
          <w:kern w:val="0"/>
          <w:sz w:val="24"/>
        </w:rPr>
        <w:t>Waker</w:t>
      </w:r>
      <w:r w:rsidRPr="0083687F">
        <w:rPr>
          <w:rFonts w:hint="eastAsia"/>
          <w:kern w:val="0"/>
          <w:sz w:val="24"/>
        </w:rPr>
        <w:t>，将协程重新加入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r w:rsidRPr="0083687F">
        <w:rPr>
          <w:rFonts w:hint="eastAsia"/>
          <w:kern w:val="0"/>
          <w:sz w:val="24"/>
        </w:rPr>
        <w:t>协程的</w:t>
      </w:r>
      <w:r w:rsidR="00853723" w:rsidRPr="0083687F">
        <w:rPr>
          <w:rFonts w:hint="eastAsia"/>
          <w:kern w:val="0"/>
          <w:sz w:val="24"/>
        </w:rPr>
        <w:t>运行时支持</w:t>
      </w:r>
      <w:r w:rsidRPr="0083687F">
        <w:rPr>
          <w:rFonts w:hint="eastAsia"/>
          <w:kern w:val="0"/>
          <w:sz w:val="24"/>
        </w:rPr>
        <w:t>。协程的</w:t>
      </w:r>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中的等待队列和时钟队列作为协程的</w:t>
      </w:r>
      <w:r w:rsidRPr="0083687F">
        <w:rPr>
          <w:rFonts w:hint="eastAsia"/>
          <w:kern w:val="0"/>
          <w:sz w:val="24"/>
        </w:rPr>
        <w:t>Reactor</w:t>
      </w:r>
      <w:r w:rsidRPr="0083687F">
        <w:rPr>
          <w:rFonts w:hint="eastAsia"/>
          <w:kern w:val="0"/>
          <w:sz w:val="24"/>
        </w:rPr>
        <w:t>，它们实现了协程的阻塞和唤醒操作。同时，硬件调度器中的中断队列也可作为</w:t>
      </w:r>
      <w:r w:rsidRPr="0083687F">
        <w:rPr>
          <w:rFonts w:hint="eastAsia"/>
          <w:kern w:val="0"/>
          <w:sz w:val="24"/>
        </w:rPr>
        <w:t>Reactor</w:t>
      </w:r>
      <w:r w:rsidRPr="0083687F">
        <w:rPr>
          <w:rFonts w:hint="eastAsia"/>
          <w:kern w:val="0"/>
          <w:sz w:val="24"/>
        </w:rPr>
        <w:t>，将协程放入中断队列即为阻塞操作，中断到来时，硬件将对应队列的协程加入调度队列即为唤醒操作。</w:t>
      </w:r>
    </w:p>
    <w:p w14:paraId="15C7AF1F" w14:textId="768E03D5" w:rsidR="008F2B21" w:rsidRPr="00ED1B18" w:rsidRDefault="008F2B21" w:rsidP="008F2B21">
      <w:pPr>
        <w:pStyle w:val="22"/>
        <w:spacing w:beforeLines="50" w:before="156" w:after="0" w:line="360" w:lineRule="auto"/>
        <w:outlineLvl w:val="1"/>
      </w:pPr>
      <w:bookmarkStart w:id="24" w:name="_Toc167028442"/>
      <w:r>
        <w:rPr>
          <w:rFonts w:hint="eastAsia"/>
        </w:rPr>
        <w:t>2</w:t>
      </w:r>
      <w:r w:rsidRPr="00ED1B18">
        <w:t>.</w:t>
      </w:r>
      <w:r>
        <w:rPr>
          <w:rFonts w:hint="eastAsia"/>
        </w:rPr>
        <w:t>3</w:t>
      </w:r>
      <w:r w:rsidRPr="00ED1B18">
        <w:t xml:space="preserve"> </w:t>
      </w:r>
      <w:r>
        <w:rPr>
          <w:rFonts w:hint="eastAsia"/>
        </w:rPr>
        <w:t>本章小结</w:t>
      </w:r>
      <w:bookmarkEnd w:id="24"/>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5" w:name="_Hlk166705085"/>
      <w:r w:rsidRPr="0083687F">
        <w:rPr>
          <w:rFonts w:hint="eastAsia"/>
          <w:kern w:val="0"/>
          <w:sz w:val="24"/>
        </w:rPr>
        <w:t>本章介绍了本项研究涉及的相关技术：任务调度方面，介绍了任务调度的概念、性能指标，以及协作式调度和抢占式调度的特点。协程方面，介绍了协程的产生原因、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语言中与协程相关的语法特性、以及</w:t>
      </w:r>
      <w:r w:rsidRPr="0083687F">
        <w:rPr>
          <w:rFonts w:hint="eastAsia"/>
          <w:kern w:val="0"/>
          <w:sz w:val="24"/>
        </w:rPr>
        <w:t>Rust</w:t>
      </w:r>
      <w:r w:rsidRPr="0083687F">
        <w:rPr>
          <w:rFonts w:hint="eastAsia"/>
          <w:kern w:val="0"/>
          <w:sz w:val="24"/>
        </w:rPr>
        <w:t>协程的运行流程。</w:t>
      </w:r>
      <w:r w:rsidR="00DA1682" w:rsidRPr="0083687F">
        <w:rPr>
          <w:rFonts w:hint="eastAsia"/>
          <w:kern w:val="0"/>
          <w:sz w:val="24"/>
        </w:rPr>
        <w:t>同时，介绍了这些技术如何在本项研究中应用。</w:t>
      </w:r>
      <w:bookmarkEnd w:id="25"/>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6" w:name="_Toc167028443"/>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6"/>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的修改，实现了一个可以调度和运行协程、接收外部中断，以及使用协程优化网络性能的计算机系统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模拟器中实现的协程调度器与中断处理器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7" w:name="_Toc167028444"/>
      <w:r>
        <w:rPr>
          <w:rFonts w:hint="eastAsia"/>
        </w:rPr>
        <w:t>3</w:t>
      </w:r>
      <w:r w:rsidRPr="00ED1B18">
        <w:t>.</w:t>
      </w:r>
      <w:r>
        <w:rPr>
          <w:rFonts w:hint="eastAsia"/>
        </w:rPr>
        <w:t>1</w:t>
      </w:r>
      <w:r w:rsidRPr="00ED1B18">
        <w:t xml:space="preserve"> </w:t>
      </w:r>
      <w:r>
        <w:rPr>
          <w:rFonts w:hint="eastAsia"/>
        </w:rPr>
        <w:t>整体结构</w:t>
      </w:r>
      <w:bookmarkEnd w:id="27"/>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为了实现协程调度和中断处理的功能，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r w:rsidR="005964D6" w:rsidRPr="0083687F">
        <w:rPr>
          <w:rFonts w:hint="eastAsia"/>
          <w:kern w:val="0"/>
          <w:sz w:val="24"/>
        </w:rPr>
        <w:t>调度器</w:t>
      </w:r>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将特定优先级的协程放入对应进程的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r w:rsidRPr="0083687F">
              <w:rPr>
                <w:rFonts w:hint="eastAsia"/>
              </w:rPr>
              <w:t>协程指针</w:t>
            </w:r>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、协程指针、协程优先级</w:t>
            </w:r>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、协程指针、中断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模块可以同时支持线程和协程的调度，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降低了调度算法的运行开销。而任务的运行、阻塞和唤醒仍通过该模块实现的软件方式进行。该模块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新增了两部分接口：一部分是和协程有关的接口，包括协程的</w:t>
      </w:r>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模块提供的协程和中断功能，</w:t>
      </w:r>
      <w:r w:rsidR="006C0E7A" w:rsidRPr="0083687F">
        <w:rPr>
          <w:rFonts w:hint="eastAsia"/>
          <w:kern w:val="0"/>
          <w:sz w:val="24"/>
        </w:rPr>
        <w:t>通过将一部分操作修改为协程和通过中断触发更新操作的方式，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该模块仅修改了内部实现，而外部接口保持不变，其修改对用户透明。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8" w:name="_Toc167028445"/>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8"/>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9" w:name="_Toc167028446"/>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9"/>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硬件可以将协程调度功能与中断处理功能相结合，这两项功能由相关联的一组任务调度队列和一组中断处理队列实现，如图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5">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接口将各个优先级的协程加入相应的调度队列，并调用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硬件实现了基于优先级的协程调度算法，且同一优先级内采用先入先出算法。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时，就可以获取中断处理协程并运行了。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r w:rsidRPr="0083687F">
        <w:rPr>
          <w:rFonts w:hint="eastAsia"/>
          <w:kern w:val="0"/>
          <w:sz w:val="24"/>
        </w:rPr>
        <w:t>协程的协作式调度更加适配。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r w:rsidRPr="0083687F">
        <w:rPr>
          <w:rFonts w:hint="eastAsia"/>
          <w:kern w:val="0"/>
          <w:sz w:val="24"/>
        </w:rPr>
        <w:t>协程的适配性。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除了用于实现主要功能的两组队列外，</w:t>
      </w:r>
      <w:proofErr w:type="spellStart"/>
      <w:r w:rsidRPr="0083687F">
        <w:rPr>
          <w:rFonts w:hint="eastAsia"/>
          <w:kern w:val="0"/>
          <w:sz w:val="24"/>
        </w:rPr>
        <w:t>lite_executor</w:t>
      </w:r>
      <w:proofErr w:type="spellEnd"/>
      <w:r w:rsidRPr="0083687F">
        <w:rPr>
          <w:rFonts w:hint="eastAsia"/>
          <w:kern w:val="0"/>
          <w:sz w:val="24"/>
        </w:rPr>
        <w:t>硬件还添加了多进程的支持。每个进程会获得一组任务调度队列和中断队列，并使用它们调度内部的协程，互不干扰。目前，只有代表系统内核的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个进程同时运行。其面向操作系统的接口会将进程</w:t>
      </w:r>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30" w:name="_Toc167028447"/>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30"/>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31" w:name="_Toc167028448"/>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为了保证与原有应用的兼容性，同时发挥协程调度的优势，</w:t>
      </w:r>
      <w:r w:rsidR="00944C20" w:rsidRPr="0083687F">
        <w:rPr>
          <w:rFonts w:hint="eastAsia"/>
          <w:kern w:val="0"/>
          <w:sz w:val="24"/>
        </w:rPr>
        <w:t>本项目</w:t>
      </w:r>
      <w:r w:rsidR="00FB25E2" w:rsidRPr="0083687F">
        <w:rPr>
          <w:rFonts w:hint="eastAsia"/>
          <w:kern w:val="0"/>
          <w:sz w:val="24"/>
        </w:rPr>
        <w:t>决定同时支持线程和协程的调度，并将线程和协程视为并列的调度单位。为了同时调度线程和协程，需要采用运行时多态，提供统一的上下文切换接口。本项目选择类似协程的</w:t>
      </w:r>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子模块用于取出任务并运行，同时也提供协程运行环境（例如函数调用栈等），其会运行一个循环，不断重复以下的行为：先调用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r w:rsidRPr="0083687F">
        <w:rPr>
          <w:rFonts w:hint="eastAsia"/>
          <w:kern w:val="0"/>
          <w:sz w:val="24"/>
        </w:rPr>
        <w:t>协程的统一接口采用了类似协程</w:t>
      </w:r>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模块也采用了类似协程</w:t>
      </w:r>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在多核情况下，每一个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接口实现，即可让线程再次正常使用这些模块。然而，为了使协程使用</w:t>
      </w:r>
      <w:r w:rsidR="00981058" w:rsidRPr="0083687F">
        <w:rPr>
          <w:rFonts w:hint="eastAsia"/>
          <w:kern w:val="0"/>
          <w:sz w:val="24"/>
        </w:rPr>
        <w:t>await</w:t>
      </w:r>
      <w:r w:rsidR="00981058" w:rsidRPr="0083687F">
        <w:rPr>
          <w:rFonts w:hint="eastAsia"/>
          <w:kern w:val="0"/>
          <w:sz w:val="24"/>
        </w:rPr>
        <w:t>语法进行睡眠或阻塞操作，还需要在这两个模块中添加专用于协程的、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子模块中做对应的修改。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线程或协程</w:t>
      </w:r>
      <w:r w:rsidR="004A29DC" w:rsidRPr="0083687F">
        <w:rPr>
          <w:rFonts w:hint="eastAsia"/>
          <w:kern w:val="0"/>
          <w:sz w:val="24"/>
        </w:rPr>
        <w:t>的</w:t>
      </w:r>
      <w:proofErr w:type="spellStart"/>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7028449"/>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引入了协程支持和外部中断支持，本研究利用这些新实现的机制优化操作系统的网络模块。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第三方库提供的网络协议栈，其在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函数，之后尝试通过内部缓冲区完成需要的操作。若操作无法完成（例如，读缓冲区空或者写缓冲区满），则让出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这样的实现较为简单，也产生了许多不必要的调用次数。并且，如果在多核情况下打开了多个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r w:rsidR="00DA0B9E" w:rsidRPr="0083687F">
        <w:rPr>
          <w:rFonts w:hint="eastAsia"/>
          <w:kern w:val="0"/>
          <w:sz w:val="24"/>
        </w:rPr>
        <w:t>协程</w:t>
      </w:r>
      <w:r w:rsidRPr="0083687F">
        <w:rPr>
          <w:rFonts w:hint="eastAsia"/>
          <w:kern w:val="0"/>
          <w:sz w:val="24"/>
        </w:rPr>
        <w:t>处理所有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0836B923" w:rsidR="001F3301" w:rsidRPr="00ED1B18" w:rsidRDefault="001F3301" w:rsidP="001F3301">
      <w:pPr>
        <w:pStyle w:val="22"/>
        <w:spacing w:beforeLines="50" w:before="156" w:after="0" w:line="360" w:lineRule="auto"/>
        <w:outlineLvl w:val="1"/>
      </w:pPr>
      <w:bookmarkStart w:id="33" w:name="_Toc167028450"/>
      <w:r>
        <w:rPr>
          <w:rFonts w:hint="eastAsia"/>
        </w:rPr>
        <w:t>3</w:t>
      </w:r>
      <w:r w:rsidRPr="00ED1B18">
        <w:t>.</w:t>
      </w:r>
      <w:r>
        <w:rPr>
          <w:rFonts w:hint="eastAsia"/>
        </w:rPr>
        <w:t>4</w:t>
      </w:r>
      <w:r w:rsidRPr="00ED1B18">
        <w:t xml:space="preserve"> </w:t>
      </w:r>
      <w:r>
        <w:rPr>
          <w:rFonts w:hint="eastAsia"/>
        </w:rPr>
        <w:t>本章总结</w:t>
      </w:r>
      <w:bookmarkEnd w:id="33"/>
    </w:p>
    <w:p w14:paraId="59B2E1B5" w14:textId="0E89B1D0"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F1699F">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4" w:name="_Toc16702845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4"/>
    </w:p>
    <w:p w14:paraId="2B86E4BB" w14:textId="426B5742" w:rsidR="0027617F" w:rsidRPr="00ED1B18" w:rsidRDefault="0027617F" w:rsidP="0027617F">
      <w:pPr>
        <w:pStyle w:val="22"/>
        <w:spacing w:beforeLines="50" w:before="156" w:after="0" w:line="360" w:lineRule="auto"/>
        <w:outlineLvl w:val="1"/>
      </w:pPr>
      <w:bookmarkStart w:id="35" w:name="_Toc167028452"/>
      <w:r>
        <w:rPr>
          <w:rFonts w:hint="eastAsia"/>
        </w:rPr>
        <w:t>4</w:t>
      </w:r>
      <w:r w:rsidRPr="00ED1B18">
        <w:t>.</w:t>
      </w:r>
      <w:r>
        <w:rPr>
          <w:rFonts w:hint="eastAsia"/>
        </w:rPr>
        <w:t>1</w:t>
      </w:r>
      <w:r w:rsidRPr="00ED1B18">
        <w:t xml:space="preserve"> </w:t>
      </w:r>
      <w:r>
        <w:rPr>
          <w:rFonts w:hint="eastAsia"/>
        </w:rPr>
        <w:t>QEMU模拟器介绍</w:t>
      </w:r>
      <w:bookmarkEnd w:id="35"/>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承担机器代码翻译等工作，从而在用户态运行为其它架构编写的应用程序。本项研究使用了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。在此基础上，每个硬件都由一个类型表示，它们共同的基类是</w:t>
      </w:r>
      <w:proofErr w:type="spellStart"/>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（可能不是直接基类）</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步骤中完成，因此不会受到基类</w:t>
      </w:r>
      <w:proofErr w:type="spellStart"/>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6" w:name="_Toc16702845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6"/>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为了实现本文所述的调度器和中断处理器硬件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7" w:name="_Toc16702845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7"/>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作为该类型的直接基类。</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函数需要进行三项工作：第一，调用基类</w:t>
      </w:r>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8" w:name="_Toc16702845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8"/>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、协程优先级、中断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实现的接口中，可以通过访问不同的内存地址代表这些参数的取值，而不需要显式传递这些参数。需要显式读写的参数只有协程指针，因此所有的接口都可以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字节的长度（协程指针的大小）读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接口获得的协程指针；将协程指针写入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r w:rsidR="00D2289A" w:rsidRPr="0083687F">
        <w:rPr>
          <w:rFonts w:hint="eastAsia"/>
          <w:kern w:val="0"/>
          <w:sz w:val="24"/>
        </w:rPr>
        <w:t>通过基类</w:t>
      </w:r>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9" w:name="_Toc16702845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9"/>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方法，取出指定中断号的队列的协程。这些方法同时实现了对队列节点的存储空间管理，使方法的调用者不需考虑队列节点的创建和释放。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函数，从而实现在中断到来时，将中断队列中的处理协程加入调度器的功能。</w:t>
      </w:r>
    </w:p>
    <w:p w14:paraId="300018A3" w14:textId="767431E2" w:rsidR="00B65EF3" w:rsidRPr="00ED1B18" w:rsidRDefault="00B65EF3" w:rsidP="00B65EF3">
      <w:pPr>
        <w:pStyle w:val="22"/>
        <w:spacing w:beforeLines="50" w:before="156" w:after="0" w:line="360" w:lineRule="auto"/>
        <w:outlineLvl w:val="1"/>
      </w:pPr>
      <w:bookmarkStart w:id="40" w:name="_Toc16702845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0"/>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1" w:name="_Toc167028458"/>
      <w:r>
        <w:rPr>
          <w:rFonts w:hint="eastAsia"/>
        </w:rPr>
        <w:t>4</w:t>
      </w:r>
      <w:r w:rsidRPr="00ED1B18">
        <w:t>.</w:t>
      </w:r>
      <w:r>
        <w:rPr>
          <w:rFonts w:hint="eastAsia"/>
        </w:rPr>
        <w:t>4</w:t>
      </w:r>
      <w:r w:rsidRPr="00ED1B18">
        <w:t xml:space="preserve"> </w:t>
      </w:r>
      <w:r>
        <w:rPr>
          <w:rFonts w:hint="eastAsia"/>
        </w:rPr>
        <w:t>本章小结</w:t>
      </w:r>
      <w:bookmarkEnd w:id="41"/>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2" w:name="_Toc16702845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2"/>
    </w:p>
    <w:p w14:paraId="1FF3F3FC" w14:textId="4110D371" w:rsidR="00BD1A1D" w:rsidRPr="00ED1B18" w:rsidRDefault="00BD1A1D" w:rsidP="00BD1A1D">
      <w:pPr>
        <w:pStyle w:val="22"/>
        <w:spacing w:beforeLines="50" w:before="156" w:after="0" w:line="360" w:lineRule="auto"/>
        <w:outlineLvl w:val="1"/>
      </w:pPr>
      <w:bookmarkStart w:id="43" w:name="_Toc16702846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3"/>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取消了进程级的任务调度功能，整个系统只能运行一个应用（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取消了用户态和内核态的划分，应用程序和系统内核运行在同一特权级下。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各种实现了操作系统一部分功能的函数库，例如硬件驱动、内存分配器、网络协议栈等。这些函数库并不与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4" w:name="_Toc16702846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4"/>
    </w:p>
    <w:p w14:paraId="1C974EC2" w14:textId="22C49095" w:rsidR="00053682" w:rsidRPr="007E40D8" w:rsidRDefault="00053682" w:rsidP="00053682">
      <w:pPr>
        <w:pStyle w:val="22"/>
        <w:spacing w:beforeLines="50" w:before="156" w:after="0" w:line="360" w:lineRule="auto"/>
        <w:rPr>
          <w:sz w:val="24"/>
          <w:szCs w:val="24"/>
        </w:rPr>
      </w:pPr>
      <w:bookmarkStart w:id="45" w:name="_Toc16702846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5"/>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需要修改代表任务的数据结构，并为它实现运行、阻塞、唤醒等行为，以使任务调度机制同时支持线程和协程。</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数据结构表示线程和协程，代表任务的数据结构定义如下：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 xml:space="preserve">pub struct </w:t>
                            </w:r>
                            <w:r w:rsidRPr="007A6976">
                              <w:rPr>
                                <w:rFonts w:ascii="Consolas" w:hAnsi="Consolas"/>
                                <w:kern w:val="0"/>
                                <w:szCs w:val="21"/>
                              </w:rPr>
                              <w:t>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 xml:space="preserve">pub struct </w:t>
                      </w:r>
                      <w:r w:rsidRPr="007A6976">
                        <w:rPr>
                          <w:rFonts w:ascii="Consolas" w:hAnsi="Consolas"/>
                          <w:kern w:val="0"/>
                          <w:szCs w:val="21"/>
                        </w:rPr>
                        <w:t>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线程和协程可以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存放了任务与执行流直接相关的数据。对于线程而言，它们是入口点、函数调用栈和寄存器上下文。对于协程而言，它就是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的返回值。对于协程而言，</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中存储了与任务类型为线程或协程无关的信息。它们包括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的版本。由于阻塞队列和时钟队列子模块也使用了其中的一些方法，为了使协程也可使用阻塞队列和时钟队列的功能，本项目仿照这些代码实现了协程的让出、阻塞、睡眠方法。</w:t>
      </w:r>
      <w:r w:rsidR="00B34FDA" w:rsidRPr="0083687F">
        <w:rPr>
          <w:rFonts w:hint="eastAsia"/>
          <w:kern w:val="0"/>
          <w:sz w:val="24"/>
        </w:rPr>
        <w:t>为了使这些方法与协程的</w:t>
      </w:r>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r w:rsidR="00477C79" w:rsidRPr="0083687F">
        <w:rPr>
          <w:rFonts w:hint="eastAsia"/>
          <w:kern w:val="0"/>
          <w:sz w:val="24"/>
        </w:rPr>
        <w:t>则</w:t>
      </w:r>
      <w:r w:rsidR="00B34FDA" w:rsidRPr="0083687F">
        <w:rPr>
          <w:rFonts w:hint="eastAsia"/>
          <w:kern w:val="0"/>
          <w:sz w:val="24"/>
        </w:rPr>
        <w:t>协程在运行到此处时，返回的</w:t>
      </w:r>
      <w:r w:rsidR="00B34FDA" w:rsidRPr="0083687F">
        <w:rPr>
          <w:rFonts w:hint="eastAsia"/>
          <w:kern w:val="0"/>
          <w:sz w:val="24"/>
        </w:rPr>
        <w:t>Pending</w:t>
      </w:r>
      <w:r w:rsidR="00B34FDA" w:rsidRPr="0083687F">
        <w:rPr>
          <w:rFonts w:hint="eastAsia"/>
          <w:kern w:val="0"/>
          <w:sz w:val="24"/>
        </w:rPr>
        <w:t>会暂停任务的执行并返回执行器。而协程恢复运行时会再次运行此处代码，此时返回的</w:t>
      </w:r>
      <w:r w:rsidR="00B34FDA" w:rsidRPr="0083687F">
        <w:rPr>
          <w:rFonts w:hint="eastAsia"/>
          <w:kern w:val="0"/>
          <w:sz w:val="24"/>
        </w:rPr>
        <w:t>Ready</w:t>
      </w:r>
      <w:r w:rsidR="00B34FDA" w:rsidRPr="0083687F">
        <w:rPr>
          <w:rFonts w:hint="eastAsia"/>
          <w:kern w:val="0"/>
          <w:sz w:val="24"/>
        </w:rPr>
        <w:t>会使协程继续执行。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实现了适合协程机制的让出、阻塞、睡眠方法。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6" w:name="_Toc16702846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6"/>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节所述，该模块用于取出任务并运行，并提供协程的运行环境。</w:t>
      </w:r>
      <w:r w:rsidR="00477C79" w:rsidRPr="0083687F">
        <w:rPr>
          <w:rFonts w:hint="eastAsia"/>
          <w:kern w:val="0"/>
          <w:sz w:val="24"/>
        </w:rPr>
        <w:t>该模块定义了执行器、当前任务、调度器硬件的驱动等全局变量。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r w:rsidR="00477C79" w:rsidRPr="0083687F">
        <w:rPr>
          <w:rFonts w:hint="eastAsia"/>
          <w:kern w:val="0"/>
          <w:sz w:val="24"/>
        </w:rPr>
        <w:t>库提供的功能，为每个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核心在任务切换时都需要获取全局调度器锁的原有设计，本项目的实现可以减小多核同步的开销。</w:t>
      </w:r>
      <w:r w:rsidR="00892ACA" w:rsidRPr="0083687F">
        <w:rPr>
          <w:rFonts w:hint="eastAsia"/>
          <w:kern w:val="0"/>
          <w:sz w:val="24"/>
        </w:rPr>
        <w:t>多个核心使用加锁的全局硬件调度器驱动访问硬件调度器，从而避免同步问题。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，该方法会运行一个无限循环，因此它永不退出。循环中，执行器会从硬件调度器中获取一个任务，将其状态设置为运行，之后调用它的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方法可以运行所有就绪的线程和协程，直到它们全部完成。在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7" w:name="_Toc16702846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7"/>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中，本项目主要做了以下三种修改：首先，修改了任务唤醒的方式，通过调用全局硬件调度器驱动，最终调用</w:t>
      </w:r>
      <w:proofErr w:type="spellStart"/>
      <w:r w:rsidRPr="0083687F">
        <w:rPr>
          <w:rFonts w:hint="eastAsia"/>
          <w:kern w:val="0"/>
          <w:sz w:val="24"/>
        </w:rPr>
        <w:t>ps_push</w:t>
      </w:r>
      <w:proofErr w:type="spellEnd"/>
      <w:r w:rsidRPr="0083687F">
        <w:rPr>
          <w:rFonts w:hint="eastAsia"/>
          <w:kern w:val="0"/>
          <w:sz w:val="24"/>
        </w:rPr>
        <w:t>接口，将任务加入硬件调度器的调度队列的方式唤醒任务。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机制，在任务保存上下文并返回调度器后，再注册定时器事件或加入阻塞队列。最后，为协程增加了一些用</w:t>
      </w:r>
      <w:r w:rsidR="00012E4B" w:rsidRPr="0083687F">
        <w:rPr>
          <w:rFonts w:hint="eastAsia"/>
          <w:kern w:val="0"/>
          <w:sz w:val="24"/>
        </w:rPr>
        <w:t>async</w:t>
      </w:r>
      <w:r w:rsidR="00012E4B" w:rsidRPr="0083687F">
        <w:rPr>
          <w:rFonts w:hint="eastAsia"/>
          <w:kern w:val="0"/>
          <w:sz w:val="24"/>
        </w:rPr>
        <w:t>关键字签名的、和线程类似的接口。在已经为协程实现了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r w:rsidRPr="0083687F">
        <w:rPr>
          <w:rFonts w:hint="eastAsia"/>
          <w:kern w:val="0"/>
          <w:sz w:val="24"/>
        </w:rPr>
        <w:t>协程的</w:t>
      </w:r>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协程，并调用硬件调度器的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r w:rsidRPr="0083687F">
        <w:rPr>
          <w:rFonts w:hint="eastAsia"/>
          <w:kern w:val="0"/>
          <w:sz w:val="24"/>
        </w:rPr>
        <w:t>协程的接口。</w:t>
      </w:r>
      <w:r w:rsidRPr="0083687F">
        <w:rPr>
          <w:rFonts w:hint="eastAsia"/>
          <w:kern w:val="0"/>
          <w:sz w:val="24"/>
        </w:rPr>
        <w:lastRenderedPageBreak/>
        <w:t>同时，将之前为协程实现的让出、阻塞等操作也加入了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核心，还需额外初始化各个核心共用的硬件调度器驱动。</w:t>
      </w:r>
    </w:p>
    <w:p w14:paraId="655FF337" w14:textId="2985C0EC" w:rsidR="00C26587" w:rsidRPr="00ED1B18" w:rsidRDefault="00C26587" w:rsidP="00C26587">
      <w:pPr>
        <w:pStyle w:val="22"/>
        <w:spacing w:beforeLines="50" w:before="156" w:after="0" w:line="360" w:lineRule="auto"/>
        <w:outlineLvl w:val="1"/>
      </w:pPr>
      <w:bookmarkStart w:id="48" w:name="_Toc167028465"/>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8"/>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r w:rsidR="009E652B" w:rsidRPr="0083687F">
        <w:rPr>
          <w:rFonts w:hint="eastAsia"/>
          <w:kern w:val="0"/>
          <w:sz w:val="24"/>
        </w:rPr>
        <w:t>协程实现。返回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9" w:name="_Toc167028466"/>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9"/>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的初始化流程上。在主核心和副核心初始化的过程中，需要分别调用修改后的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模块的初始化函数的主核心</w:t>
      </w:r>
      <w:r w:rsidRPr="0083687F">
        <w:rPr>
          <w:rFonts w:hint="eastAsia"/>
          <w:kern w:val="0"/>
          <w:sz w:val="24"/>
        </w:rPr>
        <w:t>/</w:t>
      </w:r>
      <w:r w:rsidRPr="0083687F">
        <w:rPr>
          <w:rFonts w:hint="eastAsia"/>
          <w:kern w:val="0"/>
          <w:sz w:val="24"/>
        </w:rPr>
        <w:t>副核心版本。而在每个核心初始化结束后，</w:t>
      </w:r>
      <w:r w:rsidR="007301F6" w:rsidRPr="0083687F">
        <w:rPr>
          <w:rFonts w:hint="eastAsia"/>
          <w:kern w:val="0"/>
          <w:sz w:val="24"/>
        </w:rPr>
        <w:t>主核心需要将</w:t>
      </w:r>
      <w:r w:rsidR="007301F6" w:rsidRPr="0083687F">
        <w:rPr>
          <w:rFonts w:hint="eastAsia"/>
          <w:kern w:val="0"/>
          <w:sz w:val="24"/>
        </w:rPr>
        <w:t>main</w:t>
      </w:r>
      <w:r w:rsidR="007301F6" w:rsidRPr="0083687F">
        <w:rPr>
          <w:rFonts w:hint="eastAsia"/>
          <w:kern w:val="0"/>
          <w:sz w:val="24"/>
        </w:rPr>
        <w:t>线程加入硬件调度器中。之后，各个核心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方法标志着该核心初始化完成，开始运行用户程序。而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r w:rsidRPr="0083687F">
        <w:rPr>
          <w:rFonts w:hint="eastAsia"/>
          <w:kern w:val="0"/>
          <w:sz w:val="24"/>
        </w:rPr>
        <w:t>宏注册</w:t>
      </w:r>
      <w:proofErr w:type="spellStart"/>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。使用这种方法，为用户程序新增了协程创建的</w:t>
      </w:r>
      <w:r w:rsidRPr="0083687F">
        <w:rPr>
          <w:rFonts w:hint="eastAsia"/>
          <w:kern w:val="0"/>
          <w:sz w:val="24"/>
        </w:rPr>
        <w:t>API</w:t>
      </w:r>
      <w:r w:rsidRPr="0083687F">
        <w:rPr>
          <w:rFonts w:hint="eastAsia"/>
          <w:kern w:val="0"/>
          <w:sz w:val="24"/>
        </w:rPr>
        <w:t>。</w:t>
      </w:r>
    </w:p>
    <w:p w14:paraId="59D7D66B" w14:textId="104CC077" w:rsidR="007301F6" w:rsidRPr="00ED1B18" w:rsidRDefault="007301F6" w:rsidP="007301F6">
      <w:pPr>
        <w:pStyle w:val="22"/>
        <w:spacing w:beforeLines="50" w:before="156" w:after="0" w:line="360" w:lineRule="auto"/>
        <w:outlineLvl w:val="1"/>
      </w:pPr>
      <w:bookmarkStart w:id="50" w:name="_Toc167028467"/>
      <w:r>
        <w:rPr>
          <w:rFonts w:hint="eastAsia"/>
        </w:rPr>
        <w:t>5</w:t>
      </w:r>
      <w:r w:rsidRPr="00ED1B18">
        <w:t>.</w:t>
      </w:r>
      <w:r w:rsidR="003910AF">
        <w:rPr>
          <w:rFonts w:hint="eastAsia"/>
        </w:rPr>
        <w:t>5</w:t>
      </w:r>
      <w:r w:rsidRPr="00ED1B18">
        <w:t xml:space="preserve"> </w:t>
      </w:r>
      <w:r>
        <w:rPr>
          <w:rFonts w:hint="eastAsia"/>
        </w:rPr>
        <w:t>本章总结</w:t>
      </w:r>
      <w:bookmarkEnd w:id="50"/>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1" w:name="_Toc16702846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1"/>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中实现的调度器和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2" w:name="_Toc167028469"/>
      <w:r>
        <w:rPr>
          <w:rFonts w:hint="eastAsia"/>
        </w:rPr>
        <w:t>6</w:t>
      </w:r>
      <w:r w:rsidRPr="00ED1B18">
        <w:t>.</w:t>
      </w:r>
      <w:r>
        <w:rPr>
          <w:rFonts w:hint="eastAsia"/>
        </w:rPr>
        <w:t>1</w:t>
      </w:r>
      <w:r w:rsidRPr="00ED1B18">
        <w:t xml:space="preserve"> </w:t>
      </w:r>
      <w:r>
        <w:rPr>
          <w:rFonts w:hint="eastAsia"/>
        </w:rPr>
        <w:t>实验环境</w:t>
      </w:r>
      <w:bookmarkEnd w:id="52"/>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3" w:name="_Toc167028470"/>
      <w:r>
        <w:rPr>
          <w:rFonts w:hint="eastAsia"/>
        </w:rPr>
        <w:t>6</w:t>
      </w:r>
      <w:r w:rsidRPr="00ED1B18">
        <w:t>.</w:t>
      </w:r>
      <w:r>
        <w:rPr>
          <w:rFonts w:hint="eastAsia"/>
        </w:rPr>
        <w:t>2</w:t>
      </w:r>
      <w:r w:rsidRPr="00ED1B18">
        <w:t xml:space="preserve"> </w:t>
      </w:r>
      <w:r w:rsidR="00187D25">
        <w:rPr>
          <w:rFonts w:hint="eastAsia"/>
        </w:rPr>
        <w:t>任务调度实验</w:t>
      </w:r>
      <w:bookmarkEnd w:id="53"/>
    </w:p>
    <w:p w14:paraId="607553F8" w14:textId="7F8FFF66" w:rsidR="006D20F9" w:rsidRPr="007E40D8" w:rsidRDefault="006D20F9" w:rsidP="006D20F9">
      <w:pPr>
        <w:pStyle w:val="22"/>
        <w:spacing w:beforeLines="50" w:before="156" w:after="0" w:line="360" w:lineRule="auto"/>
        <w:rPr>
          <w:sz w:val="24"/>
          <w:szCs w:val="24"/>
        </w:rPr>
      </w:pPr>
      <w:bookmarkStart w:id="54" w:name="_Toc16702847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4"/>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和。之后，程序会创建指定数量的线程，使每个线程计算该数组的一部分元素的平方根之和。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第二，增加了创建协程代替原本的线程进行计算的代码。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，创建协程计算。</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r w:rsidRPr="00E762E2">
        <w:rPr>
          <w:rFonts w:hint="eastAsia"/>
          <w:kern w:val="0"/>
          <w:sz w:val="24"/>
        </w:rPr>
        <w:t>协程内的计算算法等，均作为无关变量，在整个实验过程中保持不变。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5" w:name="_Toc16702847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5"/>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核心下，计算时间随任务数量变化折线图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根据正常情况下数据的波动范围设置纵坐标轴的取值范围。这导致一些异常数据点的数值超出了显示范围（例如，在图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核心在同一时间申请全局调度器锁导致的。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只在调度器硬件驱动上加锁，</w:t>
      </w:r>
      <w:r w:rsidR="006B4BEE" w:rsidRPr="00E762E2">
        <w:rPr>
          <w:rFonts w:hint="eastAsia"/>
          <w:kern w:val="0"/>
          <w:sz w:val="24"/>
        </w:rPr>
        <w:t>全局锁更精细，</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由于中位数滤除了偶发的高时延的影响，从中位数曲线能更明显的看出正常情况下，各个组别的性能对比：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的性能表现优于原系统。其原因可能有硬件实现任务调度的因素，也可能因为原系统任何的任务调度操作都需要全程持有调度器锁，而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核心可以独立完成调度操作，只在调用硬件调度器驱动时需要申请和持有锁。另一方面，使用协程计算在大部分情况下优于使用线程计算。这可以证明协程的上下文切换开销低于线程。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优于原系统、协程优于线程。与上个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时，各个组别的处理时间均有升高，可能是因为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r w:rsidRPr="00E762E2">
        <w:rPr>
          <w:rFonts w:hint="eastAsia"/>
          <w:kern w:val="0"/>
          <w:sz w:val="24"/>
        </w:rPr>
        <w:t>虚拟机算力有限的情况下，挤占了有效任务的执行时间。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使用协程计算的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未修改的系统最差。同时，使用协程计算的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6" w:name="_Toc167028473"/>
      <w:r>
        <w:rPr>
          <w:rFonts w:hint="eastAsia"/>
        </w:rPr>
        <w:lastRenderedPageBreak/>
        <w:t>6</w:t>
      </w:r>
      <w:r w:rsidRPr="00ED1B18">
        <w:t>.</w:t>
      </w:r>
      <w:r>
        <w:rPr>
          <w:rFonts w:hint="eastAsia"/>
        </w:rPr>
        <w:t>3</w:t>
      </w:r>
      <w:r w:rsidRPr="00ED1B18">
        <w:t xml:space="preserve"> </w:t>
      </w:r>
      <w:r>
        <w:rPr>
          <w:rFonts w:hint="eastAsia"/>
        </w:rPr>
        <w:t>网络实验</w:t>
      </w:r>
      <w:bookmarkEnd w:id="56"/>
    </w:p>
    <w:p w14:paraId="50C8F602" w14:textId="5426E860" w:rsidR="00510D7E" w:rsidRPr="007E40D8" w:rsidRDefault="00510D7E" w:rsidP="00510D7E">
      <w:pPr>
        <w:pStyle w:val="22"/>
        <w:spacing w:beforeLines="50" w:before="156" w:after="0" w:line="360" w:lineRule="auto"/>
        <w:rPr>
          <w:sz w:val="24"/>
          <w:szCs w:val="24"/>
        </w:rPr>
      </w:pPr>
      <w:bookmarkStart w:id="57" w:name="_Toc16702847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7"/>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函数的调用。两种方案都可以由线程或协程实现，因为轮询任务和中断处理程序可以实现为线程或协程。因此，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设置了六组不同的实现相互对比：第一组，未经过任何修改的系统；第二组，仅修改了任务调度模块的系统；第三到第六组</w:t>
      </w:r>
      <w:r w:rsidR="00AD66CD" w:rsidRPr="00E762E2">
        <w:rPr>
          <w:rFonts w:hint="eastAsia"/>
          <w:kern w:val="0"/>
          <w:sz w:val="24"/>
        </w:rPr>
        <w:t>进行了上文提到的所有修改，它们的网络模块分别选用了线程实现的轮询任务、协程实现的轮询任务、线程实现的中断处理例程、协程实现的中断处理例程这四种修改方案。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比较不同的包大小对响应时间的影响。因此</w:t>
      </w:r>
      <w:r w:rsidR="00ED5F4E" w:rsidRPr="00E762E2">
        <w:rPr>
          <w:rFonts w:hint="eastAsia"/>
          <w:kern w:val="0"/>
          <w:sz w:val="24"/>
        </w:rPr>
        <w:t>，本文</w:t>
      </w:r>
      <w:r w:rsidR="00687AC7" w:rsidRPr="00E762E2">
        <w:rPr>
          <w:rFonts w:hint="eastAsia"/>
          <w:kern w:val="0"/>
          <w:sz w:val="24"/>
        </w:rPr>
        <w:t>测量不同包大小下，不同实现的响应时间，每组测量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r w:rsidR="00687AC7" w:rsidRPr="00E762E2">
        <w:rPr>
          <w:rFonts w:hint="eastAsia"/>
          <w:kern w:val="0"/>
          <w:sz w:val="24"/>
        </w:rPr>
        <w:t>固定包大小为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8" w:name="_Hlk166229576"/>
      <w:bookmarkStart w:id="59" w:name="_Toc167028475"/>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bookmarkEnd w:id="59"/>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第一项测量包大小与响应时间的关系的实验，其结果如图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响应时间随包大小变化折线图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的情况。同时，偶发的高延迟出现频率较大，以至于中位数也无法完全排除高延迟情况。由于引入了网络协议栈，因此出现该波动的原因更为复杂，不过任务调度模块的响应时间波动可能是原因之一。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改的原系统的响应时间受包大小的影响较为明显，</w:t>
      </w:r>
      <w:r w:rsidR="00554C62" w:rsidRPr="00E762E2">
        <w:rPr>
          <w:rFonts w:hint="eastAsia"/>
          <w:kern w:val="0"/>
          <w:sz w:val="24"/>
        </w:rPr>
        <w:t>在包大小增加时，出现了明显的延迟增长情况。而修改后的系统的响应时间则与包大小的相关性不高。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r w:rsidRPr="00E762E2">
        <w:rPr>
          <w:rFonts w:hint="eastAsia"/>
          <w:color w:val="000000" w:themeColor="text1"/>
          <w:szCs w:val="21"/>
        </w:rPr>
        <w:t>包大小</w:t>
      </w:r>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仅修改任务调度的系统表现最好，其次是两种使用专门的轮询任务的系统。同时，相同修改方案下的线程实现和协程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比例，导致线程或协程的上下文切换时间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从图中可知，该情况下的响应时间分布规律为：原系统的响应时间最短，其次是仅修改任务调度的系统。最后是四种优化过网络模块的系统，它们之间相差不大。出现这一结果的可能原因是：在测试的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从图中可知，在同时处理多条连接时，各种修改后的系统都开始在性能方面占优。在连接数较少时，吞吐量最高的为仅修改任务调度的系统。连接数较多时，吞吐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其次是仅修改任务调度的系统。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本情况出现的可能原因有以下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（且线程数大于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的模拟下，硬件调度器的工作也需要使用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0" w:name="_Toc167028476"/>
      <w:r>
        <w:rPr>
          <w:rFonts w:hint="eastAsia"/>
        </w:rPr>
        <w:t>6</w:t>
      </w:r>
      <w:r w:rsidRPr="00ED1B18">
        <w:t>.</w:t>
      </w:r>
      <w:r>
        <w:rPr>
          <w:rFonts w:hint="eastAsia"/>
        </w:rPr>
        <w:t>4</w:t>
      </w:r>
      <w:r w:rsidRPr="00ED1B18">
        <w:t xml:space="preserve"> </w:t>
      </w:r>
      <w:r>
        <w:rPr>
          <w:rFonts w:hint="eastAsia"/>
        </w:rPr>
        <w:t>Redis实验</w:t>
      </w:r>
      <w:bookmarkEnd w:id="60"/>
    </w:p>
    <w:p w14:paraId="30A48AD6" w14:textId="504D3BB6" w:rsidR="00485C6C" w:rsidRPr="00485C6C" w:rsidRDefault="00485C6C" w:rsidP="00485C6C">
      <w:pPr>
        <w:pStyle w:val="22"/>
        <w:spacing w:beforeLines="50" w:before="156" w:after="0" w:line="360" w:lineRule="auto"/>
        <w:rPr>
          <w:sz w:val="24"/>
          <w:szCs w:val="24"/>
        </w:rPr>
      </w:pPr>
      <w:bookmarkStart w:id="61" w:name="_Toc16702847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1"/>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服务端作为测试程序。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仅修改了任务调度模块的系统，以及修改了任务调度模块和网络模块的四种实现：线程实现的轮询任务、协程实现的轮询任务、线程实现的中断处理例程、协程实现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核心数固定为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2" w:name="_Toc167028478"/>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2"/>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仅修改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等较简单的命令，仅修改任务调度的系统执行速率最高；对于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等较复杂的命令，基于轮询任务的系统执行速率最高。将线程实现与协程实现相比较，两者的执行速率在不同情况下有不同的高低关系。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仅修改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3" w:name="_Toc167028479"/>
      <w:r>
        <w:rPr>
          <w:rFonts w:hint="eastAsia"/>
        </w:rPr>
        <w:t>6</w:t>
      </w:r>
      <w:r w:rsidRPr="00ED1B18">
        <w:t>.</w:t>
      </w:r>
      <w:r>
        <w:rPr>
          <w:rFonts w:hint="eastAsia"/>
        </w:rPr>
        <w:t>5</w:t>
      </w:r>
      <w:r w:rsidRPr="00ED1B18">
        <w:t xml:space="preserve"> </w:t>
      </w:r>
      <w:r>
        <w:rPr>
          <w:rFonts w:hint="eastAsia"/>
        </w:rPr>
        <w:t>本章小结</w:t>
      </w:r>
      <w:bookmarkEnd w:id="63"/>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设计了三组实验：在任务调度实验中，实验结果表明本项目的系统相较于原系统，有更高的任务调度性能，也证明了协程的上下文切换开销低于线程。在网络实验中，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4" w:name="_Toc128898878"/>
      <w:bookmarkStart w:id="65" w:name="_Toc229134745"/>
      <w:bookmarkStart w:id="66" w:name="_Toc229135399"/>
      <w:bookmarkStart w:id="67" w:name="_Toc229135544"/>
      <w:bookmarkStart w:id="68"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9" w:name="_Toc16702848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9"/>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模拟器中实现了一种硬件协程调度器与中断处理器</w:t>
      </w:r>
      <w:r w:rsidR="00ED5F4E" w:rsidRPr="00E762E2">
        <w:rPr>
          <w:rFonts w:hint="eastAsia"/>
          <w:kern w:val="0"/>
          <w:sz w:val="24"/>
        </w:rPr>
        <w:t>QEMU-ATS-INTC</w:t>
      </w:r>
      <w:r w:rsidRPr="00E762E2">
        <w:rPr>
          <w:rFonts w:hint="eastAsia"/>
          <w:kern w:val="0"/>
          <w:sz w:val="24"/>
        </w:rPr>
        <w:t>，其可以加速协程调度</w:t>
      </w:r>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系统，使其具备利用该硬件进行协程调度和外部中断处理的功能，并优化了其网络模块的实现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本研究的创新点为：将协程调度与中断处理结合，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的过程，从而既降低了中断处理的开销，又提高了中断处理与协程调度的亲和度。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，从而增大采用协程的优势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广泛地利用该硬件提供的功能和性能优势，例如，将系统内核的更多部分改造为协程实现。</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0" w:name="_Toc128898828"/>
      <w:bookmarkStart w:id="71" w:name="_Toc229134748"/>
      <w:bookmarkStart w:id="72" w:name="_Toc229135402"/>
      <w:bookmarkStart w:id="73" w:name="_Toc229135547"/>
      <w:bookmarkStart w:id="74" w:name="_Toc229136216"/>
      <w:bookmarkEnd w:id="64"/>
      <w:bookmarkEnd w:id="65"/>
      <w:bookmarkEnd w:id="66"/>
      <w:bookmarkEnd w:id="67"/>
      <w:bookmarkEnd w:id="68"/>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5" w:name="_Toc167028481"/>
      <w:r w:rsidRPr="00FD517B">
        <w:rPr>
          <w:rFonts w:ascii="黑体" w:eastAsia="黑体" w:hint="eastAsia"/>
          <w:sz w:val="32"/>
          <w:szCs w:val="32"/>
        </w:rPr>
        <w:t>参考文献</w:t>
      </w:r>
      <w:bookmarkEnd w:id="75"/>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r w:rsidRPr="007C7AAB">
        <w:t>钱宏文</w:t>
      </w:r>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the November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r w:rsidR="00301F65" w:rsidRPr="00301F65">
        <w:rPr>
          <w:rFonts w:hint="eastAsia"/>
          <w:kern w:val="0"/>
          <w:szCs w:val="21"/>
        </w:rPr>
        <w:t>舒生亮</w:t>
      </w:r>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田倬璟，黄震春，张益农</w:t>
      </w:r>
      <w:r w:rsidR="00C20CCD" w:rsidRPr="00C20CCD">
        <w:rPr>
          <w:rFonts w:hint="eastAsia"/>
          <w:kern w:val="0"/>
          <w:szCs w:val="21"/>
        </w:rPr>
        <w:t xml:space="preserve">. </w:t>
      </w:r>
      <w:r w:rsidR="00C20CCD" w:rsidRPr="00C20CCD">
        <w:rPr>
          <w:rFonts w:hint="eastAsia"/>
          <w:kern w:val="0"/>
          <w:szCs w:val="21"/>
        </w:rPr>
        <w:t>云计算环境任务调度方法研究综述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r>
        <w:rPr>
          <w:rFonts w:hint="eastAsia"/>
          <w:kern w:val="0"/>
          <w:szCs w:val="21"/>
        </w:rPr>
        <w:t>赵方亮</w:t>
      </w:r>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6AF40D" w:rsidR="00D86316" w:rsidRDefault="008E47E0">
      <w:pPr>
        <w:widowControl/>
        <w:jc w:val="left"/>
        <w:rPr>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p>
    <w:p w14:paraId="3C6B3376" w14:textId="77777777" w:rsidR="009C36DE" w:rsidRPr="009C36DE" w:rsidRDefault="009C36DE">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0"/>
    <w:bookmarkEnd w:id="71"/>
    <w:bookmarkEnd w:id="72"/>
    <w:bookmarkEnd w:id="73"/>
    <w:bookmarkEnd w:id="74"/>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D2B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5" o:spid="_x0000_s1029"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GUpXyBbAgAAuwQAAA4AAAAAAAAAAAAAAAAALgIAAGRycy9lMm9Eb2MueG1s&#10;UEsBAi0AFAAGAAgAAAAhABWqIWLdAAAACgEAAA8AAAAAAAAAAAAAAAAAtQQAAGRycy9kb3ducmV2&#10;LnhtbFBLBQYAAAAABAAEAPMAAAC/BQ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6" w:name="_Toc16702848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6"/>
    </w:p>
    <w:p w14:paraId="1D5D4567" w14:textId="77777777" w:rsidR="00C92AAC" w:rsidRPr="00E762E2" w:rsidRDefault="00C92AAC" w:rsidP="00C92AAC">
      <w:pPr>
        <w:autoSpaceDE w:val="0"/>
        <w:autoSpaceDN w:val="0"/>
        <w:adjustRightInd w:val="0"/>
        <w:spacing w:line="440" w:lineRule="exact"/>
        <w:ind w:firstLineChars="200" w:firstLine="480"/>
        <w:rPr>
          <w:kern w:val="0"/>
          <w:sz w:val="24"/>
        </w:rPr>
      </w:pPr>
      <w:r w:rsidRPr="00E762E2">
        <w:rPr>
          <w:rFonts w:hint="eastAsia"/>
          <w:kern w:val="0"/>
          <w:sz w:val="24"/>
        </w:rPr>
        <w:t>值此论文完成之际，首先向我的导师……</w:t>
      </w:r>
    </w:p>
    <w:p w14:paraId="1E3C4DBF" w14:textId="77777777" w:rsidR="007D27C6" w:rsidRPr="00E762E2" w:rsidRDefault="00C92AAC" w:rsidP="00C92AAC">
      <w:pPr>
        <w:spacing w:line="440" w:lineRule="exact"/>
        <w:ind w:firstLineChars="200" w:firstLine="480"/>
        <w:rPr>
          <w:color w:val="000080"/>
          <w:sz w:val="24"/>
          <w:u w:val="double"/>
        </w:rPr>
      </w:pPr>
      <w:r w:rsidRPr="00E762E2">
        <w:rPr>
          <w:rFonts w:hint="eastAsia"/>
          <w:color w:val="000080"/>
          <w:sz w:val="24"/>
        </w:rPr>
        <w:t>致谢正文样式与文章正文相同：宋体、小四；行距：</w:t>
      </w:r>
      <w:r w:rsidRPr="00E762E2">
        <w:rPr>
          <w:rFonts w:hint="eastAsia"/>
          <w:color w:val="000080"/>
          <w:sz w:val="24"/>
        </w:rPr>
        <w:t>22</w:t>
      </w:r>
      <w:r w:rsidRPr="00E762E2">
        <w:rPr>
          <w:rFonts w:hint="eastAsia"/>
          <w:color w:val="000080"/>
          <w:sz w:val="24"/>
        </w:rPr>
        <w:t>磅；间距段前段后均为</w:t>
      </w:r>
      <w:r w:rsidRPr="00E762E2">
        <w:rPr>
          <w:rFonts w:hint="eastAsia"/>
          <w:color w:val="000080"/>
          <w:sz w:val="24"/>
        </w:rPr>
        <w:t>0</w:t>
      </w:r>
      <w:r w:rsidRPr="00E762E2">
        <w:rPr>
          <w:rFonts w:hint="eastAsia"/>
          <w:color w:val="000080"/>
          <w:sz w:val="24"/>
        </w:rPr>
        <w:t>行。</w:t>
      </w:r>
      <w:r w:rsidRPr="00E762E2">
        <w:rPr>
          <w:rFonts w:hint="eastAsia"/>
          <w:color w:val="000080"/>
          <w:sz w:val="24"/>
          <w:u w:val="double"/>
        </w:rPr>
        <w:t>阅后删除此段。</w:t>
      </w:r>
    </w:p>
    <w:p w14:paraId="0A7F5D40" w14:textId="77777777" w:rsidR="00C92AAC" w:rsidRPr="00E762E2" w:rsidRDefault="00C92AAC" w:rsidP="00C92AAC">
      <w:pPr>
        <w:spacing w:line="440" w:lineRule="exact"/>
        <w:ind w:firstLineChars="200" w:firstLine="480"/>
        <w:rPr>
          <w:color w:val="000080"/>
          <w:sz w:val="24"/>
          <w:u w:val="double"/>
        </w:rPr>
      </w:pPr>
    </w:p>
    <w:p w14:paraId="532910F4" w14:textId="77777777" w:rsidR="00C92AAC" w:rsidRPr="00E762E2" w:rsidRDefault="00C92AAC" w:rsidP="00C92AAC">
      <w:pPr>
        <w:spacing w:line="440" w:lineRule="exact"/>
        <w:ind w:firstLineChars="200" w:firstLine="480"/>
        <w:rPr>
          <w:color w:val="000080"/>
          <w:sz w:val="24"/>
          <w:u w:val="double"/>
        </w:rPr>
      </w:pPr>
    </w:p>
    <w:sectPr w:rsidR="00C92AAC" w:rsidRPr="00E762E2" w:rsidSect="00A00879">
      <w:footerReference w:type="default" r:id="rId31"/>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02C91" w14:textId="77777777" w:rsidR="00DC0886" w:rsidRDefault="00DC0886">
      <w:r>
        <w:separator/>
      </w:r>
    </w:p>
  </w:endnote>
  <w:endnote w:type="continuationSeparator" w:id="0">
    <w:p w14:paraId="686643A2" w14:textId="77777777" w:rsidR="00DC0886" w:rsidRDefault="00DC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FE5F6" w14:textId="77777777" w:rsidR="00DC0886" w:rsidRDefault="00DC0886">
      <w:r>
        <w:separator/>
      </w:r>
    </w:p>
  </w:footnote>
  <w:footnote w:type="continuationSeparator" w:id="0">
    <w:p w14:paraId="4A5DB3CB" w14:textId="77777777" w:rsidR="00DC0886" w:rsidRDefault="00DC0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F1058"/>
    <w:rsid w:val="000F138D"/>
    <w:rsid w:val="000F1C2D"/>
    <w:rsid w:val="000F1F05"/>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1E52"/>
    <w:rsid w:val="002C3067"/>
    <w:rsid w:val="002C3397"/>
    <w:rsid w:val="002C4496"/>
    <w:rsid w:val="002D3875"/>
    <w:rsid w:val="002D387B"/>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10AF"/>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6976"/>
    <w:rsid w:val="007A6B56"/>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D6F"/>
    <w:rsid w:val="00872C35"/>
    <w:rsid w:val="00873E09"/>
    <w:rsid w:val="00876B3C"/>
    <w:rsid w:val="00876F1C"/>
    <w:rsid w:val="00884612"/>
    <w:rsid w:val="00885B8D"/>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836"/>
    <w:rsid w:val="00AB6E93"/>
    <w:rsid w:val="00AB7CA2"/>
    <w:rsid w:val="00AC4658"/>
    <w:rsid w:val="00AD66CD"/>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18C4"/>
    <w:rsid w:val="00DB1E8E"/>
    <w:rsid w:val="00DB567B"/>
    <w:rsid w:val="00DB774D"/>
    <w:rsid w:val="00DC0886"/>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1DA6"/>
    <w:rsid w:val="00E2302B"/>
    <w:rsid w:val="00E2535A"/>
    <w:rsid w:val="00E26045"/>
    <w:rsid w:val="00E27F7A"/>
    <w:rsid w:val="00E30223"/>
    <w:rsid w:val="00E316E4"/>
    <w:rsid w:val="00E3205B"/>
    <w:rsid w:val="00E324D0"/>
    <w:rsid w:val="00E32C85"/>
    <w:rsid w:val="00E33733"/>
    <w:rsid w:val="00E3598C"/>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699F"/>
    <w:rsid w:val="00F17435"/>
    <w:rsid w:val="00F21549"/>
    <w:rsid w:val="00F22BF1"/>
    <w:rsid w:val="00F23980"/>
    <w:rsid w:val="00F2466E"/>
    <w:rsid w:val="00F24CEB"/>
    <w:rsid w:val="00F31D99"/>
    <w:rsid w:val="00F32981"/>
    <w:rsid w:val="00F3352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6172</TotalTime>
  <Pages>56</Pages>
  <Words>6530</Words>
  <Characters>37224</Characters>
  <Application>Microsoft Office Word</Application>
  <DocSecurity>0</DocSecurity>
  <Lines>310</Lines>
  <Paragraphs>87</Paragraphs>
  <ScaleCrop>false</ScaleCrop>
  <Company>BIT</Company>
  <LinksUpToDate>false</LinksUpToDate>
  <CharactersWithSpaces>43667</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83</cp:revision>
  <cp:lastPrinted>2024-05-19T08:28:00Z</cp:lastPrinted>
  <dcterms:created xsi:type="dcterms:W3CDTF">2019-05-13T01:13:00Z</dcterms:created>
  <dcterms:modified xsi:type="dcterms:W3CDTF">2024-05-19T11:30:00Z</dcterms:modified>
</cp:coreProperties>
</file>