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CUSTOMER FIT  ·  DESENVOLVIMENTO DO PRODUTO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CF08 · MVP - Mínimo Produto Viável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Desenvolvimento do Produto  |  Estágio: Customer Fit</w:t>
      </w: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left"/>
        <w:tblInd w:w="-95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O MVP não é uma versão pobre do produto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rtl w:val="0"/>
              </w:rPr>
              <w:t xml:space="preserve">,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 é a versão mais enxuta que permite validar a hipótese central de valor.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ajuda a isolar as funcionalidades críticas (Must-have) daquelas que são apenas desejáveis (Nice-to-have), garantindo foco total no aprendizado antes de qualquer investimento em escala.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840.0" w:type="dxa"/>
        <w:jc w:val="left"/>
        <w:tblInd w:w="-120.0" w:type="dxa"/>
        <w:tblLayout w:type="fixed"/>
        <w:tblLook w:val="0400"/>
      </w:tblPr>
      <w:tblGrid>
        <w:gridCol w:w="3720"/>
        <w:gridCol w:w="6120"/>
        <w:tblGridChange w:id="0">
          <w:tblGrid>
            <w:gridCol w:w="3720"/>
            <w:gridCol w:w="612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Funcionalidade Central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Qual é a única coisa que o produto precisa fazer para que o cliente sinta que o problema foi resolvido?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Simplicidade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Existe uma forma de entregar esse valor sem construir código? Concierge, Mágico de Oz e Landing Page são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ee8ef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Métrica de Validação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Como saberemos tecnicamente que o MVP funcionou? Defina taxa de conclusão, tempo de execução ou outra métrica objetiva.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Matriz de Priorização de Funcionalidades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Liste todas as funcionalidades consideradas. Classifique esforço e impacto de 1 (baixo) a 5 (alto). Inclua no MVP apenas o que tiver impacto alto com esforço baixo ou médio.</w:t>
      </w:r>
      <w:r w:rsidDel="00000000" w:rsidR="00000000" w:rsidRPr="00000000">
        <w:rPr>
          <w:rtl w:val="0"/>
        </w:rPr>
      </w:r>
    </w:p>
    <w:tbl>
      <w:tblPr>
        <w:tblStyle w:val="Table3"/>
        <w:tblW w:w="9765.0" w:type="dxa"/>
        <w:jc w:val="left"/>
        <w:tblInd w:w="-100.0" w:type="dxa"/>
        <w:tblLayout w:type="fixed"/>
        <w:tblLook w:val="0400"/>
      </w:tblPr>
      <w:tblGrid>
        <w:gridCol w:w="1935"/>
        <w:gridCol w:w="1935"/>
        <w:gridCol w:w="1935"/>
        <w:gridCol w:w="1935"/>
        <w:gridCol w:w="2025"/>
        <w:tblGridChange w:id="0">
          <w:tblGrid>
            <w:gridCol w:w="1935"/>
            <w:gridCol w:w="1935"/>
            <w:gridCol w:w="1935"/>
            <w:gridCol w:w="1935"/>
            <w:gridCol w:w="202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FUNCIONALIDADE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ESFORÇO</w:t>
              <w:br w:type="textWrapping"/>
              <w:t xml:space="preserve">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IMPACTO</w:t>
              <w:br w:type="textWrapping"/>
              <w:t xml:space="preserve">(1 a 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SCORE</w:t>
              <w:br w:type="textWrapping"/>
              <w:t xml:space="preserve">(I ÷ 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70.0" w:type="dxa"/>
              <w:left w:w="100.0" w:type="dxa"/>
              <w:bottom w:w="7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CLASSIFICAÇÃO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ce6ed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spacing w:after="0" w:before="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6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a3a3a"/>
          <w:sz w:val="18"/>
          <w:szCs w:val="18"/>
          <w:rtl w:val="0"/>
        </w:rPr>
        <w:t xml:space="preserve">Classificação: </w:t>
      </w: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MVP = prioridade máxima  ·  Futuro = backlog  ·  Descartar = fora do escopo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6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do Tipo de MVP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00" w:before="30" w:lineRule="auto"/>
        <w:jc w:val="both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Marque o tipo mais adequado. A escolha deve ser guiada pelo menor custo de aprendizado, não pela preferência tecnológica.</w:t>
      </w:r>
      <w:r w:rsidDel="00000000" w:rsidR="00000000" w:rsidRPr="00000000">
        <w:rPr>
          <w:rtl w:val="0"/>
        </w:rPr>
      </w:r>
    </w:p>
    <w:tbl>
      <w:tblPr>
        <w:tblStyle w:val="Table4"/>
        <w:tblW w:w="9690.0" w:type="dxa"/>
        <w:jc w:val="left"/>
        <w:tblInd w:w="-20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0" w:before="0" w:lineRule="auto"/>
              <w:rPr/>
            </w:pPr>
            <w:sdt>
              <w:sdtPr>
                <w:id w:val="-1941021625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fff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CONCIERGE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fundador entrega o valor manualmente, simulando o que o produto fará. O cliente não sabe que o processo é manual.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o processo ainda não está definido e você quer aprender antes de automatizar.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90.0" w:type="dxa"/>
        <w:jc w:val="left"/>
        <w:tblInd w:w="-20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spacing w:after="0" w:before="0" w:lineRule="auto"/>
              <w:rPr/>
            </w:pPr>
            <w:sdt>
              <w:sdtPr>
                <w:id w:val="476581155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ffffff"/>
                <w:sz w:val="28"/>
                <w:szCs w:val="2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MÁGICO DE OZ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O cliente interage com um front-end funcional, mas o back-end é operado manualmente pela equipe.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a experiência do cliente precisa ser testada antes de construir a tecnologia por trás.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690.0" w:type="dxa"/>
        <w:jc w:val="left"/>
        <w:tblInd w:w="-35.0" w:type="dxa"/>
        <w:tblLayout w:type="fixed"/>
        <w:tblLook w:val="0400"/>
      </w:tblPr>
      <w:tblGrid>
        <w:gridCol w:w="9690"/>
        <w:tblGridChange w:id="0">
          <w:tblGrid>
            <w:gridCol w:w="969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spacing w:after="0" w:before="0" w:lineRule="auto"/>
              <w:rPr/>
            </w:pPr>
            <w:sdt>
              <w:sdtPr>
                <w:id w:val="67144776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FUMAÇA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Uma landing page, vídeo ou anúncio que descreve o produto antes de ele existir, para medir interesse real.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você precisa validar demanda antes de qualquer desenvolvimento.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50.0" w:type="dxa"/>
        <w:tblLayout w:type="fixed"/>
        <w:tblLook w:val="04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200.0" w:type="dxa"/>
              <w:bottom w:w="8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spacing w:after="0" w:before="0" w:lineRule="auto"/>
              <w:rPr/>
            </w:pPr>
            <w:sdt>
              <w:sdtPr>
                <w:id w:val="1861564246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ffffff"/>
                    <w:sz w:val="20"/>
                    <w:szCs w:val="20"/>
                    <w:rtl w:val="0"/>
                  </w:rPr>
                  <w:t xml:space="preserve">➤ 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PROTÓTIPO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10.0" w:type="dxa"/>
              <w:left w:w="200.0" w:type="dxa"/>
              <w:bottom w:w="9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3a3a3a"/>
                <w:sz w:val="18"/>
                <w:szCs w:val="18"/>
                <w:rtl w:val="0"/>
              </w:rPr>
              <w:t xml:space="preserve">Versão inicial com a funcionalidade principal automatizada, sem recursos secundários ou polimento visual.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Ideal quando: as hipóteses de problema e solução já foram validadas e é hora de testar a execução técnica.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5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Definição do MVP Atual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Com base na matriz de priorização e no tipo selecionado, registre a definição oficial do MVP deste ciclo.</w:t>
      </w:r>
      <w:r w:rsidDel="00000000" w:rsidR="00000000" w:rsidRPr="00000000">
        <w:rPr>
          <w:rtl w:val="0"/>
        </w:rPr>
      </w:r>
    </w:p>
    <w:tbl>
      <w:tblPr>
        <w:tblStyle w:val="Table8"/>
        <w:tblW w:w="9735.0" w:type="dxa"/>
        <w:jc w:val="left"/>
        <w:tblInd w:w="-80.0" w:type="dxa"/>
        <w:tblLayout w:type="fixed"/>
        <w:tblLook w:val="0400"/>
      </w:tblPr>
      <w:tblGrid>
        <w:gridCol w:w="9735"/>
        <w:tblGridChange w:id="0">
          <w:tblGrid>
            <w:gridCol w:w="9735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 MVP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Descreva em uma frase o que o cliente consegue fazer com o MVP.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03.2158203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750.0" w:type="dxa"/>
        <w:jc w:val="left"/>
        <w:tblInd w:w="-80.0" w:type="dxa"/>
        <w:tblLayout w:type="fixed"/>
        <w:tblLook w:val="0400"/>
      </w:tblPr>
      <w:tblGrid>
        <w:gridCol w:w="9750"/>
        <w:tblGridChange w:id="0">
          <w:tblGrid>
            <w:gridCol w:w="97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▲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 QUE o MVP NÃO entrega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Liste explicitamente o que foi excluído do escopo neste ciclo.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28.2158203125002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0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780.0" w:type="dxa"/>
        <w:jc w:val="left"/>
        <w:tblInd w:w="-95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Critério de sucesso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Qual resultado concreto indica que o MVP foi validado?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2158203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7">
      <w:pPr>
        <w:spacing w:after="5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780.0" w:type="dxa"/>
        <w:jc w:val="left"/>
        <w:tblInd w:w="-80.0" w:type="dxa"/>
        <w:tblLayout w:type="fixed"/>
        <w:tblLook w:val="04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0"/>
                <w:szCs w:val="20"/>
                <w:rtl w:val="0"/>
              </w:rPr>
              <w:t xml:space="preserve">★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Prazo para lançamento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0" w:before="0" w:lineRule="auto"/>
              <w:rPr>
                <w:color w:val="d9d9d9"/>
              </w:rPr>
            </w:pPr>
            <w:r w:rsidDel="00000000" w:rsidR="00000000" w:rsidRPr="00000000">
              <w:rPr>
                <w:rFonts w:ascii="Arial" w:cs="Arial" w:eastAsia="Arial" w:hAnsi="Arial"/>
                <w:color w:val="d9d9d9"/>
                <w:sz w:val="16"/>
                <w:szCs w:val="16"/>
                <w:rtl w:val="0"/>
              </w:rPr>
              <w:t xml:space="preserve">Data ou período estimado para disponibilizar o MVP aos primeiros usuários.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3.215820312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dae3eb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C">
      <w:pPr>
        <w:spacing w:after="10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2"/>
        <w:tblW w:w="9810.0" w:type="dxa"/>
        <w:jc w:val="left"/>
        <w:tblInd w:w="-125.0" w:type="dxa"/>
        <w:tblLayout w:type="fixed"/>
        <w:tblLook w:val="0400"/>
      </w:tblPr>
      <w:tblGrid>
        <w:gridCol w:w="9810"/>
        <w:tblGridChange w:id="0">
          <w:tblGrid>
            <w:gridCol w:w="9810"/>
          </w:tblGrid>
        </w:tblGridChange>
      </w:tblGrid>
      <w:tr>
        <w:trPr>
          <w:cantSplit w:val="0"/>
          <w:trHeight w:val="17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d6dfe7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COM BASE NO MVP DEFINIDO E LANÇADO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Alimentar o Roadmap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Use o feedback dos usuários para priorizar as próximas funcionalidades. Conecte cada aprendizado ao Cartão de Aprendizado (CF03).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Disciplina de Escopo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Não adicione novas funcionalidades até que a principal tenha sido validada com sucesso. A complexidade prematura mata o aprendizado.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Velocidade sobre Perfeição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Se você não tem vergonha da primeira versão do seu produto, você demorou demais para lançar.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br w:type="textWrapping"/>
              <w:t xml:space="preserve">Nota: O MVP não é o produto final,  é o começo do diálogo com o mercado. Cada interação com um usuário real vale mais do que qualquer suposição interna.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rPr/>
    </w:pPr>
    <w:r w:rsidDel="00000000" w:rsidR="00000000" w:rsidRPr="00000000">
      <w:rPr/>
      <w:drawing>
        <wp:inline distB="114300" distT="114300" distL="114300" distR="114300">
          <wp:extent cx="1911049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911049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065in0PxBJUAvJZeyZFa6oNggRw==">CgMxLjAaJAoBMBIfCh0IB0IZCgVBcmlhbBIQQXJpYWwgVW5pY29kZSBNUxokCgExEh8KHQgHQhkKBUFyaWFsEhBBcmlhbCBVbmljb2RlIE1TGiQKATISHwodCAdCGQoFQXJpYWwSEEFyaWFsIFVuaWNvZGUgTVMaJAoBMxIfCh0IB0IZCgVBcmlhbBIQQXJpYWwgVW5pY29kZSBNUzgAciExTXhJcHFIQmFQWE1fN3JEOGlMR1B2aXl4cXFDVW9kQ1Q=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