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DESENVOLVIMENTO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PMF09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 · Métricas de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Produto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Ind w:w="-140.0" w:type="dxa"/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Medir como o usuário interage com o produto é a chave para a retenção.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HEART Framework foca na experiência do usuário, enquanto as Pirate Metrics (AARRR) monitoram a saúde do negócio. Juntos, revelam onde o produto retém e onde perde usuários.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33.999999999998" w:type="dxa"/>
        <w:jc w:val="left"/>
        <w:tblInd w:w="-120.0" w:type="dxa"/>
        <w:tblLayout w:type="fixed"/>
        <w:tblLook w:val="0400"/>
      </w:tblPr>
      <w:tblGrid>
        <w:gridCol w:w="4815"/>
        <w:gridCol w:w="5018.999999999998"/>
        <w:tblGridChange w:id="0">
          <w:tblGrid>
            <w:gridCol w:w="4815"/>
            <w:gridCol w:w="5018.999999999998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Engajamento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a funcionalidade mais utilizada? E qual é a que ninguém usa?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Retenção (Cohort)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Os usuários que entraram no mês passado continuam usando o produto hoje?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Sucesso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usuário consegue completar a tarefa principal do produto sem erros ou abandono?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HEART Framework - Métricas de Experiência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Para cada dimensão, defina a métrica específica que a startup irá monitorar. Adapte ao contexto do produto.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 - Happiness (Felicidade)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Satisfação e percepção de qualidade do produto pelo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Métrica: NPS, CSAT, avaliações in-app.</w:t>
              <w:br w:type="textWrapping"/>
              <w:t xml:space="preserve">Valor atual: _____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 - Engagement (Engajamento)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Profundidade e frequência de uso das funcionalidades.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Métrica: sessões/semana, funcionalidades usadas por sessão, DAU/MAU.</w:t>
              <w:br w:type="textWrapping"/>
              <w:t xml:space="preserve">Valor atual: _____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 - Adoption (Adoção)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Penetração de novas funcionalidades na base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Métrica: % de usuários ativos usando a nova funcionalidade nos primeiros 30 dias.</w:t>
              <w:br w:type="textWrapping"/>
              <w:t xml:space="preserve">Valor atual: _____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◉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 - Retention (Retenção)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Percentual de usuários que voltam após o primeiro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Métrica: retenção D7, D30, D90. Cohort analysis mensal.</w:t>
              <w:br w:type="textWrapping"/>
              <w:t xml:space="preserve">Valor atual: _____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 - Task Success (Sucesso da Tarefa)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Capacidade do usuário de completar a ação principal sem erro.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Métrica: taxa de conclusão da tarefa principal, tempo médio de execução.</w:t>
              <w:br w:type="textWrapping"/>
              <w:t xml:space="preserve">Valor atual: _____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Análise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Cohort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 (COORTE) - Retenção por Mês de Entrada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Registre a taxa de retenção por COORTE (porcentagem de usuários ou clientes de um grupo específico). Cada linha representa os usuários que entraram em determinado mês.</w:t>
      </w:r>
      <w:r w:rsidDel="00000000" w:rsidR="00000000" w:rsidRPr="00000000">
        <w:rPr>
          <w:rtl w:val="0"/>
        </w:rPr>
      </w:r>
    </w:p>
    <w:tbl>
      <w:tblPr>
        <w:tblStyle w:val="Table8"/>
        <w:tblW w:w="9639.0" w:type="dxa"/>
        <w:jc w:val="left"/>
        <w:tblInd w:w="-60.0" w:type="dxa"/>
        <w:tblLayout w:type="fixed"/>
        <w:tblLook w:val="040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  <w:tblGridChange w:id="0">
          <w:tblGrid>
            <w:gridCol w:w="1071"/>
            <w:gridCol w:w="1071"/>
            <w:gridCol w:w="1071"/>
            <w:gridCol w:w="1071"/>
            <w:gridCol w:w="1071"/>
            <w:gridCol w:w="1071"/>
            <w:gridCol w:w="1071"/>
            <w:gridCol w:w="1071"/>
            <w:gridCol w:w="107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Mês 8+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60.0" w:type="dxa"/>
              <w:bottom w:w="60.0" w:type="dxa"/>
              <w:right w:w="5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Ind w:w="-26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NAS MÉTRICAS DE PRODUTO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Implementar as Métricas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Configure o rastreamento das métricas HEART no sistema de analytics. Dados inexistentes não podem ser melhorados.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Análise Mensal de Cohort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Análise a retenção por COORTE todo mês. Queda abrupta em um COORTE específico indica um problema de produto pontual.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Use os dados do HEART e do cohort para priorizar os Testes e Iterações (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PMF10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) do próximo ciclo.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Métricas de produto sem ação são relatórios. Com ação, são vantagem competitiva.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Tp4AvGuxyKbL6Hp3EIwS34QsOw==">CgMxLjA4AHIhMXNESkJ6aDIxcDVINDl3RHdSYWJXVTZ6cEhjM0hZbm50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