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PMF13 · Onboarding do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154.4921875000002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objetivo do Onboarding é reduzir o tempo que um novo colaborador leva para atingir produtividade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Um plano estruturado de 30, 60 e 90 dias garante que a pessoa se sinta acolhida, entenda o seu papel e comece a entregar valor rapidamente.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20.0" w:type="dxa"/>
        <w:tblLayout w:type="fixed"/>
        <w:tblLook w:val="0400"/>
      </w:tblPr>
      <w:tblGrid>
        <w:gridCol w:w="1935"/>
        <w:gridCol w:w="7920"/>
        <w:tblGridChange w:id="0">
          <w:tblGrid>
            <w:gridCol w:w="1935"/>
            <w:gridCol w:w="7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Primeiro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novo colaborador tem acesso a todas as ferramentas e informações necessárias no Dia 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Buddy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será o parceiro que ajudará o novo membro na integração social e técnica?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Estão claros os marcos de sucesso para o final do primeiro, segundo e terceiro mês?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- Dia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Execute no primeiro dia de trabalho. O que não é feito no Dia 1 raramente é recuperado depois.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Acesso configurado a todas as ferramentas (e-mail, Slack, GitHub, CRM, Trello, Asana, Miro, Teams,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Apresentação formal ao time - reunião de boas-vindas agendada.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Guia de integração entregue (cultura, processos, glossário interno).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Buddy (padrinho/madrinha) apresentado e disponível para dúvidas.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Reunião 1:1 com o gestor direto agendada para o final da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color w:val="3a3a3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Atividades Extras Previstas (se houver):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color w:val="3a3a3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30/60/90 Dias - Marcos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Defina metas claras para cada período. A pessoa contratada deve receber este plano no Dia 1.</w:t>
      </w: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Absorver a cultura, o produto e os processos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 conhecimentos a pessoa deve ter ao final do Mês 1? Quais recursos e pessoas precisa acessar?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Contribuir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Primeiros projetos com supervisão e metas de curto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entregas concretas são esperadas no Mês 2? Com que nível de autonomia?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MÊS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Dominar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Autonomia total na função e entrega de resultados-chave.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resultados comprovam que a pessoa está pronta para operar de forma independente?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Guia de Integração - Itens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Guia de Integração é o manual que todo novo colaborador recebe. Documente os itens abaixo.</w:t>
      </w:r>
      <w:r w:rsidDel="00000000" w:rsidR="00000000" w:rsidRPr="00000000">
        <w:rPr>
          <w:rtl w:val="0"/>
        </w:rPr>
      </w:r>
    </w:p>
    <w:tbl>
      <w:tblPr>
        <w:tblStyle w:val="Table12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Conteúdo do Culture Handbook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o novo membro precisa saber sobre como a empresa funciona.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Inclua: valores e cultura (CF13), rituais do time, glossário interno, ferramentas e acessos, OKRs atual, estrutura de papéis (CF15) e quem faz o quê.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Ind w:w="-17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ONBOARDING DO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Padronizar o Processo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de onboarding em um Playbook. Cada nova contratação deve seguir o mesmo fluxo.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Instituir o Buddy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Designar um Buddy (padrinho ou madrinha) para cada novo membro acelera a integração social e reduz o tempo de produtividade.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os rituais de Performance e Feedback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PMF14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acompanhar a evolução após o período de onboarding.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onboarding termina quando a pessoa está produtiva, não quando o checklist do Dia 1 está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Yrr7BAMBsimV5tXaI0yXHaYJg==">CgMxLjA4AHIhMTUxbVk2SDh2R0pRQ3NFUERTV04waEVmYUhIVmZyNGRS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