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SC10 · Cultura de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1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À medida que a startup cresce, a cultura tende a se diluir se não for codificada ativamente.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documenta os valores, mindsets e rituais que tornaram a empresa bem-sucedida, garantindo que os novos colaboradores ajam de acordo com o DNA da organização mesmo na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260"/>
        <w:gridCol w:w="5535"/>
        <w:tblGridChange w:id="0">
          <w:tblGrid>
            <w:gridCol w:w="4260"/>
            <w:gridCol w:w="553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comportamentos inegociáveis que todos os colaboradores devem ter na escala?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Rituais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rotinas reforçam a cultura semanalmente? All-hands, celebrações, retrospectivas?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líderes estão agindo como exemplos vivos dos valores que pregamos?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Culture Map - Valores, Comportamentos e Limites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valor, documente o comportamento esperado e o intolerável. Valores sem exemplos concretos são decoração.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Nome do Valor: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1.08935546875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 (comportamentos esperados):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6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Exemplos concretos de como este valor se manifesta no trabalho do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O que não toleramos: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Nome do Valor: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.08935546875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 (comportamentos esperados):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6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Exemplos concretos de como este valor se manifesta no trabalho do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O que não toleramos: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Nome do Valor: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6.08935546875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 (comportamentos esperados):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6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Exemplos concretos de como este valor se manifesta no trabalho do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O que não toleramos: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Rituais de Escala - Rotinas que Reforçam a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os rituais existentes e os que precisam ser criados. Ritual sem dono e sem cadência definida não acontece.</w:t>
      </w:r>
      <w:r w:rsidDel="00000000" w:rsidR="00000000" w:rsidRPr="00000000">
        <w:rPr>
          <w:rtl w:val="0"/>
        </w:rPr>
      </w:r>
    </w:p>
    <w:tbl>
      <w:tblPr>
        <w:tblStyle w:val="Table6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All-Hands - Empresa Toda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6"/>
                <w:szCs w:val="16"/>
                <w:rtl w:val="0"/>
              </w:rPr>
              <w:t xml:space="preserve">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Atualização de resultados, OKRs, celebrações e espaço para perguntas abertas ao time de liderança.</w:t>
            </w:r>
          </w:p>
          <w:p w:rsidR="00000000" w:rsidDel="00000000" w:rsidP="00000000" w:rsidRDefault="00000000" w:rsidRPr="00000000" w14:paraId="0000002B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Retrospectiva de 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6"/>
                <w:szCs w:val="16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fizemos que é consistente com nossa cultura? O que contradiz? Quais rituais precisamos criar ou eliminar?</w:t>
            </w:r>
          </w:p>
          <w:p w:rsidR="00000000" w:rsidDel="00000000" w:rsidP="00000000" w:rsidRDefault="00000000" w:rsidRPr="00000000" w14:paraId="00000031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Celebração de Valores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6"/>
                <w:szCs w:val="16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Reconhecimento público de quem demonstrou um valor da empresa de forma exemplar na semana.</w:t>
            </w:r>
          </w:p>
          <w:p w:rsidR="00000000" w:rsidDel="00000000" w:rsidP="00000000" w:rsidRDefault="00000000" w:rsidRPr="00000000" w14:paraId="00000037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Onboarding Cultural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6"/>
                <w:szCs w:val="16"/>
                <w:rtl w:val="0"/>
              </w:rPr>
              <w:t xml:space="preserve">A cada contratação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Sessão dedicada para apresentar a cultura e os valores antes do início das atividades.</w:t>
            </w:r>
          </w:p>
          <w:p w:rsidR="00000000" w:rsidDel="00000000" w:rsidP="00000000" w:rsidRDefault="00000000" w:rsidRPr="00000000" w14:paraId="0000003D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Mindset de Crescimento</w:t>
      </w: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Como Encaramos Erros e Aprendizados na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Princípios que guiam a postura do time frente a falhas e crescimento.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Princípio 01: Erros são esperados - o que não é aceitável é repetir o mesmo erro sem registro.</w:t>
              <w:br w:type="textWrapping"/>
              <w:t xml:space="preserve">Princípio 02: Feedback é um presente - quem dá e quem recebe têm responsabilidade igual.</w:t>
              <w:br w:type="textWrapping"/>
              <w:t xml:space="preserve">Princípio 03: ________________________________________________________________</w:t>
              <w:br w:type="textWrapping"/>
              <w:t xml:space="preserve">Princípio 04: 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945.0" w:type="dxa"/>
        <w:jc w:val="left"/>
        <w:tblInd w:w="-26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CULTURA DE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Culture Deck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os valores, rituais e mindsets em um Culture Deck. Compartilhe com candidatos, clientes e parceiros.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Auditoria de Valores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Realize auditoria de valores a cada 6 meses. Crescimento acelerado pressiona a cultura, monitorar é essencial.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cultura à estrutura organizacional (SC11) para garantir que critérios de promoção reflitam os valores.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Cultura não se declara, se vive. Se os líderes não vivem os valores, nenhum documento vai sustentá-los.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4BXxLUAhGAlWrzgVaRXDtCGlw==">CgMxLjA4AHIhMTBGbWg5ZkYzczZSM1FzRmxLdmh4bl9rcTNMWVNJT0Nv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