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בלוגין</w:t>
      </w:r>
      <w:proofErr w:type="spellEnd"/>
      <w:r w:rsidRPr="00495723">
        <w:rPr>
          <w:rFonts w:hint="cs"/>
          <w:highlight w:val="yellow"/>
          <w:rtl/>
        </w:rPr>
        <w:t xml:space="preserve">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Pr="00907E7A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907E7A">
        <w:rPr>
          <w:rFonts w:hint="cs"/>
          <w:highlight w:val="yellow"/>
          <w:rtl/>
        </w:rPr>
        <w:t>הזמנים של ההודעות ב</w:t>
      </w:r>
      <w:proofErr w:type="spellStart"/>
      <w:r w:rsidRPr="00907E7A">
        <w:rPr>
          <w:highlight w:val="yellow"/>
        </w:rPr>
        <w:t>utc</w:t>
      </w:r>
      <w:proofErr w:type="spellEnd"/>
    </w:p>
    <w:p w:rsidR="00D2554F" w:rsidRPr="00495723" w:rsidRDefault="000B3B5C" w:rsidP="00590395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 xml:space="preserve">לבדוק איך מקבלים מהשרת הודעות גדולות \ קטנות מ זמן </w:t>
      </w:r>
      <w:proofErr w:type="spellStart"/>
      <w:r>
        <w:rPr>
          <w:rFonts w:hint="cs"/>
          <w:highlight w:val="cyan"/>
          <w:rtl/>
        </w:rPr>
        <w:t>מסויים</w:t>
      </w:r>
      <w:proofErr w:type="spellEnd"/>
      <w:r>
        <w:rPr>
          <w:rFonts w:hint="cs"/>
          <w:highlight w:val="cyan"/>
          <w:rtl/>
        </w:rPr>
        <w:t xml:space="preserve"> (דבר איתי(תומר))</w:t>
      </w:r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 xml:space="preserve">טיפול באחסון וכריית </w:t>
      </w: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. </w:t>
      </w:r>
      <w:proofErr w:type="spellStart"/>
      <w:r w:rsidRPr="00495723">
        <w:rPr>
          <w:rFonts w:hint="cs"/>
          <w:highlight w:val="yellow"/>
          <w:rtl/>
        </w:rPr>
        <w:t>סאלת</w:t>
      </w:r>
      <w:proofErr w:type="spellEnd"/>
      <w:r w:rsidRPr="00495723">
        <w:rPr>
          <w:rFonts w:hint="cs"/>
          <w:highlight w:val="yellow"/>
          <w:rtl/>
        </w:rPr>
        <w:t xml:space="preserve">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ומסג'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לדעתי(תומר) צריך לוותר על הרשימות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proofErr w:type="spellStart"/>
      <w:r w:rsidRPr="00495723">
        <w:rPr>
          <w:highlight w:val="red"/>
        </w:rPr>
        <w:t>setFillter</w:t>
      </w:r>
      <w:proofErr w:type="spellEnd"/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ביוזר</w:t>
      </w:r>
      <w:proofErr w:type="spellEnd"/>
      <w:r w:rsidRPr="00495723">
        <w:rPr>
          <w:rFonts w:hint="cs"/>
          <w:highlight w:val="yellow"/>
          <w:rtl/>
        </w:rPr>
        <w:t xml:space="preserve"> (לדעתי ולשנות את </w:t>
      </w:r>
      <w:proofErr w:type="spellStart"/>
      <w:r w:rsidRPr="00495723">
        <w:rPr>
          <w:rFonts w:hint="cs"/>
          <w:highlight w:val="yellow"/>
          <w:rtl/>
        </w:rPr>
        <w:t>הפונקיוצ</w:t>
      </w:r>
      <w:proofErr w:type="spellEnd"/>
      <w:r w:rsidRPr="00495723">
        <w:rPr>
          <w:rFonts w:hint="cs"/>
          <w:highlight w:val="yellow"/>
          <w:rtl/>
        </w:rPr>
        <w:t xml:space="preserve"> בהתאם.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</w:t>
      </w:r>
      <w:r w:rsidRPr="00495723">
        <w:rPr>
          <w:rFonts w:hint="cs"/>
          <w:highlight w:val="cyan"/>
        </w:rPr>
        <w:t>SQL</w:t>
      </w:r>
      <w:r w:rsidRPr="00495723">
        <w:rPr>
          <w:rFonts w:hint="cs"/>
          <w:highlight w:val="cyan"/>
          <w:rtl/>
        </w:rPr>
        <w:t xml:space="preserve"> </w:t>
      </w:r>
      <w:proofErr w:type="spellStart"/>
      <w:r w:rsidRPr="00495723">
        <w:rPr>
          <w:rFonts w:hint="cs"/>
          <w:highlight w:val="cyan"/>
          <w:rtl/>
        </w:rPr>
        <w:t>אקספשן</w:t>
      </w:r>
      <w:proofErr w:type="spellEnd"/>
      <w:r w:rsidRPr="00495723">
        <w:rPr>
          <w:rFonts w:hint="cs"/>
          <w:highlight w:val="cyan"/>
          <w:rtl/>
        </w:rPr>
        <w:t xml:space="preserve"> בכל מקום שניגשים ל</w:t>
      </w:r>
      <w:r w:rsidRPr="00495723">
        <w:rPr>
          <w:rFonts w:hint="cs"/>
          <w:highlight w:val="cyan"/>
        </w:rPr>
        <w:t>DAL</w:t>
      </w:r>
      <w:r w:rsidRPr="00495723">
        <w:rPr>
          <w:rFonts w:hint="cs"/>
          <w:highlight w:val="cyan"/>
          <w:rtl/>
        </w:rPr>
        <w:t xml:space="preserve"> בעיקר </w:t>
      </w:r>
      <w:proofErr w:type="spellStart"/>
      <w:r w:rsidRPr="00495723">
        <w:rPr>
          <w:rFonts w:hint="cs"/>
          <w:highlight w:val="cyan"/>
          <w:rtl/>
        </w:rPr>
        <w:t>בהבט</w:t>
      </w:r>
      <w:proofErr w:type="spellEnd"/>
      <w:r w:rsidRPr="00495723">
        <w:rPr>
          <w:rFonts w:hint="cs"/>
          <w:highlight w:val="cyan"/>
          <w:rtl/>
        </w:rPr>
        <w:t xml:space="preserve"> שמקבלים חזרה ערך (רגיסטר, </w:t>
      </w:r>
      <w:proofErr w:type="spellStart"/>
      <w:r w:rsidRPr="00495723">
        <w:rPr>
          <w:rFonts w:hint="cs"/>
          <w:highlight w:val="cyan"/>
          <w:rtl/>
        </w:rPr>
        <w:t>לוגין</w:t>
      </w:r>
      <w:proofErr w:type="spellEnd"/>
      <w:r w:rsidRPr="00495723">
        <w:rPr>
          <w:rFonts w:hint="cs"/>
          <w:highlight w:val="cyan"/>
          <w:rtl/>
        </w:rPr>
        <w:t xml:space="preserve">, </w:t>
      </w:r>
      <w:proofErr w:type="spellStart"/>
      <w:r w:rsidRPr="00495723">
        <w:rPr>
          <w:rFonts w:hint="cs"/>
          <w:highlight w:val="cyan"/>
          <w:rtl/>
        </w:rPr>
        <w:t>סנד</w:t>
      </w:r>
      <w:proofErr w:type="spellEnd"/>
      <w:r w:rsidRPr="00495723">
        <w:rPr>
          <w:rFonts w:hint="cs"/>
          <w:highlight w:val="cyan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r w:rsidR="00F34168">
        <w:rPr>
          <w:rFonts w:hint="cs"/>
          <w:highlight w:val="magenta"/>
          <w:rtl/>
        </w:rPr>
        <w:t>יוזר'</w:t>
      </w:r>
    </w:p>
    <w:p w:rsidR="00495723" w:rsidRP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495723" w:rsidRPr="00495723" w:rsidRDefault="00495723" w:rsidP="00495723">
      <w:pPr>
        <w:ind w:left="360"/>
        <w:rPr>
          <w:highlight w:val="magenta"/>
        </w:rPr>
      </w:pP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</w:t>
      </w:r>
      <w:proofErr w:type="spellStart"/>
      <w:r w:rsidRPr="00495723">
        <w:rPr>
          <w:rFonts w:hint="cs"/>
          <w:highlight w:val="red"/>
          <w:rtl/>
        </w:rPr>
        <w:t>סנד</w:t>
      </w:r>
      <w:proofErr w:type="spellEnd"/>
      <w:r w:rsidRPr="00495723">
        <w:rPr>
          <w:rFonts w:hint="cs"/>
          <w:highlight w:val="red"/>
          <w:rtl/>
        </w:rPr>
        <w:t xml:space="preserve">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Pr="00495723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- לבטל </w:t>
      </w:r>
      <w:r w:rsidRPr="00495723">
        <w:rPr>
          <w:rFonts w:hint="cs"/>
          <w:highlight w:val="red"/>
        </w:rPr>
        <w:t>LASTRETRIEVED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קורה ב</w:t>
      </w:r>
      <w:r w:rsidRPr="00495723">
        <w:rPr>
          <w:rFonts w:hint="cs"/>
          <w:highlight w:val="red"/>
        </w:rPr>
        <w:t>CR</w:t>
      </w: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Default="00E569AF" w:rsidP="00E569AF"/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95"/>
    <w:rsid w:val="000B3B5C"/>
    <w:rsid w:val="000F767E"/>
    <w:rsid w:val="00202680"/>
    <w:rsid w:val="003420E0"/>
    <w:rsid w:val="00495723"/>
    <w:rsid w:val="00590395"/>
    <w:rsid w:val="00891B80"/>
    <w:rsid w:val="008C29AF"/>
    <w:rsid w:val="00907E7A"/>
    <w:rsid w:val="00957D23"/>
    <w:rsid w:val="00B34A04"/>
    <w:rsid w:val="00B47BE8"/>
    <w:rsid w:val="00B55E05"/>
    <w:rsid w:val="00BB5D69"/>
    <w:rsid w:val="00C4721F"/>
    <w:rsid w:val="00D2554F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192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12</cp:revision>
  <dcterms:created xsi:type="dcterms:W3CDTF">2018-06-04T08:55:00Z</dcterms:created>
  <dcterms:modified xsi:type="dcterms:W3CDTF">2018-06-12T06:54:00Z</dcterms:modified>
</cp:coreProperties>
</file>