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טסטים</w:t>
      </w:r>
    </w:p>
    <w:p w:rsidR="00590395" w:rsidRDefault="00590395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בלוגין</w:t>
      </w:r>
      <w:proofErr w:type="spellEnd"/>
      <w:r>
        <w:rPr>
          <w:rFonts w:hint="cs"/>
          <w:rtl/>
        </w:rPr>
        <w:t xml:space="preserve"> רגיסטר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הזמנים של ההודעות ב</w:t>
      </w:r>
      <w:proofErr w:type="spellStart"/>
      <w:r>
        <w:t>utc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טיפול באחסון וכריית </w:t>
      </w: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סאלת</w:t>
      </w:r>
      <w:proofErr w:type="spellEnd"/>
      <w:r>
        <w:rPr>
          <w:rFonts w:hint="cs"/>
          <w:rtl/>
        </w:rPr>
        <w:t xml:space="preserve"> וכל מה שצריך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להבין אך בדיוק ההודעות אמורות </w:t>
      </w:r>
      <w:proofErr w:type="spellStart"/>
      <w:r>
        <w:rPr>
          <w:rFonts w:hint="cs"/>
          <w:rtl/>
        </w:rPr>
        <w:t>להתאחסן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ההודעות</w:t>
      </w:r>
    </w:p>
    <w:p w:rsidR="00D659A6" w:rsidRPr="00BB5D69" w:rsidRDefault="00D659A6" w:rsidP="00590395">
      <w:pPr>
        <w:pStyle w:val="a3"/>
        <w:numPr>
          <w:ilvl w:val="0"/>
          <w:numId w:val="1"/>
        </w:numPr>
        <w:rPr>
          <w:highlight w:val="yellow"/>
        </w:rPr>
      </w:pPr>
      <w:r w:rsidRPr="00BB5D69">
        <w:rPr>
          <w:rFonts w:hint="cs"/>
          <w:highlight w:val="yellow"/>
          <w:rtl/>
        </w:rPr>
        <w:t xml:space="preserve">עדכון </w:t>
      </w:r>
      <w:r w:rsidRPr="00BB5D69">
        <w:rPr>
          <w:rFonts w:hint="cs"/>
          <w:highlight w:val="yellow"/>
        </w:rPr>
        <w:t>GUID</w:t>
      </w:r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בריטריב</w:t>
      </w:r>
      <w:proofErr w:type="spellEnd"/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מסגס</w:t>
      </w:r>
      <w:proofErr w:type="spellEnd"/>
    </w:p>
    <w:p w:rsidR="00F85E68" w:rsidRPr="00B47BE8" w:rsidRDefault="00F85E68" w:rsidP="00590395">
      <w:pPr>
        <w:pStyle w:val="a3"/>
        <w:numPr>
          <w:ilvl w:val="0"/>
          <w:numId w:val="1"/>
        </w:numPr>
        <w:rPr>
          <w:highlight w:val="yellow"/>
        </w:rPr>
      </w:pPr>
      <w:r w:rsidRPr="00B47BE8">
        <w:rPr>
          <w:rFonts w:hint="cs"/>
          <w:highlight w:val="yellow"/>
          <w:rtl/>
        </w:rPr>
        <w:t xml:space="preserve">אופציה לקבל רק </w:t>
      </w:r>
      <w:r w:rsidRPr="00B47BE8">
        <w:rPr>
          <w:highlight w:val="yellow"/>
        </w:rPr>
        <w:t>User</w:t>
      </w:r>
      <w:r w:rsidRPr="00B47BE8">
        <w:rPr>
          <w:rFonts w:hint="cs"/>
          <w:highlight w:val="yellow"/>
          <w:rtl/>
        </w:rPr>
        <w:t xml:space="preserve"> </w:t>
      </w:r>
      <w:r w:rsidR="00D96527" w:rsidRPr="00B47BE8">
        <w:rPr>
          <w:rFonts w:hint="cs"/>
          <w:highlight w:val="yellow"/>
          <w:rtl/>
        </w:rPr>
        <w:t xml:space="preserve">מהשרת </w:t>
      </w:r>
      <w:r w:rsidR="00D96527" w:rsidRPr="00B47BE8">
        <w:rPr>
          <w:rFonts w:hint="cs"/>
          <w:highlight w:val="yellow"/>
        </w:rPr>
        <w:t>IUSER</w:t>
      </w:r>
      <w:r w:rsidR="00D96527" w:rsidRPr="00B47BE8">
        <w:rPr>
          <w:rFonts w:hint="cs"/>
          <w:highlight w:val="yellow"/>
          <w:rtl/>
        </w:rPr>
        <w:t xml:space="preserve"> בדומה ל</w:t>
      </w:r>
      <w:r w:rsidR="00D96527" w:rsidRPr="00B47BE8">
        <w:rPr>
          <w:rFonts w:hint="cs"/>
          <w:highlight w:val="yellow"/>
        </w:rPr>
        <w:t>MESSAGE</w:t>
      </w:r>
    </w:p>
    <w:p w:rsidR="00D93599" w:rsidRPr="00202680" w:rsidRDefault="00D93599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בהחזרה של הודעה מהשרת (אחרי </w:t>
      </w:r>
      <w:proofErr w:type="spellStart"/>
      <w:r w:rsidRPr="00202680">
        <w:rPr>
          <w:rFonts w:hint="cs"/>
          <w:highlight w:val="yellow"/>
          <w:rtl/>
        </w:rPr>
        <w:t>סנד</w:t>
      </w:r>
      <w:proofErr w:type="spellEnd"/>
      <w:r w:rsidRPr="00202680">
        <w:rPr>
          <w:rFonts w:hint="cs"/>
          <w:highlight w:val="yellow"/>
          <w:rtl/>
        </w:rPr>
        <w:t xml:space="preserve">) מחזיר הודעה עם 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</w:t>
      </w:r>
      <w:proofErr w:type="spellStart"/>
      <w:r w:rsidRPr="00202680">
        <w:rPr>
          <w:rFonts w:hint="cs"/>
          <w:highlight w:val="yellow"/>
          <w:rtl/>
        </w:rPr>
        <w:t>דיפולטיבי</w:t>
      </w:r>
      <w:proofErr w:type="spellEnd"/>
      <w:r w:rsidRPr="00202680">
        <w:rPr>
          <w:rFonts w:hint="cs"/>
          <w:highlight w:val="yellow"/>
          <w:rtl/>
        </w:rPr>
        <w:t xml:space="preserve"> </w:t>
      </w:r>
      <w:r w:rsidRPr="00202680">
        <w:rPr>
          <w:highlight w:val="yellow"/>
          <w:rtl/>
        </w:rPr>
        <w:t>–</w:t>
      </w:r>
      <w:r w:rsidRPr="00202680">
        <w:rPr>
          <w:rFonts w:hint="cs"/>
          <w:highlight w:val="yellow"/>
          <w:rtl/>
        </w:rPr>
        <w:t xml:space="preserve"> צריך </w:t>
      </w:r>
      <w:proofErr w:type="spellStart"/>
      <w:r w:rsidRPr="00202680">
        <w:rPr>
          <w:rFonts w:hint="cs"/>
          <w:highlight w:val="yellow"/>
          <w:rtl/>
        </w:rPr>
        <w:t>שיחיזיר</w:t>
      </w:r>
      <w:proofErr w:type="spellEnd"/>
      <w:r w:rsidRPr="00202680">
        <w:rPr>
          <w:rFonts w:hint="cs"/>
          <w:highlight w:val="yellow"/>
          <w:rtl/>
        </w:rPr>
        <w:t xml:space="preserve"> את ה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שמאוחסן בשרת</w:t>
      </w:r>
    </w:p>
    <w:p w:rsidR="008C29AF" w:rsidRDefault="00F24440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ומסג' </w:t>
      </w:r>
      <w:proofErr w:type="spellStart"/>
      <w:r>
        <w:rPr>
          <w:rFonts w:hint="cs"/>
          <w:rtl/>
        </w:rPr>
        <w:t>בצאטרום</w:t>
      </w:r>
      <w:proofErr w:type="spellEnd"/>
      <w:r>
        <w:rPr>
          <w:rFonts w:hint="cs"/>
          <w:rtl/>
        </w:rPr>
        <w:t xml:space="preserve"> לדעתי(תומר) צריך לוותר על הרשימות </w:t>
      </w:r>
      <w:proofErr w:type="spellStart"/>
      <w:r>
        <w:rPr>
          <w:rFonts w:hint="cs"/>
          <w:rtl/>
        </w:rPr>
        <w:t>בצאטרום</w:t>
      </w:r>
      <w:proofErr w:type="spellEnd"/>
      <w:r>
        <w:rPr>
          <w:rFonts w:hint="cs"/>
          <w:rtl/>
        </w:rPr>
        <w:t xml:space="preserve"> ורק לגשת כל פעם לשרת.</w:t>
      </w:r>
    </w:p>
    <w:p w:rsidR="00F24440" w:rsidRDefault="00F24440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לדעתי(תומר)אסור לייצר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חדש אלא רק לעשות </w:t>
      </w:r>
      <w:r>
        <w:rPr>
          <w:rFonts w:hint="cs"/>
        </w:rPr>
        <w:t>SELECT</w:t>
      </w:r>
      <w:r>
        <w:rPr>
          <w:rFonts w:hint="cs"/>
          <w:rtl/>
        </w:rPr>
        <w:t xml:space="preserve"> וככה לייצר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(כמו עם מסג בדיוק) </w:t>
      </w:r>
    </w:p>
    <w:p w:rsidR="00F24440" w:rsidRPr="00202680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202680">
        <w:rPr>
          <w:rFonts w:hint="cs"/>
          <w:highlight w:val="yellow"/>
          <w:rtl/>
        </w:rPr>
        <w:t xml:space="preserve">אם הולכים על השורה למעלה אז צריך לעשות ממשק </w:t>
      </w:r>
      <w:r w:rsidRPr="00202680">
        <w:rPr>
          <w:rFonts w:hint="cs"/>
          <w:highlight w:val="yellow"/>
        </w:rPr>
        <w:t>IUSER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</w:rPr>
        <w:t>DAL</w:t>
      </w:r>
      <w:r>
        <w:rPr>
          <w:rFonts w:hint="cs"/>
          <w:rtl/>
        </w:rPr>
        <w:t xml:space="preserve"> צריך לבנות </w:t>
      </w:r>
      <w:proofErr w:type="spellStart"/>
      <w:r>
        <w:rPr>
          <w:rFonts w:hint="cs"/>
          <w:rtl/>
        </w:rPr>
        <w:t>מחקלת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ומסג חדשים </w:t>
      </w:r>
      <w:proofErr w:type="spellStart"/>
      <w:r>
        <w:rPr>
          <w:rFonts w:hint="cs"/>
          <w:rtl/>
        </w:rPr>
        <w:t>שממשים</w:t>
      </w:r>
      <w:proofErr w:type="spellEnd"/>
      <w:r>
        <w:rPr>
          <w:rFonts w:hint="cs"/>
          <w:rtl/>
        </w:rPr>
        <w:t xml:space="preserve"> את הממשק (בדומה למה שהיה עם </w:t>
      </w:r>
      <w:proofErr w:type="spellStart"/>
      <w:r>
        <w:rPr>
          <w:rFonts w:hint="cs"/>
          <w:rtl/>
        </w:rPr>
        <w:t>הקומיוניקיישן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לייר</w:t>
      </w:r>
      <w:proofErr w:type="spellEnd"/>
      <w:r>
        <w:rPr>
          <w:rFonts w:hint="cs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ממשק עבודה </w:t>
      </w:r>
      <w:r>
        <w:rPr>
          <w:rFonts w:hint="cs"/>
        </w:rPr>
        <w:t>PL</w:t>
      </w:r>
      <w:r>
        <w:rPr>
          <w:rFonts w:hint="cs"/>
          <w:rtl/>
        </w:rPr>
        <w:t>-</w:t>
      </w:r>
      <w:r>
        <w:rPr>
          <w:rFonts w:hint="cs"/>
        </w:rPr>
        <w:t>BL</w:t>
      </w:r>
      <w:r>
        <w:rPr>
          <w:rFonts w:hint="cs"/>
          <w:rtl/>
        </w:rPr>
        <w:t xml:space="preserve"> בעיקר בהקשר הפילטר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</w:rPr>
        <w:t>PW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לשמור את </w:t>
      </w:r>
      <w:r>
        <w:rPr>
          <w:rFonts w:hint="cs"/>
        </w:rPr>
        <w:t>HASHPW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ביוזר</w:t>
      </w:r>
      <w:proofErr w:type="spellEnd"/>
      <w:r>
        <w:rPr>
          <w:rFonts w:hint="cs"/>
          <w:rtl/>
        </w:rPr>
        <w:t xml:space="preserve"> (לדעתי ולשנות את </w:t>
      </w:r>
      <w:proofErr w:type="spellStart"/>
      <w:r>
        <w:rPr>
          <w:rFonts w:hint="cs"/>
          <w:rtl/>
        </w:rPr>
        <w:t>הפונקיוצ</w:t>
      </w:r>
      <w:proofErr w:type="spellEnd"/>
      <w:r>
        <w:rPr>
          <w:rFonts w:hint="cs"/>
          <w:rtl/>
        </w:rPr>
        <w:t xml:space="preserve"> בהתאם.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טיפול ב</w:t>
      </w:r>
      <w:r>
        <w:rPr>
          <w:rFonts w:hint="cs"/>
        </w:rPr>
        <w:t>SQL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אקספשן</w:t>
      </w:r>
      <w:proofErr w:type="spellEnd"/>
      <w:r>
        <w:rPr>
          <w:rFonts w:hint="cs"/>
          <w:rtl/>
        </w:rPr>
        <w:t xml:space="preserve"> בכל מקום שניגשים ל</w:t>
      </w:r>
      <w:r>
        <w:rPr>
          <w:rFonts w:hint="cs"/>
        </w:rPr>
        <w:t>DAL</w:t>
      </w:r>
      <w:r>
        <w:rPr>
          <w:rFonts w:hint="cs"/>
          <w:rtl/>
        </w:rPr>
        <w:t xml:space="preserve"> בעיקר </w:t>
      </w:r>
      <w:proofErr w:type="spellStart"/>
      <w:r>
        <w:rPr>
          <w:rFonts w:hint="cs"/>
          <w:rtl/>
        </w:rPr>
        <w:t>בהבט</w:t>
      </w:r>
      <w:proofErr w:type="spellEnd"/>
      <w:r>
        <w:rPr>
          <w:rFonts w:hint="cs"/>
          <w:rtl/>
        </w:rPr>
        <w:t xml:space="preserve"> שמקבלים חזרה ערך (רגיסטר,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סנד</w:t>
      </w:r>
      <w:proofErr w:type="spellEnd"/>
      <w:r>
        <w:rPr>
          <w:rFonts w:hint="cs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</w:rPr>
        <w:t>SQL</w:t>
      </w:r>
      <w:r>
        <w:rPr>
          <w:rFonts w:hint="cs"/>
          <w:rtl/>
        </w:rPr>
        <w:t xml:space="preserve"> </w:t>
      </w:r>
      <w:r>
        <w:rPr>
          <w:rFonts w:hint="cs"/>
        </w:rPr>
        <w:t>INJECTION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חייבים לטפל בזה</w:t>
      </w:r>
    </w:p>
    <w:p w:rsidR="00E569AF" w:rsidRDefault="00E569AF" w:rsidP="00E569AF">
      <w:pPr>
        <w:rPr>
          <w:rtl/>
        </w:rPr>
      </w:pPr>
    </w:p>
    <w:p w:rsidR="00E569AF" w:rsidRPr="00E569AF" w:rsidRDefault="00E569AF" w:rsidP="00E569AF">
      <w:pPr>
        <w:pStyle w:val="a3"/>
        <w:numPr>
          <w:ilvl w:val="0"/>
          <w:numId w:val="1"/>
        </w:numPr>
        <w:rPr>
          <w:color w:val="FF0000"/>
          <w:rtl/>
        </w:rPr>
      </w:pPr>
      <w:r>
        <w:rPr>
          <w:rFonts w:hint="cs"/>
          <w:color w:val="FF0000"/>
          <w:rtl/>
        </w:rPr>
        <w:t>הערה: לפני שהטסטים מתחילים צריך לבדוק מה ה</w:t>
      </w:r>
      <w:r>
        <w:rPr>
          <w:color w:val="FF0000"/>
        </w:rPr>
        <w:t>id</w:t>
      </w:r>
      <w:r>
        <w:rPr>
          <w:rFonts w:hint="cs"/>
          <w:color w:val="FF0000"/>
          <w:rtl/>
        </w:rPr>
        <w:t xml:space="preserve"> של </w:t>
      </w:r>
      <w:r>
        <w:rPr>
          <w:rFonts w:hint="cs"/>
          <w:color w:val="FF0000"/>
        </w:rPr>
        <w:t>TESTUSER</w:t>
      </w:r>
    </w:p>
    <w:sectPr w:rsidR="00E569AF" w:rsidRPr="00E569AF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B9A2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95"/>
    <w:rsid w:val="00202680"/>
    <w:rsid w:val="00590395"/>
    <w:rsid w:val="00891B80"/>
    <w:rsid w:val="008C29AF"/>
    <w:rsid w:val="00B47BE8"/>
    <w:rsid w:val="00BB5D69"/>
    <w:rsid w:val="00C4721F"/>
    <w:rsid w:val="00D659A6"/>
    <w:rsid w:val="00D93599"/>
    <w:rsid w:val="00D96527"/>
    <w:rsid w:val="00E569AF"/>
    <w:rsid w:val="00F24440"/>
    <w:rsid w:val="00F8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C71E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153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rotem barak</cp:lastModifiedBy>
  <cp:revision>6</cp:revision>
  <dcterms:created xsi:type="dcterms:W3CDTF">2018-06-04T08:55:00Z</dcterms:created>
  <dcterms:modified xsi:type="dcterms:W3CDTF">2018-06-11T12:29:00Z</dcterms:modified>
</cp:coreProperties>
</file>