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Exercise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README.md file to your repo with your names and (edu.hac.ac.il) emails.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must submit an IntelliJ project ready to compile and run (right click -&gt; run on the main class should work).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שימו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לב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להערות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בסוף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שהוספתי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כתשובה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לשאלות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sz w:val="20"/>
          <w:szCs w:val="20"/>
          <w:highlight w:val="yellow"/>
          <w:rtl w:val="1"/>
        </w:rPr>
        <w:t xml:space="preserve">שקיבלתי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https://classroom.github.com/a/tvA-HQ9N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8/4/2024 23:59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שטראוס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https://classroom.github.com/a/EdSrtTnd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11/4/2024 23:59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שטראוס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https://classroom.github.com/a/yslLnU58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8/4/2024 23:59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80" w:lineRule="auto"/>
        <w:rPr>
          <w:color w:val="373a3c"/>
          <w:sz w:val="20"/>
          <w:szCs w:val="20"/>
        </w:rPr>
      </w:pPr>
      <w:r w:rsidDel="00000000" w:rsidR="00000000" w:rsidRPr="00000000">
        <w:rPr>
          <w:color w:val="373a3c"/>
          <w:sz w:val="20"/>
          <w:szCs w:val="20"/>
          <w:rtl w:val="1"/>
        </w:rPr>
        <w:t xml:space="preserve">המטרה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: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כתיבת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תוכנית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שקוראת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פקודות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מקלט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סטנדרטי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ומדפיסה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לפלט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סטנדרטי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המטרה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היא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תרגול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ראשוני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עם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0"/>
        </w:rPr>
        <w:t xml:space="preserve">Java</w:t>
      </w:r>
      <w:r w:rsidDel="00000000" w:rsidR="00000000" w:rsidRPr="00000000">
        <w:rPr>
          <w:color w:val="373a3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0"/>
        </w:rPr>
        <w:t xml:space="preserve">OOP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: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מחלקות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ממשקים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ירושה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חריגות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8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373a3c"/>
          <w:sz w:val="20"/>
          <w:szCs w:val="20"/>
          <w:rtl w:val="1"/>
        </w:rPr>
        <w:t xml:space="preserve">יש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להשתמש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בתבנית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0"/>
        </w:rPr>
        <w:t xml:space="preserve">Composite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ולהגדיר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ממשק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/ </w:t>
      </w:r>
      <w:r w:rsidDel="00000000" w:rsidR="00000000" w:rsidRPr="00000000">
        <w:rPr>
          <w:color w:val="373a3c"/>
          <w:sz w:val="20"/>
          <w:szCs w:val="20"/>
          <w:rtl w:val="0"/>
        </w:rPr>
        <w:t xml:space="preserve">interface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(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לא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מחלקה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אבסטרקטית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)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למחלקה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הבסיסית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. </w:t>
      </w:r>
      <w:bookmarkStart w:colFirst="0" w:colLast="0" w:name="bookmark=id.gjdgxs" w:id="0"/>
      <w:bookmarkEnd w:id="0"/>
      <w:r w:rsidDel="00000000" w:rsidR="00000000" w:rsidRPr="00000000">
        <w:rPr>
          <w:color w:val="000000"/>
          <w:sz w:val="20"/>
          <w:szCs w:val="20"/>
          <w:rtl w:val="1"/>
        </w:rPr>
        <w:t xml:space="preserve">המטרה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תבנית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Composite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הינה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הרכבת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לאובייקט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מורכב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יותר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כך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שהאובייקט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המורכב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והאובייקטים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המרכיבים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מצייתים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לאותו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ממשק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התבנית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מאפשרת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ללקוח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להתייחס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לאובייקטים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אינדיבידואלים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ולהרכבות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אובייקטים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בצורה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אחידה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8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373a3c"/>
          <w:sz w:val="20"/>
          <w:szCs w:val="20"/>
          <w:rtl w:val="1"/>
        </w:rPr>
        <w:t xml:space="preserve">קראו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על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תבנית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זו</w:t>
      </w:r>
      <w:r w:rsidDel="00000000" w:rsidR="00000000" w:rsidRPr="00000000">
        <w:rPr>
          <w:color w:val="373a3c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קישור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: </w:t>
      </w:r>
      <w:hyperlink r:id="rId12">
        <w:r w:rsidDel="00000000" w:rsidR="00000000" w:rsidRPr="00000000">
          <w:rPr>
            <w:color w:val="467886"/>
            <w:sz w:val="20"/>
            <w:szCs w:val="20"/>
            <w:u w:val="single"/>
            <w:rtl w:val="0"/>
          </w:rPr>
          <w:t xml:space="preserve">https://sourcemaking.com/design_patterns/composite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8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1"/>
        </w:rPr>
        <w:t xml:space="preserve">התוכנית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מאפשרת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בניית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מבנה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מערכת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קבצים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שבו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ניתן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לחבר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קבצים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וספריות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/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רכיב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)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להיררכיה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דמוית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עץ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מחלקת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הבסיס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לרכיב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אמורה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לאפשר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הוספה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והדפסה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נתיב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הקובץ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קובץ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הוא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"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עלה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" (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לא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יכול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להכיל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כלום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)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וספרייה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היא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"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מורכבת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" (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מכילה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ספריות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או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קבצים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).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עלים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(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קבצים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)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מזוהים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על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ידי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סיומת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(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תבנית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הקובץ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היא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*.*)</w:t>
      </w:r>
    </w:p>
    <w:p w:rsidR="00000000" w:rsidDel="00000000" w:rsidP="00000000" w:rsidRDefault="00000000" w:rsidRPr="00000000" w14:paraId="00000016">
      <w:pPr>
        <w:bidi w:val="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1"/>
        </w:rPr>
        <w:t xml:space="preserve">אנו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מציעים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להשתמש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במחלקת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ArrayList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כדי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לאחסן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רשימות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רכיבים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ברכיב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הספרייה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1"/>
        </w:rPr>
        <w:t xml:space="preserve">התוכנית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מבוססת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על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שורת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פקודה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המשתמש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מקליד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רשימה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נתיבים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מלאים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והקבצים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או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הספריות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מתווספים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למבנה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נתיב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מכיל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ספרייה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לא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קיימת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יש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ליצור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אותה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באופן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אוטומטי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הפקודה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"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exit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"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מעבדת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כל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הנתיבים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ומדפיסה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מבנה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הספריות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.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יש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לאתחל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את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המבנה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עם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ספריית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שורש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 "/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root</w:t>
      </w:r>
      <w:r w:rsidDel="00000000" w:rsidR="00000000" w:rsidRPr="00000000">
        <w:rPr>
          <w:color w:val="000000"/>
          <w:sz w:val="20"/>
          <w:szCs w:val="20"/>
          <w:rtl w:val="1"/>
        </w:rPr>
        <w:t xml:space="preserve">".</w:t>
      </w:r>
    </w:p>
    <w:p w:rsidR="00000000" w:rsidDel="00000000" w:rsidP="00000000" w:rsidRDefault="00000000" w:rsidRPr="00000000" w14:paraId="00000018">
      <w:pPr>
        <w:bidi w:val="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color w:val="000000"/>
          <w:sz w:val="20"/>
          <w:szCs w:val="20"/>
          <w:highlight w:val="yellow"/>
        </w:rPr>
      </w:pP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הערות</w:t>
      </w: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נוספות</w:t>
      </w: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בתשובה</w:t>
      </w: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לשאלות</w:t>
      </w: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שקיבלתי</w:t>
      </w:r>
      <w:r w:rsidDel="00000000" w:rsidR="00000000" w:rsidRPr="00000000">
        <w:rPr>
          <w:color w:val="000000"/>
          <w:sz w:val="20"/>
          <w:szCs w:val="20"/>
          <w:highlight w:val="yellow"/>
          <w:rtl w:val="1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מכניס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ורק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בסיומו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פלט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לשבור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הפולימורפיזם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התבנית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casting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instanceof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מכניסים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שורה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ריקה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רווחים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מתעלמים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משורה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זו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מכניסים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הוכנס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מתעלמים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רושמים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קיים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הדפסת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השגיאות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מתבצעת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בנייה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ההדפסת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המבנה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טיול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בעץ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הבנוי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עיבוד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השורות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הקלט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Sample command line execution: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Enter file/directory paths (or 'exit' to quit):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/home/user/documents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/home/user/documents/file1.txt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/home/user/documents/folder1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/home/user/documents/folder1/file2.txt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/home/user/pictures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abc/def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Directory: /root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Directory: /root/home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Directory: /root/home/user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Directory: /root/home/user/documents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File: /root/home/user/documents/file1.txt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Directory: /root/home/user/documents/folder1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File: /root/home/user/documents/folder1/file2.txt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Directory: /root/home/user/pictures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Directory: /root/abc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Directory: /root/abc/def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Another example: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Enter file/directory paths (or 'exit' to quit):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/home/user/documents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/home/user/documents/file1.txt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/home/user/documents/file1.txt/invalid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/home/user/pictures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/home/user/pictures/photo.jpg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/home/user/pictures/photo.jpg/album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3a7d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ind w:right="-705"/>
        <w:rPr>
          <w:rFonts w:ascii="Consolas" w:cs="Consolas" w:eastAsia="Consolas" w:hAnsi="Consolas"/>
          <w:color w:val="3a7d22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16"/>
          <w:szCs w:val="16"/>
          <w:rtl w:val="0"/>
        </w:rPr>
        <w:t xml:space="preserve">Cannot add /root/home/user/documents/file1.txt/invalid to /root/home/user/documents/file1.txt</w:t>
      </w:r>
    </w:p>
    <w:p w:rsidR="00000000" w:rsidDel="00000000" w:rsidP="00000000" w:rsidRDefault="00000000" w:rsidRPr="00000000" w14:paraId="00000046">
      <w:pPr>
        <w:ind w:right="-705"/>
        <w:rPr>
          <w:rFonts w:ascii="Consolas" w:cs="Consolas" w:eastAsia="Consolas" w:hAnsi="Consolas"/>
          <w:color w:val="3a7d22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16"/>
          <w:szCs w:val="16"/>
          <w:rtl w:val="0"/>
        </w:rPr>
        <w:t xml:space="preserve">Cannot add /root/home/user/pictures/photo.jpg/album to /root/home/user/pictures/photo.jpg</w:t>
      </w:r>
    </w:p>
    <w:p w:rsidR="00000000" w:rsidDel="00000000" w:rsidP="00000000" w:rsidRDefault="00000000" w:rsidRPr="00000000" w14:paraId="00000047">
      <w:pPr>
        <w:ind w:right="-705"/>
        <w:rPr>
          <w:rFonts w:ascii="Consolas" w:cs="Consolas" w:eastAsia="Consolas" w:hAnsi="Consolas"/>
          <w:color w:val="3a7d22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16"/>
          <w:szCs w:val="16"/>
          <w:rtl w:val="0"/>
        </w:rPr>
        <w:t xml:space="preserve">Directory: /root</w:t>
      </w:r>
    </w:p>
    <w:p w:rsidR="00000000" w:rsidDel="00000000" w:rsidP="00000000" w:rsidRDefault="00000000" w:rsidRPr="00000000" w14:paraId="00000048">
      <w:pPr>
        <w:ind w:right="-705"/>
        <w:rPr>
          <w:rFonts w:ascii="Consolas" w:cs="Consolas" w:eastAsia="Consolas" w:hAnsi="Consolas"/>
          <w:color w:val="3a7d22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16"/>
          <w:szCs w:val="16"/>
          <w:rtl w:val="0"/>
        </w:rPr>
        <w:t xml:space="preserve">Directory: /root/home</w:t>
      </w:r>
    </w:p>
    <w:p w:rsidR="00000000" w:rsidDel="00000000" w:rsidP="00000000" w:rsidRDefault="00000000" w:rsidRPr="00000000" w14:paraId="00000049">
      <w:pPr>
        <w:ind w:right="-705"/>
        <w:rPr>
          <w:rFonts w:ascii="Consolas" w:cs="Consolas" w:eastAsia="Consolas" w:hAnsi="Consolas"/>
          <w:color w:val="3a7d22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16"/>
          <w:szCs w:val="16"/>
          <w:rtl w:val="0"/>
        </w:rPr>
        <w:t xml:space="preserve">Directory: /root/home/user</w:t>
      </w:r>
    </w:p>
    <w:p w:rsidR="00000000" w:rsidDel="00000000" w:rsidP="00000000" w:rsidRDefault="00000000" w:rsidRPr="00000000" w14:paraId="0000004A">
      <w:pPr>
        <w:ind w:right="-705"/>
        <w:rPr>
          <w:rFonts w:ascii="Consolas" w:cs="Consolas" w:eastAsia="Consolas" w:hAnsi="Consolas"/>
          <w:color w:val="3a7d22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16"/>
          <w:szCs w:val="16"/>
          <w:rtl w:val="0"/>
        </w:rPr>
        <w:t xml:space="preserve">Directory: /root/home/user/documents</w:t>
      </w:r>
    </w:p>
    <w:p w:rsidR="00000000" w:rsidDel="00000000" w:rsidP="00000000" w:rsidRDefault="00000000" w:rsidRPr="00000000" w14:paraId="0000004B">
      <w:pPr>
        <w:ind w:right="-705"/>
        <w:rPr>
          <w:rFonts w:ascii="Consolas" w:cs="Consolas" w:eastAsia="Consolas" w:hAnsi="Consolas"/>
          <w:color w:val="3a7d22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16"/>
          <w:szCs w:val="16"/>
          <w:rtl w:val="0"/>
        </w:rPr>
        <w:t xml:space="preserve">File: /root/home/user/documents/file1.txt</w:t>
      </w:r>
    </w:p>
    <w:p w:rsidR="00000000" w:rsidDel="00000000" w:rsidP="00000000" w:rsidRDefault="00000000" w:rsidRPr="00000000" w14:paraId="0000004C">
      <w:pPr>
        <w:ind w:right="-705"/>
        <w:rPr>
          <w:rFonts w:ascii="Consolas" w:cs="Consolas" w:eastAsia="Consolas" w:hAnsi="Consolas"/>
          <w:color w:val="3a7d22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16"/>
          <w:szCs w:val="16"/>
          <w:rtl w:val="0"/>
        </w:rPr>
        <w:t xml:space="preserve">Directory: /root/home/user/pictures</w:t>
      </w:r>
    </w:p>
    <w:p w:rsidR="00000000" w:rsidDel="00000000" w:rsidP="00000000" w:rsidRDefault="00000000" w:rsidRPr="00000000" w14:paraId="0000004D">
      <w:pPr>
        <w:ind w:right="-705"/>
        <w:rPr>
          <w:rFonts w:ascii="Consolas" w:cs="Consolas" w:eastAsia="Consolas" w:hAnsi="Consolas"/>
          <w:color w:val="3a7d22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a7d22"/>
          <w:sz w:val="16"/>
          <w:szCs w:val="16"/>
          <w:rtl w:val="0"/>
        </w:rPr>
        <w:t xml:space="preserve">File: /root/home/user/pictures/photo.jpg</w:t>
      </w:r>
    </w:p>
    <w:sectPr>
      <w:headerReference r:id="rId13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סולנג' קרסנטי" w:id="0" w:date="2024-04-02T15:10:01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לשגיאות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nsolas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תכנות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אינטרנט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ב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׳ -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תשפ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״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ד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DC5C4D"/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66C7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66C7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66C7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66C7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66C7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66C74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66C74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66C74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66C74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66C74"/>
    <w:rPr>
      <w:rFonts w:asciiTheme="majorHAnsi" w:cstheme="majorBidi" w:eastAsiaTheme="majorEastAsia" w:hAnsiTheme="majorHAnsi"/>
      <w:color w:val="0f4761" w:themeColor="accent1" w:themeShade="0000BF"/>
      <w:kern w:val="0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66C74"/>
    <w:rPr>
      <w:rFonts w:asciiTheme="majorHAnsi" w:cstheme="majorBidi" w:eastAsiaTheme="majorEastAsia" w:hAnsiTheme="majorHAnsi"/>
      <w:color w:val="0f4761" w:themeColor="accent1" w:themeShade="0000BF"/>
      <w:kern w:val="0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66C74"/>
    <w:rPr>
      <w:rFonts w:cstheme="majorBidi" w:eastAsiaTheme="majorEastAsia"/>
      <w:color w:val="0f4761" w:themeColor="accent1" w:themeShade="0000BF"/>
      <w:kern w:val="0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66C74"/>
    <w:rPr>
      <w:rFonts w:cstheme="majorBidi" w:eastAsiaTheme="majorEastAsia"/>
      <w:i w:val="1"/>
      <w:iCs w:val="1"/>
      <w:color w:val="0f4761" w:themeColor="accent1" w:themeShade="0000BF"/>
      <w:kern w:val="0"/>
      <w:sz w:val="22"/>
      <w:szCs w:val="22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66C74"/>
    <w:rPr>
      <w:rFonts w:cstheme="majorBidi" w:eastAsiaTheme="majorEastAsia"/>
      <w:color w:val="0f4761" w:themeColor="accent1" w:themeShade="0000BF"/>
      <w:kern w:val="0"/>
      <w:sz w:val="22"/>
      <w:szCs w:val="22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66C74"/>
    <w:rPr>
      <w:rFonts w:cstheme="majorBidi" w:eastAsiaTheme="majorEastAsia"/>
      <w:i w:val="1"/>
      <w:iCs w:val="1"/>
      <w:color w:val="595959" w:themeColor="text1" w:themeTint="0000A6"/>
      <w:kern w:val="0"/>
      <w:sz w:val="22"/>
      <w:szCs w:val="22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66C74"/>
    <w:rPr>
      <w:rFonts w:cstheme="majorBidi" w:eastAsiaTheme="majorEastAsia"/>
      <w:color w:val="595959" w:themeColor="text1" w:themeTint="0000A6"/>
      <w:kern w:val="0"/>
      <w:sz w:val="22"/>
      <w:szCs w:val="22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66C74"/>
    <w:rPr>
      <w:rFonts w:cstheme="majorBidi" w:eastAsiaTheme="majorEastAsia"/>
      <w:i w:val="1"/>
      <w:iCs w:val="1"/>
      <w:color w:val="272727" w:themeColor="text1" w:themeTint="0000D8"/>
      <w:kern w:val="0"/>
      <w:sz w:val="22"/>
      <w:szCs w:val="22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66C74"/>
    <w:rPr>
      <w:rFonts w:cstheme="majorBidi" w:eastAsiaTheme="majorEastAsia"/>
      <w:color w:val="272727" w:themeColor="text1" w:themeTint="0000D8"/>
      <w:kern w:val="0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66C7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6C74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66C7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66C74"/>
    <w:rPr>
      <w:rFonts w:cstheme="majorBidi" w:eastAsiaTheme="majorEastAsia"/>
      <w:color w:val="595959" w:themeColor="text1" w:themeTint="0000A6"/>
      <w:spacing w:val="15"/>
      <w:kern w:val="0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66C7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66C74"/>
    <w:rPr>
      <w:i w:val="1"/>
      <w:iCs w:val="1"/>
      <w:color w:val="404040" w:themeColor="text1" w:themeTint="0000BF"/>
      <w:kern w:val="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 w:val="1"/>
    <w:rsid w:val="00E66C7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66C7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66C7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66C74"/>
    <w:rPr>
      <w:i w:val="1"/>
      <w:iCs w:val="1"/>
      <w:color w:val="0f4761" w:themeColor="accent1" w:themeShade="0000BF"/>
      <w:kern w:val="0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E66C74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E66C7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66C74"/>
    <w:rPr>
      <w:kern w:val="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E66C7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66C74"/>
    <w:rPr>
      <w:kern w:val="0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 w:val="1"/>
    <w:rsid w:val="00F94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946D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ssroom.github.com/a/yslLnU58" TargetMode="External"/><Relationship Id="rId10" Type="http://schemas.openxmlformats.org/officeDocument/2006/relationships/hyperlink" Target="https://classroom.github.com/a/EdSrtTnd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sourcemaking.com/design_patterns/composit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lassroom.github.com/a/tvA-HQ9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W8pAifQmLEj9FmON0sCXA2QfxA==">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2024-04-01T06:18:00Z</dcterms:created>
  <dc:creator>Solange Krasenti</dc:creator>
</cp:coreProperties>
</file>