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multipleTab"/>
      </w:pPr>
      <w:r>
        <w:rPr/>
        <w:t xml:space="preserve">Multiple Tabs:	One	Two	Three</w:t>
      </w:r>
    </w:p>
    <w:p>
      <w:pPr>
        <w:pStyle w:val="rightTab"/>
      </w:pPr>
      <w:r>
        <w:rPr/>
        <w:t xml:space="preserve">Left Aligned	Right Aligned</w:t>
      </w:r>
    </w:p>
    <w:p>
      <w:pPr>
        <w:pStyle w:val="centerTab"/>
      </w:pPr>
      <w:r>
        <w:rPr/>
        <w:t xml:space="preserve">	Center Aligned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multipleTab">
    <w:name w:val="multipleTab"/>
    <w:basedOn w:val="Normal"/>
    <w:pPr>
      <w:tabs>
        <w:tab w:val="left" w:leader="none" w:pos="1550"/>
        <w:tab w:val="center" w:leader="none" w:pos="3200"/>
        <w:tab w:val="right" w:leader="none" w:pos="5300"/>
      </w:tabs>
    </w:p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centerTab">
    <w:name w:val="centerTab"/>
    <w:basedOn w:val="Normal"/>
    <w:pPr>
      <w:tabs>
        <w:tab w:val="center" w:leader="none" w:pos="468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2017-07-05T16:55:08+00:00</dcterms:created>
  <dcterms:modified xsi:type="dcterms:W3CDTF">2017-07-05T16:55:08+00:00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