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x="ms9yew";#neptun kód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z=charToRaw(iconv(x, "latin1", "UTF-8"))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1:6) v=paste("0x",z,sep="")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e=strtoi(v)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ax=e[1];ay=e[2];az=e[3];av=e[4];ss=sum(strtoi(v))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cat("ax=",ax,"\n")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cat("ay=",ay,"\n")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cat("az=",az,"\n")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cat("av=",av,"\n")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cat("ss=",ss,"\n")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ar=c( "FB","AAPL","AMZN","GOOG","NFLX","TSLA")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ai=ss-6*floor(ss/6)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ev=2020-(ss-20*floor(ss/20))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cat("ev=",ev,"\n")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cat("reszveny=",ar[ai],"\n")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3as feladat 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plot(zn)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points(zm,col='red')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&lt;- 800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&lt;- 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&lt;- rnorm(N)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 &lt;- rnorm(N)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 &lt;- rnorm(N)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&lt;- runif(1)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&lt;- runif(1)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(aa + bb * Z + epsilon) + eta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a + b * X + epsilon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abline(a,b, lty=2, lwd=3)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abline(lm(Y~X), col="red", lwd=3)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