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maximum likelihood normális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 &lt;- 20 ; sigma.2 &lt;- 4 ; set.seed(33)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rnorm(100, mu, sqrt(sigma.2))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log.L &lt;- function(mu.hat = 15, sigma.2.hat = 6){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 &lt;- length(X)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 / 2 * log(2 * pi * sigma.2.hat) +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1/2 * sum((X - mu.hat)^2 / sigma.2.hat)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load stats4 package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library(stats4)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(fit &lt;- mle(log.L))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likelihood Cauchy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c&lt;- 20 ; s&lt;- 4 ; set.seed(33)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rcauchy(100)*s+c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log.L &lt;- function(c.hat = median(X), s.hat = mad(X)*qnorm(0.75)){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 &lt;- length(X)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-n*log(s.hat)+sum(log(sqr(s.hat)+sqr(X-c.hat)))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#load stats4 package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library(stats4)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(fit &lt;- mle(log.L))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