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x=rnorm(100,2,5)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qqline(x)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points(0,1, pch=0, col="red")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points(0,2, pch=0, col="red")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points(2,12, pch=0, col="red")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points(-2,8, pch=0, col="red")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points(-2,-8, pch=0, col="red")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xq=c(-2,0,2);yq=c(-8,2,12)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points(xq,yq,pch=0,col="red")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qqline(x)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