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D166DC" w14:textId="054F595E" w:rsidR="00C92ED3" w:rsidRPr="00D85297" w:rsidRDefault="00C92ED3">
      <w:pPr>
        <w:rPr>
          <w:b/>
          <w:bCs/>
        </w:rPr>
      </w:pPr>
      <w:r w:rsidRPr="00D85297">
        <w:rPr>
          <w:b/>
          <w:bCs/>
        </w:rPr>
        <w:t>To: Readers of “Common Sense 250”</w:t>
      </w:r>
    </w:p>
    <w:p w14:paraId="5D69D428" w14:textId="50241DB9" w:rsidR="00C92ED3" w:rsidRDefault="00C92ED3">
      <w:r>
        <w:t>From: CS 250 Founders and Publisher.</w:t>
      </w:r>
    </w:p>
    <w:p w14:paraId="35EA75DE" w14:textId="77777777" w:rsidR="00C92ED3" w:rsidRPr="00DC6BAA" w:rsidRDefault="00C92ED3">
      <w:pPr>
        <w:rPr>
          <w:sz w:val="20"/>
          <w:szCs w:val="20"/>
        </w:rPr>
      </w:pPr>
    </w:p>
    <w:p w14:paraId="6A9996E5" w14:textId="3A7EA7DD" w:rsidR="00C92ED3" w:rsidRPr="00DC6BAA" w:rsidRDefault="00C92ED3">
      <w:pPr>
        <w:rPr>
          <w:sz w:val="20"/>
          <w:szCs w:val="20"/>
        </w:rPr>
      </w:pPr>
      <w:r w:rsidRPr="00DC6BAA">
        <w:rPr>
          <w:sz w:val="20"/>
          <w:szCs w:val="20"/>
        </w:rPr>
        <w:t xml:space="preserve">We welcome articles about civics, both public and private.  With an expanding readership, we do hope to influence our national civics and politics.  Contributors should email the publisher using </w:t>
      </w:r>
      <w:hyperlink r:id="rId4" w:history="1">
        <w:r w:rsidRPr="00DC6BAA">
          <w:rPr>
            <w:rStyle w:val="Hyperlink"/>
            <w:sz w:val="20"/>
            <w:szCs w:val="20"/>
          </w:rPr>
          <w:t>firmconnect@gmail.com</w:t>
        </w:r>
      </w:hyperlink>
      <w:r w:rsidRPr="00DC6BAA">
        <w:rPr>
          <w:sz w:val="20"/>
          <w:szCs w:val="20"/>
        </w:rPr>
        <w:t>.  These are especially welcome from those with intimate knowledge in a subject, but pure opinion pieces backed by reasoning are solid too.</w:t>
      </w:r>
    </w:p>
    <w:p w14:paraId="3290DF63" w14:textId="0CCAA0EC" w:rsidR="00C92ED3" w:rsidRPr="00DC6BAA" w:rsidRDefault="00C92ED3">
      <w:pPr>
        <w:rPr>
          <w:sz w:val="20"/>
          <w:szCs w:val="20"/>
        </w:rPr>
      </w:pPr>
      <w:r w:rsidRPr="00DC6BAA">
        <w:rPr>
          <w:sz w:val="20"/>
          <w:szCs w:val="20"/>
        </w:rPr>
        <w:t>Articles will be edited with a “</w:t>
      </w:r>
      <w:proofErr w:type="spellStart"/>
      <w:r w:rsidRPr="00DC6BAA">
        <w:rPr>
          <w:sz w:val="20"/>
          <w:szCs w:val="20"/>
        </w:rPr>
        <w:t>Conserva</w:t>
      </w:r>
      <w:proofErr w:type="spellEnd"/>
      <w:r w:rsidRPr="00DC6BAA">
        <w:rPr>
          <w:sz w:val="20"/>
          <w:szCs w:val="20"/>
        </w:rPr>
        <w:t xml:space="preserve">-Tarian” overlay.  And the expected readership is American.  While American families, American businesses, American religiosity, and American government can and should again influence the world, the direct focus is here, and </w:t>
      </w:r>
      <w:proofErr w:type="gramStart"/>
      <w:r w:rsidRPr="00DC6BAA">
        <w:rPr>
          <w:sz w:val="20"/>
          <w:szCs w:val="20"/>
        </w:rPr>
        <w:t>in particular New</w:t>
      </w:r>
      <w:proofErr w:type="gramEnd"/>
      <w:r w:rsidRPr="00DC6BAA">
        <w:rPr>
          <w:sz w:val="20"/>
          <w:szCs w:val="20"/>
        </w:rPr>
        <w:t xml:space="preserve"> E</w:t>
      </w:r>
      <w:r w:rsidR="00DC6BAA" w:rsidRPr="00DC6BAA">
        <w:rPr>
          <w:sz w:val="20"/>
          <w:szCs w:val="20"/>
        </w:rPr>
        <w:t>n</w:t>
      </w:r>
      <w:r w:rsidRPr="00DC6BAA">
        <w:rPr>
          <w:sz w:val="20"/>
          <w:szCs w:val="20"/>
        </w:rPr>
        <w:t>gland</w:t>
      </w:r>
      <w:r w:rsidR="00DC6BAA" w:rsidRPr="00DC6BAA">
        <w:rPr>
          <w:sz w:val="20"/>
          <w:szCs w:val="20"/>
        </w:rPr>
        <w:t>.</w:t>
      </w:r>
    </w:p>
    <w:p w14:paraId="612E0B54" w14:textId="77777777" w:rsidR="00C92ED3" w:rsidRDefault="00C92ED3"/>
    <w:p w14:paraId="68B7047B" w14:textId="6463BBF1" w:rsidR="004D1F88" w:rsidRPr="00DC6BAA" w:rsidRDefault="004D1F88">
      <w:pPr>
        <w:rPr>
          <w:b/>
          <w:bCs/>
        </w:rPr>
      </w:pPr>
      <w:proofErr w:type="spellStart"/>
      <w:r w:rsidRPr="00DC6BAA">
        <w:rPr>
          <w:b/>
          <w:bCs/>
        </w:rPr>
        <w:t>Conserva</w:t>
      </w:r>
      <w:proofErr w:type="spellEnd"/>
      <w:r w:rsidRPr="00DC6BAA">
        <w:rPr>
          <w:b/>
          <w:bCs/>
        </w:rPr>
        <w:t>-Tarian: Our definition and our purpose</w:t>
      </w:r>
    </w:p>
    <w:p w14:paraId="23DDD88C" w14:textId="4233726A" w:rsidR="00DC6BAA" w:rsidRPr="00D85297" w:rsidRDefault="00DC6BAA">
      <w:pPr>
        <w:rPr>
          <w:sz w:val="20"/>
          <w:szCs w:val="20"/>
        </w:rPr>
      </w:pPr>
      <w:proofErr w:type="spellStart"/>
      <w:r w:rsidRPr="00D85297">
        <w:rPr>
          <w:sz w:val="20"/>
          <w:szCs w:val="20"/>
        </w:rPr>
        <w:t>Conserva</w:t>
      </w:r>
      <w:proofErr w:type="spellEnd"/>
      <w:r w:rsidRPr="00D85297">
        <w:rPr>
          <w:sz w:val="20"/>
          <w:szCs w:val="20"/>
        </w:rPr>
        <w:t>-Taran is a term we trace to 2014.  It is a melding of “conservative” and “libertarian” that very well defines the American creed.  Since 1776, thoughtful Americans have generally shared a strong belief in:</w:t>
      </w:r>
    </w:p>
    <w:p w14:paraId="3CCA2CF4" w14:textId="0CE45791" w:rsidR="00DC6BAA" w:rsidRPr="00D85297" w:rsidRDefault="00DC6BAA">
      <w:pPr>
        <w:rPr>
          <w:sz w:val="20"/>
          <w:szCs w:val="20"/>
        </w:rPr>
      </w:pPr>
      <w:r w:rsidRPr="00D85297">
        <w:rPr>
          <w:sz w:val="20"/>
          <w:szCs w:val="20"/>
        </w:rPr>
        <w:tab/>
        <w:t>Tolerance for others</w:t>
      </w:r>
    </w:p>
    <w:p w14:paraId="7A246DFC" w14:textId="040CF563" w:rsidR="00DC6BAA" w:rsidRPr="00D85297" w:rsidRDefault="00DC6BAA">
      <w:pPr>
        <w:rPr>
          <w:sz w:val="20"/>
          <w:szCs w:val="20"/>
        </w:rPr>
      </w:pPr>
      <w:r w:rsidRPr="00D85297">
        <w:rPr>
          <w:sz w:val="20"/>
          <w:szCs w:val="20"/>
        </w:rPr>
        <w:tab/>
      </w:r>
      <w:proofErr w:type="gramStart"/>
      <w:r w:rsidRPr="00D85297">
        <w:rPr>
          <w:sz w:val="20"/>
          <w:szCs w:val="20"/>
        </w:rPr>
        <w:t xml:space="preserve">Individualism </w:t>
      </w:r>
      <w:r w:rsidRPr="00D85297">
        <w:rPr>
          <w:sz w:val="20"/>
          <w:szCs w:val="20"/>
        </w:rPr>
        <w:tab/>
        <w:t>(</w:t>
      </w:r>
      <w:proofErr w:type="gramEnd"/>
      <w:r w:rsidRPr="00D85297">
        <w:rPr>
          <w:sz w:val="20"/>
          <w:szCs w:val="20"/>
        </w:rPr>
        <w:t>not groups)</w:t>
      </w:r>
    </w:p>
    <w:p w14:paraId="5E47ACC4" w14:textId="4DEAF702" w:rsidR="00DC6BAA" w:rsidRPr="00D85297" w:rsidRDefault="00DC6BAA">
      <w:pPr>
        <w:rPr>
          <w:sz w:val="20"/>
          <w:szCs w:val="20"/>
        </w:rPr>
      </w:pPr>
      <w:r w:rsidRPr="00D85297">
        <w:rPr>
          <w:sz w:val="20"/>
          <w:szCs w:val="20"/>
        </w:rPr>
        <w:tab/>
      </w:r>
      <w:proofErr w:type="gramStart"/>
      <w:r w:rsidRPr="00D85297">
        <w:rPr>
          <w:sz w:val="20"/>
          <w:szCs w:val="20"/>
        </w:rPr>
        <w:t>Merit-</w:t>
      </w:r>
      <w:proofErr w:type="spellStart"/>
      <w:r w:rsidRPr="00D85297">
        <w:rPr>
          <w:sz w:val="20"/>
          <w:szCs w:val="20"/>
        </w:rPr>
        <w:t>ocracy</w:t>
      </w:r>
      <w:proofErr w:type="spellEnd"/>
      <w:proofErr w:type="gramEnd"/>
      <w:r w:rsidRPr="00D85297">
        <w:rPr>
          <w:sz w:val="20"/>
          <w:szCs w:val="20"/>
        </w:rPr>
        <w:t xml:space="preserve"> (not blood lines)</w:t>
      </w:r>
    </w:p>
    <w:p w14:paraId="4FD59E3F" w14:textId="11BD718B" w:rsidR="00DC6BAA" w:rsidRPr="00D85297" w:rsidRDefault="00DC6BAA">
      <w:pPr>
        <w:rPr>
          <w:sz w:val="20"/>
          <w:szCs w:val="20"/>
        </w:rPr>
      </w:pPr>
      <w:r w:rsidRPr="00D85297">
        <w:rPr>
          <w:sz w:val="20"/>
          <w:szCs w:val="20"/>
        </w:rPr>
        <w:tab/>
        <w:t>Property rights (not forced socialism)</w:t>
      </w:r>
    </w:p>
    <w:p w14:paraId="509552A9" w14:textId="5B5DEA00" w:rsidR="00DC6BAA" w:rsidRPr="00D85297" w:rsidRDefault="00DC6BAA">
      <w:pPr>
        <w:rPr>
          <w:sz w:val="20"/>
          <w:szCs w:val="20"/>
        </w:rPr>
      </w:pPr>
      <w:r w:rsidRPr="00D85297">
        <w:rPr>
          <w:sz w:val="20"/>
          <w:szCs w:val="20"/>
        </w:rPr>
        <w:t xml:space="preserve">              And</w:t>
      </w:r>
    </w:p>
    <w:p w14:paraId="5D6FD449" w14:textId="3CE6EB6D" w:rsidR="00DC6BAA" w:rsidRPr="00D85297" w:rsidRDefault="00DC6BAA">
      <w:pPr>
        <w:rPr>
          <w:sz w:val="20"/>
          <w:szCs w:val="20"/>
        </w:rPr>
      </w:pPr>
      <w:r w:rsidRPr="00D85297">
        <w:rPr>
          <w:sz w:val="20"/>
          <w:szCs w:val="20"/>
        </w:rPr>
        <w:tab/>
        <w:t>Deism (at minimum, that we have a Creator).</w:t>
      </w:r>
    </w:p>
    <w:p w14:paraId="6903ECF0" w14:textId="38EE21D3" w:rsidR="00DC6BAA" w:rsidRPr="00D85297" w:rsidRDefault="00DC6BAA">
      <w:pPr>
        <w:rPr>
          <w:sz w:val="20"/>
          <w:szCs w:val="20"/>
        </w:rPr>
      </w:pPr>
      <w:r w:rsidRPr="00D85297">
        <w:rPr>
          <w:sz w:val="20"/>
          <w:szCs w:val="20"/>
        </w:rPr>
        <w:t>This creed envelops almost all of us, from center-left Democrats, to Libertarians, to far-right Republicans.</w:t>
      </w:r>
      <w:r w:rsidR="00D85297" w:rsidRPr="00D85297">
        <w:rPr>
          <w:sz w:val="20"/>
          <w:szCs w:val="20"/>
        </w:rPr>
        <w:t xml:space="preserve">  Though our elected leaders may squabble, we the people generally hold the above tenets.</w:t>
      </w:r>
    </w:p>
    <w:p w14:paraId="33E23AA7" w14:textId="557E73B5" w:rsidR="00D85297" w:rsidRPr="00D85297" w:rsidRDefault="00D85297">
      <w:pPr>
        <w:rPr>
          <w:sz w:val="20"/>
          <w:szCs w:val="20"/>
        </w:rPr>
      </w:pPr>
      <w:r w:rsidRPr="00D85297">
        <w:rPr>
          <w:sz w:val="20"/>
          <w:szCs w:val="20"/>
        </w:rPr>
        <w:t xml:space="preserve">The </w:t>
      </w:r>
      <w:proofErr w:type="gramStart"/>
      <w:r w:rsidRPr="00D85297">
        <w:rPr>
          <w:sz w:val="20"/>
          <w:szCs w:val="20"/>
        </w:rPr>
        <w:t>far-left</w:t>
      </w:r>
      <w:proofErr w:type="gramEnd"/>
      <w:r w:rsidRPr="00D85297">
        <w:rPr>
          <w:sz w:val="20"/>
          <w:szCs w:val="20"/>
        </w:rPr>
        <w:t>, are not among “We the People”.  They are by our definition, those who do not want American to succeed.  Though they may profess patriotism, they are, but the definition above, un-American.</w:t>
      </w:r>
    </w:p>
    <w:p w14:paraId="31A5C3AF" w14:textId="7C7A60CF" w:rsidR="00D85297" w:rsidRPr="00D85297" w:rsidRDefault="00D85297">
      <w:pPr>
        <w:rPr>
          <w:sz w:val="20"/>
          <w:szCs w:val="20"/>
        </w:rPr>
      </w:pPr>
      <w:r w:rsidRPr="00D85297">
        <w:rPr>
          <w:sz w:val="20"/>
          <w:szCs w:val="20"/>
        </w:rPr>
        <w:t xml:space="preserve">Common Sense 250 is for the rest of us.  It is meant to extol virtuous Civics to Americans for the NEXT 250 years.  We trace to </w:t>
      </w:r>
      <w:proofErr w:type="gramStart"/>
      <w:r w:rsidRPr="00D85297">
        <w:rPr>
          <w:sz w:val="20"/>
          <w:szCs w:val="20"/>
        </w:rPr>
        <w:t>Thomas Paine, but</w:t>
      </w:r>
      <w:proofErr w:type="gramEnd"/>
      <w:r w:rsidRPr="00D85297">
        <w:rPr>
          <w:sz w:val="20"/>
          <w:szCs w:val="20"/>
        </w:rPr>
        <w:t xml:space="preserve"> invoke modernity in having an online version follow the paper version 4 to 5 days later.  The online version includes ripostes which all readers (even leftists) can get published.  </w:t>
      </w:r>
    </w:p>
    <w:p w14:paraId="38406CFE" w14:textId="4AF80331" w:rsidR="00D85297" w:rsidRPr="00D85297" w:rsidRDefault="00D85297">
      <w:pPr>
        <w:rPr>
          <w:sz w:val="20"/>
          <w:szCs w:val="20"/>
        </w:rPr>
      </w:pPr>
      <w:r w:rsidRPr="00D85297">
        <w:rPr>
          <w:sz w:val="20"/>
          <w:szCs w:val="20"/>
        </w:rPr>
        <w:t>May this herald resurgent journalism, and a resurgent United States of America.</w:t>
      </w:r>
    </w:p>
    <w:p w14:paraId="0A2A5F68" w14:textId="169ADBB2" w:rsidR="00DC6BAA" w:rsidRDefault="00DC6BAA">
      <w:r>
        <w:tab/>
      </w:r>
    </w:p>
    <w:p w14:paraId="2C1282FC" w14:textId="5D37B9CA" w:rsidR="00DC6BAA" w:rsidRDefault="00DC6BAA">
      <w:r>
        <w:tab/>
      </w:r>
    </w:p>
    <w:sectPr w:rsidR="00DC6BA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1F88"/>
    <w:rsid w:val="00365158"/>
    <w:rsid w:val="004D1F88"/>
    <w:rsid w:val="00C92ED3"/>
    <w:rsid w:val="00D85297"/>
    <w:rsid w:val="00DC6B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E8A5C2"/>
  <w15:chartTrackingRefBased/>
  <w15:docId w15:val="{8EA60CBE-85C4-43EB-AB30-DD1595F0F1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1F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D1F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D1F8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1F8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1F8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1F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1F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1F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1F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1F8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D1F8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D1F8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1F8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1F8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1F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1F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1F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1F88"/>
    <w:rPr>
      <w:rFonts w:eastAsiaTheme="majorEastAsia" w:cstheme="majorBidi"/>
      <w:color w:val="272727" w:themeColor="text1" w:themeTint="D8"/>
    </w:rPr>
  </w:style>
  <w:style w:type="paragraph" w:styleId="Title">
    <w:name w:val="Title"/>
    <w:basedOn w:val="Normal"/>
    <w:next w:val="Normal"/>
    <w:link w:val="TitleChar"/>
    <w:uiPriority w:val="10"/>
    <w:qFormat/>
    <w:rsid w:val="004D1F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1F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1F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1F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1F88"/>
    <w:pPr>
      <w:spacing w:before="160"/>
      <w:jc w:val="center"/>
    </w:pPr>
    <w:rPr>
      <w:i/>
      <w:iCs/>
      <w:color w:val="404040" w:themeColor="text1" w:themeTint="BF"/>
    </w:rPr>
  </w:style>
  <w:style w:type="character" w:customStyle="1" w:styleId="QuoteChar">
    <w:name w:val="Quote Char"/>
    <w:basedOn w:val="DefaultParagraphFont"/>
    <w:link w:val="Quote"/>
    <w:uiPriority w:val="29"/>
    <w:rsid w:val="004D1F88"/>
    <w:rPr>
      <w:i/>
      <w:iCs/>
      <w:color w:val="404040" w:themeColor="text1" w:themeTint="BF"/>
    </w:rPr>
  </w:style>
  <w:style w:type="paragraph" w:styleId="ListParagraph">
    <w:name w:val="List Paragraph"/>
    <w:basedOn w:val="Normal"/>
    <w:uiPriority w:val="34"/>
    <w:qFormat/>
    <w:rsid w:val="004D1F88"/>
    <w:pPr>
      <w:ind w:left="720"/>
      <w:contextualSpacing/>
    </w:pPr>
  </w:style>
  <w:style w:type="character" w:styleId="IntenseEmphasis">
    <w:name w:val="Intense Emphasis"/>
    <w:basedOn w:val="DefaultParagraphFont"/>
    <w:uiPriority w:val="21"/>
    <w:qFormat/>
    <w:rsid w:val="004D1F88"/>
    <w:rPr>
      <w:i/>
      <w:iCs/>
      <w:color w:val="0F4761" w:themeColor="accent1" w:themeShade="BF"/>
    </w:rPr>
  </w:style>
  <w:style w:type="paragraph" w:styleId="IntenseQuote">
    <w:name w:val="Intense Quote"/>
    <w:basedOn w:val="Normal"/>
    <w:next w:val="Normal"/>
    <w:link w:val="IntenseQuoteChar"/>
    <w:uiPriority w:val="30"/>
    <w:qFormat/>
    <w:rsid w:val="004D1F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1F88"/>
    <w:rPr>
      <w:i/>
      <w:iCs/>
      <w:color w:val="0F4761" w:themeColor="accent1" w:themeShade="BF"/>
    </w:rPr>
  </w:style>
  <w:style w:type="character" w:styleId="IntenseReference">
    <w:name w:val="Intense Reference"/>
    <w:basedOn w:val="DefaultParagraphFont"/>
    <w:uiPriority w:val="32"/>
    <w:qFormat/>
    <w:rsid w:val="004D1F88"/>
    <w:rPr>
      <w:b/>
      <w:bCs/>
      <w:smallCaps/>
      <w:color w:val="0F4761" w:themeColor="accent1" w:themeShade="BF"/>
      <w:spacing w:val="5"/>
    </w:rPr>
  </w:style>
  <w:style w:type="character" w:styleId="Hyperlink">
    <w:name w:val="Hyperlink"/>
    <w:basedOn w:val="DefaultParagraphFont"/>
    <w:uiPriority w:val="99"/>
    <w:unhideWhenUsed/>
    <w:rsid w:val="00C92ED3"/>
    <w:rPr>
      <w:color w:val="467886" w:themeColor="hyperlink"/>
      <w:u w:val="single"/>
    </w:rPr>
  </w:style>
  <w:style w:type="character" w:styleId="UnresolvedMention">
    <w:name w:val="Unresolved Mention"/>
    <w:basedOn w:val="DefaultParagraphFont"/>
    <w:uiPriority w:val="99"/>
    <w:semiHidden/>
    <w:unhideWhenUsed/>
    <w:rsid w:val="00C92ED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firmconnect@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28</TotalTime>
  <Pages>1</Pages>
  <Words>302</Words>
  <Characters>1724</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msg ivybound.net</dc:creator>
  <cp:keywords/>
  <dc:description/>
  <cp:lastModifiedBy>msg ivybound.net</cp:lastModifiedBy>
  <cp:revision>2</cp:revision>
  <dcterms:created xsi:type="dcterms:W3CDTF">2026-02-09T11:32:00Z</dcterms:created>
  <dcterms:modified xsi:type="dcterms:W3CDTF">2026-02-09T12:00:00Z</dcterms:modified>
</cp:coreProperties>
</file>