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A4249" w:rsidP="59068D32" w:rsidRDefault="00BA4249" w14:paraId="4DF038DE" wp14:textId="77777777" wp14:noSpellErr="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color w:val="262626" w:themeColor="text1" w:themeTint="D9" w:themeShade="FF"/>
          <w:sz w:val="18"/>
          <w:szCs w:val="18"/>
        </w:rPr>
      </w:pPr>
      <w:r w:rsidRPr="59068D32" w:rsidR="59068D32">
        <w:rPr>
          <w:rStyle w:val="normaltextrun"/>
          <w:rFonts w:ascii="Arial" w:hAnsi="Arial" w:cs="Arial"/>
          <w:b w:val="1"/>
          <w:bCs w:val="1"/>
          <w:color w:val="262626" w:themeColor="text1" w:themeTint="D9" w:themeShade="FF"/>
          <w:sz w:val="48"/>
          <w:szCs w:val="48"/>
        </w:rPr>
        <w:t>SCRIBER SERVER TASK REPORT</w:t>
      </w:r>
      <w:r w:rsidRPr="59068D32" w:rsidR="59068D32">
        <w:rPr>
          <w:rStyle w:val="eop"/>
          <w:rFonts w:ascii="Arial" w:hAnsi="Arial" w:cs="Arial"/>
          <w:color w:val="262626" w:themeColor="text1" w:themeTint="D9" w:themeShade="FF"/>
          <w:sz w:val="48"/>
          <w:szCs w:val="48"/>
        </w:rPr>
        <w:t> </w:t>
      </w:r>
    </w:p>
    <w:p xmlns:wp14="http://schemas.microsoft.com/office/word/2010/wordml" w:rsidR="00BA4249" w:rsidP="59068D32" w:rsidRDefault="00BA4249" w14:paraId="34A57352" wp14:textId="77777777" wp14:noSpellErr="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i w:val="1"/>
          <w:iCs w:val="1"/>
          <w:color w:val="262626" w:themeColor="text1" w:themeTint="D9" w:themeShade="FF"/>
          <w:sz w:val="18"/>
          <w:szCs w:val="18"/>
        </w:rPr>
      </w:pPr>
      <w:r w:rsidRPr="59068D32" w:rsidR="59068D32">
        <w:rPr>
          <w:rStyle w:val="normaltextrun"/>
          <w:rFonts w:ascii="Arial" w:hAnsi="Arial" w:cs="Arial"/>
          <w:b w:val="1"/>
          <w:bCs w:val="1"/>
          <w:i w:val="1"/>
          <w:iCs w:val="1"/>
          <w:color w:val="262626" w:themeColor="text1" w:themeTint="D9" w:themeShade="FF"/>
          <w:sz w:val="40"/>
          <w:szCs w:val="40"/>
        </w:rPr>
        <w:t>NỘI DUNG TASK</w:t>
      </w:r>
      <w:r w:rsidRPr="59068D32" w:rsidR="59068D32">
        <w:rPr>
          <w:rStyle w:val="eop"/>
          <w:rFonts w:ascii="Arial" w:hAnsi="Arial" w:cs="Arial"/>
          <w:i w:val="1"/>
          <w:iCs w:val="1"/>
          <w:color w:val="262626" w:themeColor="text1" w:themeTint="D9" w:themeShade="FF"/>
          <w:sz w:val="40"/>
          <w:szCs w:val="40"/>
        </w:rPr>
        <w:t> </w:t>
      </w:r>
    </w:p>
    <w:p xmlns:wp14="http://schemas.microsoft.com/office/word/2010/wordml" w:rsidR="00BA4249" w:rsidP="59068D32" w:rsidRDefault="00BA4249" w14:paraId="7499AF45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xây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dựng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Scribe Log 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sử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dụng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thrift.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690FD270" wp14:textId="77777777" wp14:noSpellErr="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i w:val="1"/>
          <w:iCs w:val="1"/>
          <w:color w:val="262626" w:themeColor="text1" w:themeTint="D9" w:themeShade="FF"/>
          <w:sz w:val="18"/>
          <w:szCs w:val="18"/>
        </w:rPr>
      </w:pPr>
      <w:r w:rsidRPr="59068D32" w:rsidR="59068D32">
        <w:rPr>
          <w:rStyle w:val="normaltextrun"/>
          <w:rFonts w:ascii="Arial" w:hAnsi="Arial" w:cs="Arial"/>
          <w:b w:val="1"/>
          <w:bCs w:val="1"/>
          <w:i w:val="1"/>
          <w:iCs w:val="1"/>
          <w:color w:val="262626" w:themeColor="text1" w:themeTint="D9" w:themeShade="FF"/>
          <w:sz w:val="40"/>
          <w:szCs w:val="40"/>
        </w:rPr>
        <w:t>SOURCE CODE</w:t>
      </w:r>
      <w:r w:rsidRPr="59068D32" w:rsidR="59068D32">
        <w:rPr>
          <w:rStyle w:val="eop"/>
          <w:rFonts w:ascii="Arial" w:hAnsi="Arial" w:cs="Arial"/>
          <w:i w:val="1"/>
          <w:iCs w:val="1"/>
          <w:color w:val="262626" w:themeColor="text1" w:themeTint="D9" w:themeShade="FF"/>
          <w:sz w:val="40"/>
          <w:szCs w:val="40"/>
        </w:rPr>
        <w:t> </w:t>
      </w:r>
    </w:p>
    <w:p xmlns:wp14="http://schemas.microsoft.com/office/word/2010/wordml" w:rsidR="00BA4249" w:rsidP="59068D32" w:rsidRDefault="00BA4249" w14:paraId="6190DD64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Bản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mới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nhất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đã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đưa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lên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r w:rsidRPr="59068D32" w:rsidR="59068D32">
        <w:rPr>
          <w:rStyle w:val="contextualspellingandgrammarerror"/>
          <w:rFonts w:ascii="Arial" w:hAnsi="Arial" w:cs="Arial"/>
          <w:color w:val="595959" w:themeColor="text1" w:themeTint="A6" w:themeShade="FF"/>
          <w:sz w:val="30"/>
          <w:szCs w:val="30"/>
        </w:rPr>
        <w:t>git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repo: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57E1ED7C" wp14:textId="77777777" wp14:noSpellErr="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40e8e8549f1d4d5f">
        <w:r w:rsidRPr="59068D32" w:rsidR="59068D32">
          <w:rPr>
            <w:rStyle w:val="normaltextrun"/>
            <w:rFonts w:ascii="Arial" w:hAnsi="Arial" w:cs="Arial"/>
            <w:b w:val="1"/>
            <w:bCs w:val="1"/>
            <w:color w:val="276D5B"/>
            <w:sz w:val="30"/>
            <w:szCs w:val="30"/>
            <w:u w:val="single"/>
          </w:rPr>
          <w:t>https://github.com/rotstitan/ThriftServerTest.git</w:t>
        </w:r>
      </w:hyperlink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60BABA46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Tại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thư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mục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con: </w:t>
      </w:r>
      <w:proofErr w:type="spellStart"/>
      <w:r w:rsidRPr="59068D32" w:rsidR="59068D32">
        <w:rPr>
          <w:rStyle w:val="spellingerror"/>
          <w:rFonts w:ascii="Arial" w:hAnsi="Arial" w:cs="Arial"/>
          <w:b w:val="1"/>
          <w:bCs w:val="1"/>
          <w:color w:val="595959" w:themeColor="text1" w:themeTint="A6" w:themeShade="FF"/>
          <w:sz w:val="30"/>
          <w:szCs w:val="30"/>
        </w:rPr>
        <w:t>ScribeLog</w:t>
      </w:r>
      <w:proofErr w:type="spellEnd"/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05F1ECFF" wp14:textId="77777777" wp14:noSpellErr="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i w:val="1"/>
          <w:iCs w:val="1"/>
          <w:color w:val="262626" w:themeColor="text1" w:themeTint="D9" w:themeShade="FF"/>
          <w:sz w:val="18"/>
          <w:szCs w:val="18"/>
        </w:rPr>
      </w:pPr>
      <w:r w:rsidRPr="59068D32" w:rsidR="59068D32">
        <w:rPr>
          <w:rStyle w:val="normaltextrun"/>
          <w:rFonts w:ascii="Arial" w:hAnsi="Arial" w:cs="Arial"/>
          <w:b w:val="1"/>
          <w:bCs w:val="1"/>
          <w:i w:val="1"/>
          <w:iCs w:val="1"/>
          <w:color w:val="262626" w:themeColor="text1" w:themeTint="D9" w:themeShade="FF"/>
          <w:sz w:val="40"/>
          <w:szCs w:val="40"/>
        </w:rPr>
        <w:t>MỘT SỐ MODUN CHÍNH CỦA SCRIBE SERVER</w:t>
      </w:r>
      <w:r w:rsidRPr="59068D32" w:rsidR="59068D32">
        <w:rPr>
          <w:rStyle w:val="eop"/>
          <w:rFonts w:ascii="Arial" w:hAnsi="Arial" w:cs="Arial"/>
          <w:i w:val="1"/>
          <w:iCs w:val="1"/>
          <w:color w:val="262626" w:themeColor="text1" w:themeTint="D9" w:themeShade="FF"/>
          <w:sz w:val="40"/>
          <w:szCs w:val="40"/>
        </w:rPr>
        <w:t> </w:t>
      </w:r>
    </w:p>
    <w:p xmlns:wp14="http://schemas.microsoft.com/office/word/2010/wordml" w:rsidR="00BA4249" w:rsidP="59068D32" w:rsidRDefault="00BA4249" w14:paraId="67675877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59068D32" w:rsidR="59068D32">
        <w:rPr>
          <w:rStyle w:val="spellingerror"/>
          <w:rFonts w:ascii="Arial" w:hAnsi="Arial" w:cs="Arial"/>
          <w:b w:val="1"/>
          <w:bCs w:val="1"/>
          <w:color w:val="595959" w:themeColor="text1" w:themeTint="A6" w:themeShade="FF"/>
          <w:sz w:val="40"/>
          <w:szCs w:val="40"/>
        </w:rPr>
        <w:t>ThriftFile</w:t>
      </w:r>
      <w:proofErr w:type="spellEnd"/>
      <w:r w:rsidRPr="59068D32" w:rsidR="59068D32">
        <w:rPr>
          <w:rStyle w:val="eop"/>
          <w:rFonts w:ascii="Arial" w:hAnsi="Arial" w:cs="Arial"/>
          <w:sz w:val="40"/>
          <w:szCs w:val="40"/>
        </w:rPr>
        <w:t> </w:t>
      </w:r>
    </w:p>
    <w:p xmlns:wp14="http://schemas.microsoft.com/office/word/2010/wordml" w:rsidR="00BA4249" w:rsidP="59068D32" w:rsidRDefault="00BA4249" w14:paraId="1324430A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Thrift data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gồm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có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: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6F5E2259" wp14:textId="77777777">
      <w:pPr>
        <w:pStyle w:val="paragraph"/>
        <w:numPr>
          <w:ilvl w:val="0"/>
          <w:numId w:val="1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Arial" w:hAnsi="Arial" w:cs="Arial"/>
          <w:sz w:val="30"/>
          <w:szCs w:val="30"/>
        </w:rPr>
      </w:pP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Lớp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LogEntry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gồm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3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thuộc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tính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: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gameId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serviceId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 message.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7EA727CF" wp14:textId="77777777">
      <w:pPr>
        <w:pStyle w:val="paragraph"/>
        <w:numPr>
          <w:ilvl w:val="0"/>
          <w:numId w:val="1"/>
        </w:numPr>
        <w:spacing w:before="0" w:beforeAutospacing="off" w:after="0" w:afterAutospacing="off" w:line="360" w:lineRule="auto"/>
        <w:ind w:left="360" w:firstLine="0"/>
        <w:jc w:val="both"/>
        <w:textAlignment w:val="baseline"/>
        <w:rPr>
          <w:rFonts w:ascii="Arial" w:hAnsi="Arial" w:cs="Arial"/>
          <w:sz w:val="30"/>
          <w:szCs w:val="30"/>
        </w:rPr>
      </w:pP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Service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MainService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 bao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gồm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2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hàm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: 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290BD94D" wp14:textId="77777777">
      <w:pPr>
        <w:pStyle w:val="paragraph"/>
        <w:numPr>
          <w:ilvl w:val="0"/>
          <w:numId w:val="2"/>
        </w:numPr>
        <w:spacing w:before="0" w:beforeAutospacing="off" w:after="0" w:afterAutospacing="off" w:line="360" w:lineRule="auto"/>
        <w:ind w:left="1080" w:firstLine="0"/>
        <w:jc w:val="both"/>
        <w:textAlignment w:val="baseline"/>
        <w:rPr>
          <w:rFonts w:ascii="Arial" w:hAnsi="Arial" w:cs="Arial"/>
          <w:sz w:val="30"/>
          <w:szCs w:val="30"/>
        </w:rPr>
      </w:pP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sendLog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với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tham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số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LogEntry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trả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về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biến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int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mã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lỗi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. 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3B3B9A41" wp14:textId="77777777">
      <w:pPr>
        <w:pStyle w:val="paragraph"/>
        <w:numPr>
          <w:ilvl w:val="0"/>
          <w:numId w:val="2"/>
        </w:numPr>
        <w:spacing w:before="0" w:beforeAutospacing="off" w:after="0" w:afterAutospacing="off" w:line="360" w:lineRule="auto"/>
        <w:ind w:left="1080" w:firstLine="0"/>
        <w:jc w:val="both"/>
        <w:textAlignment w:val="baseline"/>
        <w:rPr>
          <w:rFonts w:ascii="Arial" w:hAnsi="Arial" w:cs="Arial"/>
          <w:sz w:val="30"/>
          <w:szCs w:val="30"/>
        </w:rPr>
      </w:pP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ping,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sử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dụng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để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check server connection. 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192F8603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59068D32" w:rsidR="59068D32">
        <w:rPr>
          <w:rStyle w:val="spellingerror"/>
          <w:rFonts w:ascii="Arial" w:hAnsi="Arial" w:cs="Arial"/>
          <w:b w:val="1"/>
          <w:bCs w:val="1"/>
          <w:color w:val="595959" w:themeColor="text1" w:themeTint="A6" w:themeShade="FF"/>
          <w:sz w:val="40"/>
          <w:szCs w:val="40"/>
        </w:rPr>
        <w:t>CentralScribeServer</w:t>
      </w:r>
      <w:proofErr w:type="spellEnd"/>
      <w:r w:rsidRPr="59068D32" w:rsidR="59068D32">
        <w:rPr>
          <w:rStyle w:val="eop"/>
          <w:rFonts w:ascii="Arial" w:hAnsi="Arial" w:cs="Arial"/>
          <w:sz w:val="40"/>
          <w:szCs w:val="40"/>
        </w:rPr>
        <w:t> </w:t>
      </w:r>
    </w:p>
    <w:p xmlns:wp14="http://schemas.microsoft.com/office/word/2010/wordml" w:rsidR="00BA4249" w:rsidP="59068D32" w:rsidRDefault="00BA4249" w14:paraId="533B712C" wp14:textId="77777777">
      <w:pPr>
        <w:pStyle w:val="paragraph"/>
        <w:spacing w:before="0" w:beforeAutospacing="off" w:after="0" w:afterAutospacing="off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trung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tâm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nhận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từ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client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hoặc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các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Forwarder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khác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lưu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lại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tại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phần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cứng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vật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sử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dụng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log4j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để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ghi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ra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file log. File log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này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đặt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ở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đường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dẫn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( APPLICATION_PATH/logs/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gameId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/gameId.log). File log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tự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động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tách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file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theo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mỗi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giờ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.</w:t>
      </w:r>
    </w:p>
    <w:p xmlns:wp14="http://schemas.microsoft.com/office/word/2010/wordml" w:rsidR="00BA4249" w:rsidP="59068D32" w:rsidRDefault="00BA4249" w14:paraId="207EA2E6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59068D32" w:rsidR="59068D32">
        <w:rPr>
          <w:rStyle w:val="spellingerror"/>
          <w:rFonts w:ascii="Arial" w:hAnsi="Arial" w:cs="Arial"/>
          <w:b w:val="1"/>
          <w:bCs w:val="1"/>
          <w:color w:val="595959" w:themeColor="text1" w:themeTint="A6" w:themeShade="FF"/>
          <w:sz w:val="40"/>
          <w:szCs w:val="40"/>
        </w:rPr>
        <w:t>ForwarderScribeServer</w:t>
      </w:r>
      <w:proofErr w:type="spellEnd"/>
      <w:r w:rsidRPr="59068D32" w:rsidR="59068D32">
        <w:rPr>
          <w:rStyle w:val="eop"/>
          <w:rFonts w:ascii="Arial" w:hAnsi="Arial" w:cs="Arial"/>
          <w:sz w:val="40"/>
          <w:szCs w:val="40"/>
        </w:rPr>
        <w:t> </w:t>
      </w:r>
    </w:p>
    <w:p xmlns:wp14="http://schemas.microsoft.com/office/word/2010/wordml" w:rsidR="00BA4249" w:rsidP="59068D32" w:rsidRDefault="00BA4249" w14:paraId="645105C2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trung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gian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đóng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vai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trò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nhận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log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từ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client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HeaderServer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(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có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thể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là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Forwarder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khác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hoặc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CentralScribeServer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) 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A4249" w:rsidP="59068D32" w:rsidRDefault="00BA4249" w14:paraId="72919709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Trong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trường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hợp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không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kết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nối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với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Khác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tự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động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lưu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xuống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textFile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.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connect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, 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tự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động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lại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này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xóa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trong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textFile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, 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f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ile log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này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đặt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ở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đường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dẫn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(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APPLICATION_PATH/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backup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/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QueueData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.log).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BC54EB" w:rsidP="59068D32" w:rsidRDefault="00BA4249" w14:paraId="5B4DAFBC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</w:pP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Trong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trường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hợp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không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thể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lưu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xuống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textFile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(file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đang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đọc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</w:t>
      </w: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ể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lại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xóa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), 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lưu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tạm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vào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BackupQueue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chờ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có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kết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nối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server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tự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động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lại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.</w:t>
      </w:r>
    </w:p>
    <w:p xmlns:wp14="http://schemas.microsoft.com/office/word/2010/wordml" w:rsidRPr="00BC54EB" w:rsidR="00522A26" w:rsidP="59068D32" w:rsidRDefault="00522A26" w14:paraId="3352CFF0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Arial" w:hAnsi="Arial" w:cs="Arial"/>
          <w:color w:val="595959" w:themeColor="text1" w:themeTint="A6" w:themeShade="FF"/>
          <w:sz w:val="30"/>
          <w:szCs w:val="30"/>
        </w:rPr>
      </w:pP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Khi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có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kết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nối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với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HeaderServer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, forwarder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put log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cần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vào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queue,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với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max size = 1000000 (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ServerConfig.ForwardSender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Queue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)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có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5 client Thread (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ServerConfig.ForwardSenderThread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)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liên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tục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đọc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từ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queue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này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. Client thread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sử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dụng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ThriftConnectionPool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để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lấy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connection.</w:t>
      </w:r>
    </w:p>
    <w:p xmlns:wp14="http://schemas.microsoft.com/office/word/2010/wordml" w:rsidR="00BA4249" w:rsidP="59068D32" w:rsidRDefault="00BA4249" w14:paraId="66A61600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eop"/>
          <w:rFonts w:ascii="Arial" w:hAnsi="Arial" w:cs="Arial"/>
          <w:sz w:val="40"/>
          <w:szCs w:val="40"/>
        </w:rPr>
      </w:pPr>
      <w:proofErr w:type="spellStart"/>
      <w:r w:rsidRPr="59068D32" w:rsidR="59068D32">
        <w:rPr>
          <w:rStyle w:val="spellingerror"/>
          <w:rFonts w:ascii="Arial" w:hAnsi="Arial" w:cs="Arial"/>
          <w:b w:val="1"/>
          <w:bCs w:val="1"/>
          <w:color w:val="595959" w:themeColor="text1" w:themeTint="A6" w:themeShade="FF"/>
          <w:sz w:val="40"/>
          <w:szCs w:val="40"/>
        </w:rPr>
        <w:t>GameClient</w:t>
      </w:r>
      <w:proofErr w:type="spellEnd"/>
      <w:r w:rsidRPr="59068D32" w:rsidR="59068D32">
        <w:rPr>
          <w:rStyle w:val="eop"/>
          <w:rFonts w:ascii="Arial" w:hAnsi="Arial" w:cs="Arial"/>
          <w:sz w:val="40"/>
          <w:szCs w:val="40"/>
        </w:rPr>
        <w:t> </w:t>
      </w:r>
    </w:p>
    <w:p xmlns:wp14="http://schemas.microsoft.com/office/word/2010/wordml" w:rsidR="009E7BDC" w:rsidP="59068D32" w:rsidRDefault="00BA4249" w14:paraId="557B7E5D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</w:pP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Là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client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trực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tiếp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thực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hiện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việc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 log test</w:t>
      </w:r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>các</w:t>
      </w:r>
      <w:proofErr w:type="spellEnd"/>
      <w:r w:rsidRPr="59068D32" w:rsidR="59068D32">
        <w:rPr>
          <w:rStyle w:val="normaltextrun"/>
          <w:rFonts w:ascii="Arial" w:hAnsi="Arial" w:cs="Arial"/>
          <w:color w:val="595959" w:themeColor="text1" w:themeTint="A6" w:themeShade="FF"/>
          <w:sz w:val="30"/>
          <w:szCs w:val="30"/>
        </w:rPr>
        <w:t xml:space="preserve"> forwarder server.</w:t>
      </w:r>
    </w:p>
    <w:p xmlns:wp14="http://schemas.microsoft.com/office/word/2010/wordml" w:rsidR="009E7BDC" w:rsidP="59068D32" w:rsidRDefault="009E7BDC" w14:paraId="3B6D0CA2" wp14:textId="77777777" wp14:noSpellErr="1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normaltextrun"/>
          <w:rFonts w:ascii="Arial" w:hAnsi="Arial" w:cs="Arial"/>
          <w:b w:val="1"/>
          <w:bCs w:val="1"/>
          <w:i w:val="1"/>
          <w:iCs w:val="1"/>
          <w:color w:val="262626" w:themeColor="text1" w:themeTint="D9" w:themeShade="FF"/>
          <w:sz w:val="40"/>
          <w:szCs w:val="40"/>
        </w:rPr>
      </w:pPr>
      <w:r w:rsidRPr="59068D32" w:rsidR="59068D32">
        <w:rPr>
          <w:rStyle w:val="normaltextrun"/>
          <w:rFonts w:ascii="Arial" w:hAnsi="Arial" w:cs="Arial"/>
          <w:b w:val="1"/>
          <w:bCs w:val="1"/>
          <w:i w:val="1"/>
          <w:iCs w:val="1"/>
          <w:color w:val="262626" w:themeColor="text1" w:themeTint="D9" w:themeShade="FF"/>
          <w:sz w:val="40"/>
          <w:szCs w:val="40"/>
        </w:rPr>
        <w:t>TEST SCRIBE SERVER</w:t>
      </w:r>
    </w:p>
    <w:p xmlns:wp14="http://schemas.microsoft.com/office/word/2010/wordml" w:rsidR="009E7BDC" w:rsidP="59068D32" w:rsidRDefault="009E7BDC" w14:paraId="6ABB8C6A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</w:pP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Source code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xây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dựng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theo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mô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hình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đơn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giản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nhất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của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scribe server: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GameClient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log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ForwarderScribeServer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(localhost, port 7700) </w:t>
      </w:r>
      <w:proofErr w:type="spellStart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>sau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>đó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forwarder </w:t>
      </w:r>
      <w:proofErr w:type="spellStart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log </w:t>
      </w:r>
      <w:proofErr w:type="spellStart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CentralScribeServer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(localhost,7777) </w:t>
      </w:r>
      <w:proofErr w:type="spellStart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>cuối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>cùng</w:t>
      </w:r>
      <w:proofErr w:type="spellEnd"/>
      <w:r w:rsidRPr="59068D32" w:rsidR="59068D32">
        <w:rPr>
          <w:rStyle w:val="spellingerror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CentralScribeServer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sẽ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lưu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lại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file log.</w:t>
      </w:r>
    </w:p>
    <w:p xmlns:wp14="http://schemas.microsoft.com/office/word/2010/wordml" w:rsidR="009E7BDC" w:rsidP="59068D32" w:rsidRDefault="009E7BDC" w14:paraId="2FE67AD2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</w:pP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TestCase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: Client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500k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LogEntry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forwarder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được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forward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central server (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lúc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này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central server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vẫn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đang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listening).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Một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giây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sau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,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thực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hiện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tắt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,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sau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đó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bật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lại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central server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lần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.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Đợi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forwarder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gửi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xong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và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central server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không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nhận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dữ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liệu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nữa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thì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tắt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cả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3.</w:t>
      </w:r>
    </w:p>
    <w:p xmlns:wp14="http://schemas.microsoft.com/office/word/2010/wordml" w:rsidRPr="009E7BDC" w:rsidR="009E7BDC" w:rsidP="59068D32" w:rsidRDefault="009E7BDC" w14:paraId="19B71B49" wp14:textId="666F7A7F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Arial" w:hAnsi="Arial" w:cs="Arial"/>
          <w:color w:val="595959" w:themeColor="text1" w:themeTint="A6" w:themeShade="FF"/>
          <w:sz w:val="30"/>
          <w:szCs w:val="30"/>
        </w:rPr>
      </w:pP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Result: </w:t>
      </w: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Trong</w:t>
      </w: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file log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CentralScribeServer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có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đủ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500k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LogEntry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đư</w:t>
      </w: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ợc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đánh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số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thứ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tự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từ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1 </w:t>
      </w:r>
      <w:proofErr w:type="spellStart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đến</w:t>
      </w:r>
      <w:proofErr w:type="spellEnd"/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 xml:space="preserve"> 500k</w:t>
      </w:r>
      <w:r w:rsidRPr="59068D32" w:rsidR="59068D32">
        <w:rPr>
          <w:rStyle w:val="spellingerror"/>
          <w:rFonts w:ascii="Arial" w:hAnsi="Arial" w:cs="Arial"/>
          <w:color w:val="595959" w:themeColor="text1" w:themeTint="A6" w:themeShade="FF"/>
          <w:sz w:val="30"/>
          <w:szCs w:val="30"/>
        </w:rPr>
        <w:t>.</w:t>
      </w:r>
      <w:bookmarkStart w:name="_GoBack" w:id="0"/>
      <w:bookmarkEnd w:id="0"/>
    </w:p>
    <w:p xmlns:wp14="http://schemas.microsoft.com/office/word/2010/wordml" w:rsidR="009E7BDC" w:rsidP="00BA4249" w:rsidRDefault="009E7BDC" w14:paraId="672A6659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595959"/>
          <w:sz w:val="30"/>
          <w:szCs w:val="30"/>
        </w:rPr>
      </w:pPr>
    </w:p>
    <w:p xmlns:wp14="http://schemas.microsoft.com/office/word/2010/wordml" w:rsidR="009E7BDC" w:rsidP="00BA4249" w:rsidRDefault="009E7BDC" w14:paraId="0A37501D" wp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BA4249" w:rsidP="59068D32" w:rsidRDefault="00BA4249" w14:paraId="6E7BEAA2" wp14:textId="77777777">
      <w:pPr>
        <w:pStyle w:val="paragraph"/>
        <w:spacing w:before="0" w:beforeAutospacing="off" w:after="0" w:afterAutospacing="off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59068D32" w:rsidR="59068D32">
        <w:rPr>
          <w:rStyle w:val="eop"/>
          <w:rFonts w:ascii="Arial" w:hAnsi="Arial" w:cs="Arial"/>
          <w:sz w:val="30"/>
          <w:szCs w:val="30"/>
        </w:rPr>
        <w:t> </w:t>
      </w:r>
    </w:p>
    <w:p xmlns:wp14="http://schemas.microsoft.com/office/word/2010/wordml" w:rsidR="000435A2" w:rsidP="00BA4249" w:rsidRDefault="000435A2" w14:paraId="5DAB6C7B" wp14:textId="77777777">
      <w:pPr>
        <w:spacing w:line="360" w:lineRule="auto"/>
        <w:jc w:val="both"/>
      </w:pPr>
    </w:p>
    <w:sectPr w:rsidR="000435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74243"/>
    <w:multiLevelType w:val="multilevel"/>
    <w:tmpl w:val="835038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69163738"/>
    <w:multiLevelType w:val="multilevel"/>
    <w:tmpl w:val="603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0135AD"/>
    <w:rsid w:val="000435A2"/>
    <w:rsid w:val="00311F5C"/>
    <w:rsid w:val="00522A26"/>
    <w:rsid w:val="00552144"/>
    <w:rsid w:val="0064402C"/>
    <w:rsid w:val="007874E0"/>
    <w:rsid w:val="009E7BDC"/>
    <w:rsid w:val="00B10DA9"/>
    <w:rsid w:val="00BA4249"/>
    <w:rsid w:val="00BC54EB"/>
    <w:rsid w:val="59068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70FE"/>
  <w15:chartTrackingRefBased/>
  <w15:docId w15:val="{E1863083-9D55-43F6-B9F5-B572E42562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A42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BA4249"/>
  </w:style>
  <w:style w:type="character" w:styleId="eop" w:customStyle="1">
    <w:name w:val="eop"/>
    <w:basedOn w:val="DefaultParagraphFont"/>
    <w:rsid w:val="00BA4249"/>
  </w:style>
  <w:style w:type="character" w:styleId="spellingerror" w:customStyle="1">
    <w:name w:val="spellingerror"/>
    <w:basedOn w:val="DefaultParagraphFont"/>
    <w:rsid w:val="00BA4249"/>
  </w:style>
  <w:style w:type="character" w:styleId="contextualspellingandgrammarerror" w:customStyle="1">
    <w:name w:val="contextualspellingandgrammarerror"/>
    <w:basedOn w:val="DefaultParagraphFont"/>
    <w:rsid w:val="00BA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rotstitan/ThriftServerTest.git" TargetMode="External" Id="R40e8e8549f1d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2F89D-7CC5-46AD-9E74-17B1888C60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Hà Quang Hải</dc:creator>
  <keywords/>
  <dc:description/>
  <lastModifiedBy>Hải. Hà Quang</lastModifiedBy>
  <revision>9</revision>
  <dcterms:created xsi:type="dcterms:W3CDTF">2018-05-31T10:09:00.0000000Z</dcterms:created>
  <dcterms:modified xsi:type="dcterms:W3CDTF">2018-05-31T10:34:24.4942311Z</dcterms:modified>
</coreProperties>
</file>