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Fractal Starter Bundle – Public Edition (v1)</w:t>
      </w:r>
    </w:p>
    <w:p>
      <w:r>
        <w:t>**Open draft for public feedback – suggestions welcome. Please do not remove safety clauses or rebrand. Final PDF will follow.**</w:t>
      </w:r>
    </w:p>
    <w:p/>
    <w:p>
      <w:pPr>
        <w:pStyle w:val="Heading1"/>
      </w:pPr>
      <w:r>
        <w:t>Purpose</w:t>
      </w:r>
    </w:p>
    <w:p>
      <w:r>
        <w:t>This public release shares the first safe, open-source tools from the Fractal Alignment project. These tools are designed to reduce conflict, increase connection, meaning, and reversibility in daily life. Shared under Creative Commons (CC-BY) – free to use, adapt, remix, and share as long as you credit the source and honor consent &amp; reversibility principles.</w:t>
      </w:r>
    </w:p>
    <w:p>
      <w:pPr>
        <w:pStyle w:val="Heading1"/>
      </w:pPr>
      <w:r>
        <w:t>1) Start Here: Three Habits for a Kinder Future</w:t>
      </w:r>
    </w:p>
    <w:p>
      <w:r>
        <w:t>1. Connection Check: 'Two scales up and down—does this grow connection?'</w:t>
      </w:r>
    </w:p>
    <w:p>
      <w:r>
        <w:t>2. Reversible First: 'Can I undo this later if needed?'</w:t>
      </w:r>
    </w:p>
    <w:p>
      <w:r>
        <w:t>3. Pause for Awe: Breathe, look outward, ask which choice feels more in harmony.</w:t>
      </w:r>
    </w:p>
    <w:p>
      <w:r>
        <w:t>Try these three habits for one week. Notice what changes. No belief required.</w:t>
      </w:r>
    </w:p>
    <w:p>
      <w:pPr>
        <w:pStyle w:val="Heading1"/>
      </w:pPr>
      <w:r>
        <w:t>2) Creator Kit v0</w:t>
      </w:r>
    </w:p>
    <w:p>
      <w:r>
        <w:t>- Symbols: threads, weaving, embers, gardens, bridges, open hands.</w:t>
      </w:r>
    </w:p>
    <w:p>
      <w:r>
        <w:t>- Motifs: reunion over conquest, awe moments, repair rituals, consent gates.</w:t>
      </w:r>
    </w:p>
    <w:p>
      <w:r>
        <w:t>- Prompts:</w:t>
      </w:r>
    </w:p>
    <w:p>
      <w:r>
        <w:t xml:space="preserve">  * "A city designed around repair, not punishment."</w:t>
      </w:r>
    </w:p>
    <w:p>
      <w:r>
        <w:t xml:space="preserve">  * "Two enemies pause for awe before firing."</w:t>
      </w:r>
    </w:p>
    <w:p>
      <w:r>
        <w:t xml:space="preserve">  * "An ancient thread woven across time guides a lost fragment home."</w:t>
      </w:r>
    </w:p>
    <w:p>
      <w:r>
        <w:t>- Do/Don't: Avoid savior tropes or domination tech; focus on connection, reversibility, and meaning.</w:t>
      </w:r>
    </w:p>
    <w:p>
      <w:pPr>
        <w:pStyle w:val="Heading1"/>
      </w:pPr>
      <w:r>
        <w:t>3) Teacher &amp; Clinician Mini-Guide (20 min)</w:t>
      </w:r>
    </w:p>
    <w:p>
      <w:r>
        <w:t>Activity: Awe &amp; Repair Circle</w:t>
      </w:r>
    </w:p>
    <w:p>
      <w:r>
        <w:t>- Breathe together (2 min)</w:t>
      </w:r>
    </w:p>
    <w:p>
      <w:r>
        <w:t>- Look at something vast (2 min)</w:t>
      </w:r>
    </w:p>
    <w:p>
      <w:r>
        <w:t>- Share one thing fractured in your world (5 min)</w:t>
      </w:r>
    </w:p>
    <w:p>
      <w:r>
        <w:t>- Brainstorm one small action to repair it (5 min)</w:t>
      </w:r>
    </w:p>
    <w:p>
      <w:r>
        <w:t>- Commit to trying that action this week (5 min)</w:t>
      </w:r>
    </w:p>
    <w:p>
      <w:r>
        <w:t>Consent Script: 'You may pass at any point. Your story stays in this circle.'</w:t>
      </w:r>
    </w:p>
    <w:p>
      <w:pPr>
        <w:pStyle w:val="Heading1"/>
      </w:pPr>
      <w:r>
        <w:t>4) AEGIS Home Cell v0 – Bill of Materials</w:t>
      </w:r>
    </w:p>
    <w:p>
      <w:r>
        <w:t>- Power: Portable solar + battery with safe-islanding inverter.</w:t>
      </w:r>
    </w:p>
    <w:p>
      <w:r>
        <w:t>- Meaning: Printed Quick Actions card + Awe Primer poster.</w:t>
      </w:r>
    </w:p>
    <w:p>
      <w:r>
        <w:t>- Connection: Mesh Wi-Fi + offline-first notes for shared use.</w:t>
      </w:r>
    </w:p>
    <w:p>
      <w:r>
        <w:t>- Safety: First-aid kit, water filter, crash blanket, reversible assembly.</w:t>
      </w:r>
    </w:p>
    <w:p>
      <w:r>
        <w:t>Metrics: Track sleep quality, stress ratings, % materials reused.</w:t>
      </w:r>
    </w:p>
    <w:p>
      <w:pPr>
        <w:pStyle w:val="Heading1"/>
      </w:pPr>
      <w:r>
        <w:t>5) Methods Brief v1 (Science You Can Test)</w:t>
      </w:r>
    </w:p>
    <w:p>
      <w:r>
        <w:t>- H1: Awe increases neural coherence and prosocial intent.</w:t>
      </w:r>
    </w:p>
    <w:p>
      <w:r>
        <w:t>- H2: Structured environments change quantum decoherence times.</w:t>
      </w:r>
    </w:p>
    <w:p>
      <w:r>
        <w:t>- H3: Nested reaction loops outcompete linear chains (origin-of-life model).</w:t>
      </w:r>
    </w:p>
    <w:p>
      <w:r>
        <w:t>- H4: Cosmic filament connectivity correlates with galactic rotation residuals.</w:t>
      </w:r>
    </w:p>
    <w:p>
      <w:pPr>
        <w:pStyle w:val="Heading1"/>
      </w:pPr>
      <w:r>
        <w:t>6) Anti-Cult FAQ</w:t>
      </w:r>
    </w:p>
    <w:p>
      <w:r>
        <w:t>- Religion? No. Habits + methods, no leaders, no beliefs required.</w:t>
      </w:r>
    </w:p>
    <w:p>
      <w:r>
        <w:t>- Misuse? Tools include consent &amp; reversibility clauses. Violators can be publicly flagged.</w:t>
      </w:r>
    </w:p>
    <w:p>
      <w:r>
        <w:t>- Science? Some parts are testable; others are metaphor. Claims are labeled.</w:t>
      </w:r>
    </w:p>
    <w:p>
      <w:r>
        <w:t>- Leave anytime? Yes. No consequence, no stigma.</w:t>
      </w:r>
    </w:p>
    <w:p>
      <w:pPr>
        <w:pStyle w:val="Heading1"/>
      </w:pPr>
      <w:r>
        <w:t>7) Crisis Card (If You See Misuse)</w:t>
      </w:r>
    </w:p>
    <w:p>
      <w:r>
        <w:t>1. Say it: 'This violates consent or reversibility.'</w:t>
      </w:r>
    </w:p>
    <w:p>
      <w:r>
        <w:t>2. Log it publicly.</w:t>
      </w:r>
    </w:p>
    <w:p>
      <w:r>
        <w:t>3. Revoke the tool’s name; call out the violation.</w:t>
      </w:r>
    </w:p>
    <w:p>
      <w:r>
        <w:t>4. Redirect to safe, aligned alternatives.</w:t>
      </w:r>
    </w:p>
    <w:p>
      <w:pPr>
        <w:pStyle w:val="Heading1"/>
      </w:pPr>
      <w:r>
        <w:t>Tagline</w:t>
      </w:r>
    </w:p>
    <w:p>
      <w:r>
        <w:t>Small habits. Open tools. Measured results. Weave the future, don't wield it.</w:t>
      </w:r>
    </w:p>
    <w:p>
      <w:pPr>
        <w:pStyle w:val="Heading1"/>
      </w:pPr>
      <w:r>
        <w:t>License</w:t>
      </w:r>
    </w:p>
    <w:p>
      <w:r>
        <w:t>Creative Commons (CC-BY). Free to share, remix, and adapt with attribution.</w:t>
      </w:r>
    </w:p>
    <w:p>
      <w:r>
        <w:t>Safety Note: This is an open prototype. Avoid coercion, irreversibility, or harm when using or adapting these tools.</w:t>
      </w:r>
    </w:p>
    <w:p>
      <w:r>
        <w:t>If you adapt this, please keep consent, reversibility, and safety principles intact.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