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127" w:rsidRPr="00A863FC" w:rsidRDefault="00624127" w:rsidP="00A8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</w:pPr>
      <w:r w:rsidRPr="00624127">
        <w:rPr>
          <w:rFonts w:ascii="Times New Roman" w:eastAsia="Times New Roman" w:hAnsi="Times New Roman" w:cs="Times New Roman"/>
          <w:caps/>
          <w:color w:val="252831"/>
          <w:sz w:val="28"/>
          <w:szCs w:val="28"/>
          <w:lang w:eastAsia="ru-RU"/>
        </w:rPr>
        <w:t>Экологический и морфологический анализ чистца болотного</w:t>
      </w:r>
      <w:r w:rsidRPr="00624127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 xml:space="preserve"> (Stachys palustris L.) </w:t>
      </w:r>
      <w:r w:rsidRPr="00624127">
        <w:rPr>
          <w:rFonts w:ascii="Times New Roman" w:eastAsia="Times New Roman" w:hAnsi="Times New Roman" w:cs="Times New Roman"/>
          <w:caps/>
          <w:color w:val="252831"/>
          <w:sz w:val="28"/>
          <w:szCs w:val="28"/>
          <w:lang w:eastAsia="ru-RU"/>
        </w:rPr>
        <w:t>как инструмент формирования естественнонаучной грамотности</w:t>
      </w:r>
      <w:r w:rsidRPr="00A863FC">
        <w:rPr>
          <w:rFonts w:ascii="Times New Roman" w:eastAsia="Times New Roman" w:hAnsi="Times New Roman" w:cs="Times New Roman"/>
          <w:caps/>
          <w:color w:val="252831"/>
          <w:sz w:val="28"/>
          <w:szCs w:val="28"/>
          <w:lang w:eastAsia="ru-RU"/>
        </w:rPr>
        <w:t xml:space="preserve"> в рамках внеурочной деятельности.</w:t>
      </w:r>
    </w:p>
    <w:p w:rsidR="00624127" w:rsidRDefault="00624127" w:rsidP="00A8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252831"/>
          <w:sz w:val="21"/>
          <w:szCs w:val="21"/>
          <w:lang w:eastAsia="ru-RU"/>
        </w:rPr>
      </w:pPr>
    </w:p>
    <w:p w:rsidR="00624127" w:rsidRPr="00624127" w:rsidRDefault="00624127" w:rsidP="00A863FC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3F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определению Международной программы по оценке образовательных достижений учащихся (</w:t>
      </w:r>
      <w:r w:rsidRPr="00A863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PISA</w:t>
      </w:r>
      <w:r w:rsidRPr="00A863FC">
        <w:rPr>
          <w:rFonts w:ascii="Times New Roman" w:eastAsia="Times New Roman" w:hAnsi="Times New Roman" w:cs="Times New Roman"/>
          <w:sz w:val="28"/>
          <w:szCs w:val="28"/>
          <w:lang w:eastAsia="ru-RU"/>
        </w:rPr>
        <w:t>) естественнонаучной</w:t>
      </w:r>
      <w:r w:rsidRPr="006241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грамотность</w:t>
      </w:r>
      <w:r w:rsidRPr="00A863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ю является </w:t>
      </w:r>
      <w:r w:rsidRPr="00624127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способность человека занимать активную</w:t>
      </w:r>
      <w:r w:rsidRPr="00A863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4127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гражданскую позицию по общественно</w:t>
      </w:r>
      <w:r w:rsidRPr="00A863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4127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значимым вопросам, связанным с</w:t>
      </w:r>
      <w:r w:rsidRPr="00A863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4127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естественными науками, и его готовность</w:t>
      </w:r>
      <w:r w:rsidRPr="00A863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4127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интересоваться естественнонаучными идеями</w:t>
      </w:r>
      <w:r w:rsidRPr="00A863F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10458" w:rsidRPr="00A863FC" w:rsidRDefault="00A863FC" w:rsidP="00A863FC">
      <w:pPr>
        <w:pStyle w:val="HTML"/>
        <w:spacing w:line="360" w:lineRule="auto"/>
        <w:jc w:val="both"/>
        <w:rPr>
          <w:rFonts w:ascii="Times New Roman" w:hAnsi="Times New Roman" w:cs="Times New Roman"/>
          <w:color w:val="252831"/>
          <w:sz w:val="28"/>
          <w:szCs w:val="28"/>
        </w:rPr>
      </w:pPr>
      <w:r>
        <w:rPr>
          <w:rFonts w:ascii="Times New Roman" w:hAnsi="Times New Roman" w:cs="Times New Roman"/>
          <w:color w:val="252831"/>
          <w:sz w:val="28"/>
          <w:szCs w:val="28"/>
        </w:rPr>
        <w:tab/>
      </w:r>
      <w:r w:rsidR="00910458" w:rsidRPr="00A863FC">
        <w:rPr>
          <w:rFonts w:ascii="Times New Roman" w:hAnsi="Times New Roman" w:cs="Times New Roman"/>
          <w:color w:val="252831"/>
          <w:sz w:val="28"/>
          <w:szCs w:val="28"/>
        </w:rPr>
        <w:t>Для успешного развития естественнонаучной грамотности учеников важно использовать методы активного обучения, которые стимулируют учащихся к самостоятельному исследовательскому процессу при усвоении учебного материала.</w:t>
      </w:r>
    </w:p>
    <w:p w:rsidR="00A67616" w:rsidRPr="00A863FC" w:rsidRDefault="00A863FC" w:rsidP="00A863FC">
      <w:pPr>
        <w:pStyle w:val="HTML"/>
        <w:spacing w:line="360" w:lineRule="auto"/>
        <w:jc w:val="both"/>
        <w:rPr>
          <w:rFonts w:ascii="Times New Roman" w:hAnsi="Times New Roman" w:cs="Times New Roman"/>
          <w:color w:val="252831"/>
          <w:sz w:val="28"/>
          <w:szCs w:val="28"/>
        </w:rPr>
      </w:pPr>
      <w:r>
        <w:rPr>
          <w:rFonts w:ascii="Times New Roman" w:hAnsi="Times New Roman" w:cs="Times New Roman"/>
          <w:color w:val="252831"/>
          <w:sz w:val="28"/>
          <w:szCs w:val="28"/>
        </w:rPr>
        <w:tab/>
      </w:r>
      <w:r w:rsidR="00910458" w:rsidRPr="00A863FC">
        <w:rPr>
          <w:rFonts w:ascii="Times New Roman" w:hAnsi="Times New Roman" w:cs="Times New Roman"/>
          <w:color w:val="252831"/>
          <w:sz w:val="28"/>
          <w:szCs w:val="28"/>
        </w:rPr>
        <w:t xml:space="preserve">Один из наиболее эффективных методов работы с детьми в области естественных наук - организация </w:t>
      </w:r>
      <w:r w:rsidR="00910458" w:rsidRPr="00A863FC">
        <w:rPr>
          <w:rFonts w:ascii="Times New Roman" w:hAnsi="Times New Roman" w:cs="Times New Roman"/>
          <w:color w:val="252831"/>
          <w:sz w:val="28"/>
          <w:szCs w:val="28"/>
        </w:rPr>
        <w:t>внеурочной деятельности</w:t>
      </w:r>
      <w:r w:rsidR="00910458" w:rsidRPr="00A863FC">
        <w:rPr>
          <w:rFonts w:ascii="Times New Roman" w:hAnsi="Times New Roman" w:cs="Times New Roman"/>
          <w:color w:val="252831"/>
          <w:sz w:val="28"/>
          <w:szCs w:val="28"/>
        </w:rPr>
        <w:t xml:space="preserve">. Развитие </w:t>
      </w:r>
      <w:r w:rsidR="00910458" w:rsidRPr="00A863FC">
        <w:rPr>
          <w:rFonts w:ascii="Times New Roman" w:hAnsi="Times New Roman" w:cs="Times New Roman"/>
          <w:color w:val="252831"/>
          <w:sz w:val="28"/>
          <w:szCs w:val="28"/>
        </w:rPr>
        <w:t>естественно научной грамотности</w:t>
      </w:r>
      <w:r w:rsidR="00910458" w:rsidRPr="00A863FC">
        <w:rPr>
          <w:rFonts w:ascii="Times New Roman" w:hAnsi="Times New Roman" w:cs="Times New Roman"/>
          <w:color w:val="252831"/>
          <w:sz w:val="28"/>
          <w:szCs w:val="28"/>
        </w:rPr>
        <w:t xml:space="preserve"> у ребенка основано на сочетании важных аспектов: знаний в области естественных наук,</w:t>
      </w:r>
      <w:r w:rsidR="00910458" w:rsidRPr="00A863FC">
        <w:rPr>
          <w:rFonts w:ascii="Times New Roman" w:hAnsi="Times New Roman" w:cs="Times New Roman"/>
          <w:color w:val="252831"/>
          <w:sz w:val="28"/>
          <w:szCs w:val="28"/>
        </w:rPr>
        <w:t xml:space="preserve"> умений применять эти знания на практике, способности выдвигать гипотезы и предлагать способы их проверки, </w:t>
      </w:r>
      <w:r w:rsidR="00A67616" w:rsidRPr="00A863FC">
        <w:rPr>
          <w:rFonts w:ascii="Times New Roman" w:hAnsi="Times New Roman" w:cs="Times New Roman"/>
          <w:color w:val="252831"/>
          <w:sz w:val="28"/>
          <w:szCs w:val="28"/>
        </w:rPr>
        <w:t>возможности оценивать с научной точки зрения аргументы и доказательства из различных источников</w:t>
      </w:r>
      <w:r w:rsidR="00910458" w:rsidRPr="00A863FC">
        <w:rPr>
          <w:rFonts w:ascii="Times New Roman" w:hAnsi="Times New Roman" w:cs="Times New Roman"/>
          <w:color w:val="252831"/>
          <w:sz w:val="28"/>
          <w:szCs w:val="28"/>
        </w:rPr>
        <w:t>.</w:t>
      </w:r>
      <w:r w:rsidR="00A67616" w:rsidRPr="00A863FC">
        <w:rPr>
          <w:rFonts w:ascii="Times New Roman" w:hAnsi="Times New Roman" w:cs="Times New Roman"/>
          <w:color w:val="252831"/>
          <w:sz w:val="28"/>
          <w:szCs w:val="28"/>
        </w:rPr>
        <w:t xml:space="preserve"> </w:t>
      </w:r>
      <w:r w:rsidR="00A67616" w:rsidRPr="00A863FC">
        <w:rPr>
          <w:rFonts w:ascii="Times New Roman" w:hAnsi="Times New Roman" w:cs="Times New Roman"/>
          <w:color w:val="252831"/>
          <w:sz w:val="28"/>
          <w:szCs w:val="28"/>
        </w:rPr>
        <w:t>Также, с целью стимулирования интереса к исследовательской работе и улучшения понимания естественных наук во внеурочно</w:t>
      </w:r>
      <w:r w:rsidR="00A67616" w:rsidRPr="00A863FC">
        <w:rPr>
          <w:rFonts w:ascii="Times New Roman" w:hAnsi="Times New Roman" w:cs="Times New Roman"/>
          <w:color w:val="252831"/>
          <w:sz w:val="28"/>
          <w:szCs w:val="28"/>
        </w:rPr>
        <w:t xml:space="preserve">й деятельности </w:t>
      </w:r>
      <w:r w:rsidR="00A67616" w:rsidRPr="00A863FC">
        <w:rPr>
          <w:rFonts w:ascii="Times New Roman" w:hAnsi="Times New Roman" w:cs="Times New Roman"/>
          <w:color w:val="252831"/>
          <w:sz w:val="28"/>
          <w:szCs w:val="28"/>
        </w:rPr>
        <w:t>полезно обращаться к объектам, доступным на местности.</w:t>
      </w:r>
      <w:r w:rsidR="00A67616" w:rsidRPr="00A863FC">
        <w:rPr>
          <w:rFonts w:ascii="Times New Roman" w:hAnsi="Times New Roman" w:cs="Times New Roman"/>
          <w:color w:val="252831"/>
          <w:sz w:val="28"/>
          <w:szCs w:val="28"/>
        </w:rPr>
        <w:t xml:space="preserve"> </w:t>
      </w:r>
      <w:r w:rsidR="00A67616" w:rsidRPr="00A863FC">
        <w:rPr>
          <w:rFonts w:ascii="Times New Roman" w:hAnsi="Times New Roman" w:cs="Times New Roman"/>
          <w:color w:val="252831"/>
          <w:sz w:val="28"/>
          <w:szCs w:val="28"/>
        </w:rPr>
        <w:t>В данном контексте, хорошим примером служит чистец болотный.</w:t>
      </w:r>
    </w:p>
    <w:p w:rsidR="00A863FC" w:rsidRDefault="00A863FC" w:rsidP="00A863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63FC">
        <w:rPr>
          <w:rFonts w:ascii="Times New Roman" w:hAnsi="Times New Roman" w:cs="Times New Roman"/>
          <w:sz w:val="28"/>
          <w:szCs w:val="28"/>
        </w:rPr>
        <w:t xml:space="preserve">Поэтому объектом </w:t>
      </w:r>
      <w:r w:rsidRPr="00A863FC">
        <w:rPr>
          <w:rFonts w:ascii="Times New Roman" w:hAnsi="Times New Roman" w:cs="Times New Roman"/>
          <w:sz w:val="28"/>
          <w:szCs w:val="28"/>
        </w:rPr>
        <w:t>для работы на внеурочной деятельности</w:t>
      </w:r>
      <w:r w:rsidRPr="00A863FC">
        <w:rPr>
          <w:rFonts w:ascii="Times New Roman" w:hAnsi="Times New Roman" w:cs="Times New Roman"/>
          <w:sz w:val="28"/>
          <w:szCs w:val="28"/>
        </w:rPr>
        <w:t xml:space="preserve"> стал </w:t>
      </w:r>
      <w:r w:rsidRPr="00A863FC">
        <w:rPr>
          <w:rFonts w:ascii="Times New Roman" w:hAnsi="Times New Roman" w:cs="Times New Roman"/>
          <w:bCs/>
          <w:i/>
          <w:sz w:val="28"/>
          <w:szCs w:val="28"/>
        </w:rPr>
        <w:t>Stachys palustris</w:t>
      </w:r>
      <w:r w:rsidRPr="00A863FC">
        <w:rPr>
          <w:rFonts w:ascii="Times New Roman" w:hAnsi="Times New Roman" w:cs="Times New Roman"/>
          <w:bCs/>
          <w:sz w:val="28"/>
          <w:szCs w:val="28"/>
        </w:rPr>
        <w:t xml:space="preserve"> L. – чистец болотный</w:t>
      </w:r>
      <w:r w:rsidRPr="00A863FC">
        <w:rPr>
          <w:rStyle w:val="15"/>
          <w:sz w:val="28"/>
          <w:szCs w:val="28"/>
        </w:rPr>
        <w:t xml:space="preserve"> </w:t>
      </w:r>
      <w:r w:rsidRPr="00A863FC">
        <w:rPr>
          <w:rFonts w:ascii="Times New Roman" w:hAnsi="Times New Roman" w:cs="Times New Roman"/>
          <w:bCs/>
          <w:sz w:val="28"/>
          <w:szCs w:val="28"/>
        </w:rPr>
        <w:t xml:space="preserve">– наиболее типичный представитель семейства </w:t>
      </w:r>
      <w:proofErr w:type="spellStart"/>
      <w:r w:rsidRPr="00A863FC">
        <w:rPr>
          <w:rFonts w:ascii="Times New Roman" w:hAnsi="Times New Roman" w:cs="Times New Roman"/>
          <w:i/>
          <w:iCs/>
          <w:color w:val="252525"/>
          <w:sz w:val="28"/>
          <w:szCs w:val="28"/>
          <w:shd w:val="clear" w:color="auto" w:fill="FFFFFF"/>
        </w:rPr>
        <w:t>Labiatae</w:t>
      </w:r>
      <w:proofErr w:type="spellEnd"/>
      <w:r w:rsidRPr="00A863FC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</w:rPr>
        <w:t>, образующий подземные побеги: столоны и клубни, обитающий в воде, прибрежной затопляемой и незатопляемой зонах.</w:t>
      </w:r>
      <w:r w:rsidRPr="00A863FC">
        <w:rPr>
          <w:rFonts w:ascii="Times New Roman" w:hAnsi="Times New Roman" w:cs="Times New Roman"/>
          <w:bCs/>
          <w:i/>
          <w:sz w:val="28"/>
          <w:szCs w:val="28"/>
        </w:rPr>
        <w:t xml:space="preserve"> S. Palustris </w:t>
      </w:r>
      <w:r w:rsidRPr="00A863FC">
        <w:rPr>
          <w:rFonts w:ascii="Times New Roman" w:hAnsi="Times New Roman" w:cs="Times New Roman"/>
          <w:bCs/>
          <w:iCs/>
          <w:sz w:val="28"/>
          <w:szCs w:val="28"/>
        </w:rPr>
        <w:lastRenderedPageBreak/>
        <w:t>м</w:t>
      </w:r>
      <w:r w:rsidRPr="00A863FC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 xml:space="preserve">ноголетнее травянистое </w:t>
      </w:r>
      <w:proofErr w:type="spellStart"/>
      <w:r w:rsidRPr="00A863FC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столонообразующее</w:t>
      </w:r>
      <w:proofErr w:type="spellEnd"/>
      <w:r w:rsidRPr="00A863FC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 xml:space="preserve"> растение. </w:t>
      </w:r>
      <w:r w:rsidRPr="00A863FC">
        <w:rPr>
          <w:rFonts w:ascii="Times New Roman" w:hAnsi="Times New Roman" w:cs="Times New Roman"/>
          <w:sz w:val="28"/>
          <w:szCs w:val="28"/>
        </w:rPr>
        <w:t>В России чистец болотный (рис.1) присутствует в умеренных регионах от европейской части России до юго-западной Сибири.</w:t>
      </w:r>
    </w:p>
    <w:p w:rsidR="00A863FC" w:rsidRDefault="00A863FC" w:rsidP="00A863F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133600" cy="3571875"/>
            <wp:effectExtent l="0" t="0" r="0" b="9525"/>
            <wp:docPr id="1" name="Рисунок 1" descr="C:\Users\matrix\AppData\Local\Temp\ksohtml6024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rix\AppData\Local\Temp\ksohtml6024\wps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3FC" w:rsidRDefault="00A863FC" w:rsidP="00A863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1. Внешний вид </w:t>
      </w:r>
      <w:r>
        <w:rPr>
          <w:rFonts w:ascii="Times New Roman" w:hAnsi="Times New Roman" w:cs="Times New Roman"/>
          <w:bCs/>
          <w:i/>
        </w:rPr>
        <w:t>S. Palustris.</w:t>
      </w:r>
    </w:p>
    <w:p w:rsidR="00A863FC" w:rsidRPr="00A863FC" w:rsidRDefault="00A863FC" w:rsidP="00A863F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Главным преимуществом </w:t>
      </w:r>
      <w:r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S.</w:t>
      </w:r>
      <w:r w:rsidRPr="00624127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 xml:space="preserve"> </w:t>
      </w:r>
      <w:r w:rsidRPr="00624127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P</w:t>
      </w:r>
      <w:r w:rsidRPr="00624127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alustris</w:t>
      </w:r>
      <w:r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 xml:space="preserve"> как объекта для формирования естественнонаучной грамотности является его полиморфизм. В зависимости от изменений действующих на него абиотических факторов меняется и его морфология. </w:t>
      </w:r>
      <w:bookmarkStart w:id="0" w:name="_GoBack"/>
      <w:bookmarkEnd w:id="0"/>
    </w:p>
    <w:p w:rsidR="00A67616" w:rsidRDefault="00A67616" w:rsidP="00A67616">
      <w:pPr>
        <w:pStyle w:val="HTML"/>
        <w:rPr>
          <w:color w:val="252831"/>
          <w:sz w:val="21"/>
          <w:szCs w:val="21"/>
        </w:rPr>
      </w:pPr>
    </w:p>
    <w:p w:rsidR="00910458" w:rsidRDefault="00910458" w:rsidP="00910458">
      <w:pPr>
        <w:pStyle w:val="HTML"/>
        <w:rPr>
          <w:color w:val="252831"/>
          <w:sz w:val="21"/>
          <w:szCs w:val="21"/>
        </w:rPr>
      </w:pPr>
    </w:p>
    <w:p w:rsidR="00624127" w:rsidRPr="00624127" w:rsidRDefault="00624127" w:rsidP="00624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831"/>
          <w:sz w:val="21"/>
          <w:szCs w:val="21"/>
          <w:lang w:eastAsia="ru-RU"/>
        </w:rPr>
      </w:pPr>
    </w:p>
    <w:p w:rsidR="00C7091A" w:rsidRPr="00C7091A" w:rsidRDefault="00C7091A" w:rsidP="00C7091A"/>
    <w:sectPr w:rsidR="00C7091A" w:rsidRPr="00C709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91A"/>
    <w:rsid w:val="000A2430"/>
    <w:rsid w:val="00302D94"/>
    <w:rsid w:val="00624127"/>
    <w:rsid w:val="00910458"/>
    <w:rsid w:val="00A67616"/>
    <w:rsid w:val="00A863FC"/>
    <w:rsid w:val="00C7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35DA0"/>
  <w15:chartTrackingRefBased/>
  <w15:docId w15:val="{2D633839-251C-41FC-9BDC-304D2663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24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412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5">
    <w:name w:val="15"/>
    <w:basedOn w:val="a0"/>
    <w:rsid w:val="00A863FC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9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matrix</dc:creator>
  <cp:keywords/>
  <dc:description/>
  <cp:lastModifiedBy>matrix</cp:lastModifiedBy>
  <cp:revision>2</cp:revision>
  <dcterms:created xsi:type="dcterms:W3CDTF">2024-02-12T19:15:00Z</dcterms:created>
  <dcterms:modified xsi:type="dcterms:W3CDTF">2024-02-12T20:49:00Z</dcterms:modified>
</cp:coreProperties>
</file>