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B436" w14:textId="665CB2B5" w:rsidR="002D0157" w:rsidRDefault="00A7150E" w:rsidP="00A7150E">
      <w:p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CARTER G. WOODSON INSTITUTE SERIES:  </w:t>
      </w:r>
      <w:r w:rsidR="001655CB" w:rsidRPr="00A7150E">
        <w:rPr>
          <w:rFonts w:ascii="Cambria" w:eastAsia="Times New Roman" w:hAnsi="Cambria"/>
          <w:sz w:val="22"/>
          <w:szCs w:val="22"/>
        </w:rPr>
        <w:t>BLACK STUDIES AT WORK IN THE WORLD</w:t>
      </w:r>
    </w:p>
    <w:p w14:paraId="1AA53C35" w14:textId="77777777" w:rsidR="002D0157" w:rsidRPr="00A7150E" w:rsidRDefault="002D0157" w:rsidP="002D0157">
      <w:pPr>
        <w:rPr>
          <w:rFonts w:ascii="Cambria" w:eastAsia="Times New Roman" w:hAnsi="Cambria"/>
          <w:sz w:val="22"/>
          <w:szCs w:val="22"/>
        </w:rPr>
      </w:pPr>
    </w:p>
    <w:p w14:paraId="73B1DF22" w14:textId="59C07CBC" w:rsidR="00A7150E" w:rsidRPr="00A7150E" w:rsidRDefault="002D0157" w:rsidP="00A7150E">
      <w:pPr>
        <w:rPr>
          <w:rFonts w:ascii="Cambria" w:eastAsia="Times New Roman" w:hAnsi="Cambria" w:cs="Arial"/>
          <w:color w:val="333333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“</w:t>
      </w:r>
      <w:r w:rsidR="001655CB" w:rsidRPr="00A7150E">
        <w:rPr>
          <w:rFonts w:ascii="Cambria" w:eastAsia="Times New Roman" w:hAnsi="Cambria"/>
          <w:sz w:val="22"/>
          <w:szCs w:val="22"/>
        </w:rPr>
        <w:t>Black Studies at Work in the World</w:t>
      </w:r>
      <w:r w:rsidRPr="00A7150E">
        <w:rPr>
          <w:rFonts w:ascii="Cambria" w:eastAsia="Times New Roman" w:hAnsi="Cambria"/>
          <w:sz w:val="22"/>
          <w:szCs w:val="22"/>
        </w:rPr>
        <w:t xml:space="preserve">” is the revamped </w:t>
      </w:r>
      <w:r w:rsidR="001655CB" w:rsidRPr="00A7150E">
        <w:rPr>
          <w:rFonts w:ascii="Cambria" w:eastAsia="Times New Roman" w:hAnsi="Cambria"/>
          <w:sz w:val="22"/>
          <w:szCs w:val="22"/>
        </w:rPr>
        <w:t xml:space="preserve">title of the </w:t>
      </w:r>
      <w:r w:rsidRPr="00A7150E">
        <w:rPr>
          <w:rFonts w:ascii="Cambria" w:eastAsia="Times New Roman" w:hAnsi="Cambria"/>
          <w:sz w:val="22"/>
          <w:szCs w:val="22"/>
        </w:rPr>
        <w:t>Carter G. Woodson Institute</w:t>
      </w:r>
      <w:r w:rsidR="001655CB" w:rsidRPr="00A7150E">
        <w:rPr>
          <w:rFonts w:ascii="Cambria" w:eastAsia="Times New Roman" w:hAnsi="Cambria"/>
          <w:sz w:val="22"/>
          <w:szCs w:val="22"/>
        </w:rPr>
        <w:t>’s</w:t>
      </w:r>
      <w:r w:rsidRPr="00A7150E">
        <w:rPr>
          <w:rFonts w:ascii="Cambria" w:eastAsia="Times New Roman" w:hAnsi="Cambria"/>
          <w:sz w:val="22"/>
          <w:szCs w:val="22"/>
        </w:rPr>
        <w:t xml:space="preserve"> Book series at the University Press of Virginia. </w:t>
      </w:r>
      <w:r w:rsidR="001655CB" w:rsidRPr="00A7150E">
        <w:rPr>
          <w:rFonts w:ascii="Cambria" w:eastAsia="Times New Roman" w:hAnsi="Cambria"/>
          <w:sz w:val="22"/>
          <w:szCs w:val="22"/>
        </w:rPr>
        <w:t xml:space="preserve"> In giving the series such a broad and capacious title, the editors intend to 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signal the field’s global origins and expansive scope, as well as to 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capture 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>t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he interdisciplinarity that has defined Black Studies 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since its inception. </w:t>
      </w:r>
      <w:r w:rsidRPr="00A7150E">
        <w:rPr>
          <w:rFonts w:ascii="Cambria" w:eastAsia="Times New Roman" w:hAnsi="Cambria"/>
          <w:sz w:val="22"/>
          <w:szCs w:val="22"/>
        </w:rPr>
        <w:t>The series editors seek to publish new monographs and essay collections</w:t>
      </w:r>
      <w:r w:rsidR="00ED32B5" w:rsidRPr="00A7150E">
        <w:rPr>
          <w:rFonts w:ascii="Cambria" w:eastAsia="Times New Roman" w:hAnsi="Cambria"/>
          <w:sz w:val="22"/>
          <w:szCs w:val="22"/>
        </w:rPr>
        <w:t>,</w:t>
      </w:r>
      <w:r w:rsidR="001655CB" w:rsidRPr="00A7150E">
        <w:rPr>
          <w:rFonts w:ascii="Cambria" w:eastAsia="Times New Roman" w:hAnsi="Cambria"/>
          <w:sz w:val="22"/>
          <w:szCs w:val="22"/>
        </w:rPr>
        <w:t xml:space="preserve"> focused broadly on Black </w:t>
      </w:r>
      <w:r w:rsidR="00C81522" w:rsidRPr="00A7150E">
        <w:rPr>
          <w:rFonts w:ascii="Cambria" w:eastAsia="Times New Roman" w:hAnsi="Cambria"/>
          <w:sz w:val="22"/>
          <w:szCs w:val="22"/>
        </w:rPr>
        <w:t xml:space="preserve">history, </w:t>
      </w:r>
      <w:r w:rsidR="001655CB" w:rsidRPr="00A7150E">
        <w:rPr>
          <w:rFonts w:ascii="Cambria" w:eastAsia="Times New Roman" w:hAnsi="Cambria"/>
          <w:sz w:val="22"/>
          <w:szCs w:val="22"/>
        </w:rPr>
        <w:t>literature and culture in multidisciplinary and diasporic perspective</w:t>
      </w:r>
      <w:r w:rsidRPr="00A7150E">
        <w:rPr>
          <w:rFonts w:ascii="Cambria" w:eastAsia="Times New Roman" w:hAnsi="Cambria"/>
          <w:sz w:val="22"/>
          <w:szCs w:val="22"/>
        </w:rPr>
        <w:t xml:space="preserve">. </w:t>
      </w:r>
      <w:r w:rsidR="00A7150E" w:rsidRPr="00A7150E">
        <w:rPr>
          <w:rFonts w:ascii="Cambria" w:eastAsia="Times New Roman" w:hAnsi="Cambria"/>
          <w:sz w:val="22"/>
          <w:szCs w:val="22"/>
        </w:rPr>
        <w:t xml:space="preserve"> We are open, simultaneously, t</w:t>
      </w:r>
      <w:r w:rsidR="00A7150E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o work that captures the various articulations of Black Studies at work in the world </w:t>
      </w:r>
      <w:r w:rsidR="00012EDA">
        <w:rPr>
          <w:rFonts w:ascii="Cambria" w:eastAsia="Times New Roman" w:hAnsi="Cambria" w:cs="Arial"/>
          <w:color w:val="333333"/>
          <w:sz w:val="22"/>
          <w:szCs w:val="22"/>
        </w:rPr>
        <w:t>of academia and beyond.</w:t>
      </w:r>
    </w:p>
    <w:p w14:paraId="186D8DAC" w14:textId="7F394796" w:rsidR="00A7150E" w:rsidRPr="00A7150E" w:rsidRDefault="00A7150E">
      <w:pPr>
        <w:spacing w:after="160" w:line="259" w:lineRule="auto"/>
        <w:rPr>
          <w:rFonts w:ascii="Cambria" w:eastAsia="Times New Roman" w:hAnsi="Cambria" w:cs="Arial"/>
          <w:color w:val="333333"/>
          <w:sz w:val="22"/>
          <w:szCs w:val="22"/>
        </w:rPr>
      </w:pPr>
    </w:p>
    <w:p w14:paraId="3255A196" w14:textId="58AC09C0" w:rsidR="001655CB" w:rsidRPr="00A7150E" w:rsidRDefault="00A7150E" w:rsidP="001655CB">
      <w:pPr>
        <w:spacing w:after="240"/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 w:cs="Arial"/>
          <w:color w:val="333333"/>
          <w:sz w:val="22"/>
          <w:szCs w:val="22"/>
        </w:rPr>
        <w:t>A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s ours is </w:t>
      </w:r>
      <w:r w:rsidR="00390625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a 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series named for the famed historian Carter G. Woodson, we especially encourage projects that </w:t>
      </w:r>
      <w:r w:rsidR="00203741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engage 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the "pillars" of Woodson's scholarship and research, as well as those that explore the continued implications and inflections of his work for contemporary intellectual q</w:t>
      </w:r>
      <w:r w:rsidR="00012EDA">
        <w:rPr>
          <w:rFonts w:ascii="Cambria" w:eastAsia="Times New Roman" w:hAnsi="Cambria" w:cs="Arial"/>
          <w:color w:val="333333"/>
          <w:sz w:val="22"/>
          <w:szCs w:val="22"/>
        </w:rPr>
        <w:t>uestions and scholarly research in Black Studies.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Broadly speaking, these pillars include </w:t>
      </w:r>
      <w:r w:rsidR="001655CB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Religion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(</w:t>
      </w:r>
      <w:r w:rsidR="001655CB" w:rsidRPr="00A7150E">
        <w:rPr>
          <w:rFonts w:ascii="Cambria" w:eastAsia="Times New Roman" w:hAnsi="Cambria" w:cs="Arial"/>
          <w:i/>
          <w:iCs/>
          <w:color w:val="333333"/>
          <w:sz w:val="22"/>
          <w:szCs w:val="22"/>
        </w:rPr>
        <w:t>The History of the Negro Church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), </w:t>
      </w:r>
      <w:r w:rsidR="001655CB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Education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(</w:t>
      </w:r>
      <w:r w:rsidR="001655CB" w:rsidRPr="00A7150E">
        <w:rPr>
          <w:rFonts w:ascii="Cambria" w:eastAsia="Times New Roman" w:hAnsi="Cambria" w:cs="Arial"/>
          <w:i/>
          <w:iCs/>
          <w:color w:val="333333"/>
          <w:sz w:val="22"/>
          <w:szCs w:val="22"/>
        </w:rPr>
        <w:t>The Mis-Education of the Negro and The Education of the Negro Prior to 1861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), </w:t>
      </w:r>
      <w:r w:rsidR="001655CB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Migration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(</w:t>
      </w:r>
      <w:r w:rsidR="001655CB" w:rsidRPr="00A7150E">
        <w:rPr>
          <w:rFonts w:ascii="Cambria" w:eastAsia="Times New Roman" w:hAnsi="Cambria" w:cs="Arial"/>
          <w:i/>
          <w:iCs/>
          <w:color w:val="333333"/>
          <w:sz w:val="22"/>
          <w:szCs w:val="22"/>
        </w:rPr>
        <w:t>A Century of Negro Migration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), </w:t>
      </w:r>
      <w:r w:rsidR="001655CB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Labor and Economics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(</w:t>
      </w:r>
      <w:r w:rsidR="001655CB" w:rsidRPr="00A7150E">
        <w:rPr>
          <w:rFonts w:ascii="Cambria" w:eastAsia="Times New Roman" w:hAnsi="Cambria" w:cs="Arial"/>
          <w:i/>
          <w:iCs/>
          <w:color w:val="333333"/>
          <w:sz w:val="22"/>
          <w:szCs w:val="22"/>
        </w:rPr>
        <w:t>The Negro Wage Earner, with Lorenzo Greene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)</w:t>
      </w:r>
      <w:r w:rsidR="007E683A">
        <w:rPr>
          <w:rFonts w:ascii="Cambria" w:eastAsia="Times New Roman" w:hAnsi="Cambria" w:cs="Arial"/>
          <w:color w:val="333333"/>
          <w:sz w:val="22"/>
          <w:szCs w:val="22"/>
        </w:rPr>
        <w:t>,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</w:t>
      </w:r>
      <w:r w:rsidR="007E683A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Africa</w:t>
      </w:r>
      <w:r w:rsidR="007E683A" w:rsidRPr="00A7150E">
        <w:rPr>
          <w:rFonts w:ascii="Cambria" w:eastAsia="Times New Roman" w:hAnsi="Cambria" w:cs="Arial"/>
          <w:color w:val="333333"/>
          <w:sz w:val="22"/>
          <w:szCs w:val="22"/>
        </w:rPr>
        <w:t> </w:t>
      </w:r>
      <w:r w:rsidR="007E683A" w:rsidRPr="007E683A">
        <w:rPr>
          <w:rFonts w:ascii="Cambria" w:eastAsia="Times New Roman" w:hAnsi="Cambria" w:cs="Arial"/>
          <w:b/>
          <w:color w:val="333333"/>
          <w:sz w:val="22"/>
          <w:szCs w:val="22"/>
        </w:rPr>
        <w:t>and African Diasporas</w:t>
      </w:r>
      <w:r w:rsidR="007E683A">
        <w:rPr>
          <w:rFonts w:ascii="Cambria" w:eastAsia="Times New Roman" w:hAnsi="Cambria" w:cs="Arial"/>
          <w:color w:val="333333"/>
          <w:sz w:val="22"/>
          <w:szCs w:val="22"/>
        </w:rPr>
        <w:t xml:space="preserve"> 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(</w:t>
      </w:r>
      <w:r w:rsidR="001655CB" w:rsidRPr="00A7150E">
        <w:rPr>
          <w:rFonts w:ascii="Cambria" w:eastAsia="Times New Roman" w:hAnsi="Cambria" w:cstheme="minorHAnsi"/>
          <w:i/>
          <w:iCs/>
          <w:color w:val="333333"/>
          <w:sz w:val="22"/>
          <w:szCs w:val="22"/>
        </w:rPr>
        <w:t>The African Background Outlined</w:t>
      </w:r>
      <w:r w:rsidR="001655CB" w:rsidRPr="00A7150E">
        <w:rPr>
          <w:rFonts w:ascii="Cambria" w:eastAsia="Times New Roman" w:hAnsi="Cambria" w:cstheme="minorHAnsi"/>
          <w:color w:val="333333"/>
          <w:sz w:val="22"/>
          <w:szCs w:val="22"/>
        </w:rPr>
        <w:t>),</w:t>
      </w:r>
      <w:r w:rsidR="00D903F9" w:rsidRPr="00A7150E">
        <w:rPr>
          <w:rFonts w:ascii="Cambria" w:eastAsia="Times New Roman" w:hAnsi="Cambria" w:cstheme="minorHAnsi"/>
          <w:color w:val="333333"/>
          <w:sz w:val="22"/>
          <w:szCs w:val="22"/>
        </w:rPr>
        <w:t xml:space="preserve"> </w:t>
      </w:r>
      <w:r w:rsidR="007E683A">
        <w:rPr>
          <w:rFonts w:ascii="Cambria" w:eastAsia="Times New Roman" w:hAnsi="Cambria" w:cstheme="minorHAnsi"/>
          <w:b/>
          <w:bCs/>
          <w:color w:val="333333"/>
          <w:sz w:val="22"/>
          <w:szCs w:val="22"/>
        </w:rPr>
        <w:t xml:space="preserve">Politics </w:t>
      </w:r>
      <w:r w:rsidR="00D903F9" w:rsidRPr="00A7150E">
        <w:rPr>
          <w:rFonts w:ascii="Cambria" w:eastAsia="Times New Roman" w:hAnsi="Cambria" w:cstheme="minorHAnsi"/>
          <w:b/>
          <w:bCs/>
          <w:color w:val="333333"/>
          <w:sz w:val="22"/>
          <w:szCs w:val="22"/>
        </w:rPr>
        <w:t xml:space="preserve">and Intellectual </w:t>
      </w:r>
      <w:r w:rsidR="007E683A">
        <w:rPr>
          <w:rFonts w:ascii="Cambria" w:eastAsia="Times New Roman" w:hAnsi="Cambria" w:cstheme="minorHAnsi"/>
          <w:b/>
          <w:bCs/>
          <w:color w:val="333333"/>
          <w:sz w:val="22"/>
          <w:szCs w:val="22"/>
        </w:rPr>
        <w:t xml:space="preserve">Production </w:t>
      </w:r>
      <w:r w:rsidR="00D903F9" w:rsidRPr="00A7150E">
        <w:rPr>
          <w:rFonts w:ascii="Cambria" w:eastAsia="Times New Roman" w:hAnsi="Cambria" w:cstheme="minorHAnsi"/>
          <w:color w:val="333333"/>
          <w:sz w:val="22"/>
          <w:szCs w:val="22"/>
        </w:rPr>
        <w:t>(</w:t>
      </w:r>
      <w:r w:rsidR="00D903F9" w:rsidRPr="00A7150E">
        <w:rPr>
          <w:rFonts w:ascii="Cambria" w:hAnsi="Cambria" w:cstheme="minorHAnsi"/>
          <w:i/>
          <w:iCs/>
          <w:color w:val="000000"/>
          <w:sz w:val="22"/>
          <w:szCs w:val="22"/>
        </w:rPr>
        <w:t>Negro Orators and Their Orations</w:t>
      </w:r>
      <w:r w:rsidR="00D903F9" w:rsidRPr="00A7150E">
        <w:rPr>
          <w:rFonts w:ascii="Cambria" w:hAnsi="Cambria" w:cstheme="minorHAnsi"/>
          <w:color w:val="000000"/>
          <w:sz w:val="22"/>
          <w:szCs w:val="22"/>
        </w:rPr>
        <w:t xml:space="preserve"> and </w:t>
      </w:r>
      <w:r w:rsidR="00D903F9" w:rsidRPr="00A7150E">
        <w:rPr>
          <w:rFonts w:ascii="Cambria" w:hAnsi="Cambria" w:cstheme="minorHAnsi"/>
          <w:i/>
          <w:iCs/>
          <w:color w:val="000000"/>
          <w:sz w:val="22"/>
          <w:szCs w:val="22"/>
        </w:rPr>
        <w:t>The Mind of the Negro as Reflected in Letters Written During the Crisis, 1800-1860</w:t>
      </w:r>
      <w:r w:rsidR="00D903F9" w:rsidRPr="00A7150E">
        <w:rPr>
          <w:rFonts w:ascii="Cambria" w:hAnsi="Cambria" w:cstheme="minorHAnsi"/>
          <w:color w:val="000000"/>
          <w:sz w:val="22"/>
          <w:szCs w:val="22"/>
        </w:rPr>
        <w:t xml:space="preserve">), 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and </w:t>
      </w:r>
      <w:r w:rsidR="001655CB" w:rsidRPr="00A7150E">
        <w:rPr>
          <w:rFonts w:ascii="Cambria" w:eastAsia="Times New Roman" w:hAnsi="Cambria" w:cs="Arial"/>
          <w:b/>
          <w:bCs/>
          <w:color w:val="333333"/>
          <w:sz w:val="22"/>
          <w:szCs w:val="22"/>
        </w:rPr>
        <w:t>Family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 (</w:t>
      </w:r>
      <w:r w:rsidR="001655CB" w:rsidRPr="00A7150E">
        <w:rPr>
          <w:rFonts w:ascii="Cambria" w:eastAsia="Times New Roman" w:hAnsi="Cambria" w:cs="Arial"/>
          <w:i/>
          <w:iCs/>
          <w:color w:val="333333"/>
          <w:sz w:val="22"/>
          <w:szCs w:val="22"/>
        </w:rPr>
        <w:t>Free Negro Heads of Families</w:t>
      </w:r>
      <w:r w:rsidR="001655CB" w:rsidRPr="00A7150E">
        <w:rPr>
          <w:rFonts w:ascii="Cambria" w:eastAsia="Times New Roman" w:hAnsi="Cambria" w:cs="Arial"/>
          <w:color w:val="333333"/>
          <w:sz w:val="22"/>
          <w:szCs w:val="22"/>
        </w:rPr>
        <w:t>).</w:t>
      </w:r>
    </w:p>
    <w:p w14:paraId="1A24BA8E" w14:textId="07DE4EE9" w:rsidR="00F9048E" w:rsidRPr="00A7150E" w:rsidRDefault="001655CB" w:rsidP="001655CB">
      <w:p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These </w:t>
      </w:r>
      <w:r w:rsidR="00203741" w:rsidRPr="00A7150E">
        <w:rPr>
          <w:rFonts w:ascii="Cambria" w:eastAsia="Times New Roman" w:hAnsi="Cambria"/>
          <w:sz w:val="22"/>
          <w:szCs w:val="22"/>
        </w:rPr>
        <w:t xml:space="preserve">pillars </w:t>
      </w:r>
      <w:r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neither exhaust the scope of 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Woodson’s work, nor the </w:t>
      </w:r>
      <w:r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scholarly </w:t>
      </w:r>
      <w:r w:rsidR="00203741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research in Black Studies, past or present. 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</w:t>
      </w:r>
      <w:r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In addition to these topics, </w:t>
      </w:r>
      <w:r w:rsidR="00F9048E" w:rsidRPr="00A7150E">
        <w:rPr>
          <w:rFonts w:ascii="Cambria" w:eastAsia="Times New Roman" w:hAnsi="Cambria"/>
          <w:sz w:val="22"/>
          <w:szCs w:val="22"/>
        </w:rPr>
        <w:t xml:space="preserve">foundational to </w:t>
      </w:r>
      <w:r w:rsidR="00E36FEF" w:rsidRPr="00A7150E">
        <w:rPr>
          <w:rFonts w:ascii="Cambria" w:eastAsia="Times New Roman" w:hAnsi="Cambria"/>
          <w:sz w:val="22"/>
          <w:szCs w:val="22"/>
        </w:rPr>
        <w:t xml:space="preserve">the </w:t>
      </w:r>
      <w:r w:rsidR="008F45D1" w:rsidRPr="00A7150E">
        <w:rPr>
          <w:rFonts w:ascii="Cambria" w:eastAsia="Times New Roman" w:hAnsi="Cambria"/>
          <w:sz w:val="22"/>
          <w:szCs w:val="22"/>
        </w:rPr>
        <w:t xml:space="preserve">intellectual </w:t>
      </w:r>
      <w:r w:rsidR="00E36FEF" w:rsidRPr="00A7150E">
        <w:rPr>
          <w:rFonts w:ascii="Cambria" w:eastAsia="Times New Roman" w:hAnsi="Cambria"/>
          <w:sz w:val="22"/>
          <w:szCs w:val="22"/>
        </w:rPr>
        <w:t xml:space="preserve">history and development of </w:t>
      </w:r>
      <w:r w:rsidR="008F45D1" w:rsidRPr="00A7150E">
        <w:rPr>
          <w:rFonts w:ascii="Cambria" w:eastAsia="Times New Roman" w:hAnsi="Cambria"/>
          <w:sz w:val="22"/>
          <w:szCs w:val="22"/>
        </w:rPr>
        <w:t xml:space="preserve">Black Studies, </w:t>
      </w:r>
      <w:r w:rsidRPr="00A7150E">
        <w:rPr>
          <w:rFonts w:ascii="Cambria" w:eastAsia="Times New Roman" w:hAnsi="Cambria"/>
          <w:sz w:val="22"/>
          <w:szCs w:val="22"/>
        </w:rPr>
        <w:t xml:space="preserve">we </w:t>
      </w:r>
      <w:r w:rsidR="00C81522" w:rsidRPr="00A7150E">
        <w:rPr>
          <w:rFonts w:ascii="Cambria" w:eastAsia="Times New Roman" w:hAnsi="Cambria"/>
          <w:sz w:val="22"/>
          <w:szCs w:val="22"/>
        </w:rPr>
        <w:t xml:space="preserve">also </w:t>
      </w:r>
      <w:r w:rsidRPr="00A7150E">
        <w:rPr>
          <w:rFonts w:ascii="Cambria" w:eastAsia="Times New Roman" w:hAnsi="Cambria"/>
          <w:sz w:val="22"/>
          <w:szCs w:val="22"/>
        </w:rPr>
        <w:t>solicit manuscripts</w:t>
      </w:r>
      <w:r w:rsidR="008F45D1" w:rsidRPr="00A7150E">
        <w:rPr>
          <w:rFonts w:ascii="Cambria" w:eastAsia="Times New Roman" w:hAnsi="Cambria"/>
          <w:sz w:val="22"/>
          <w:szCs w:val="22"/>
        </w:rPr>
        <w:t xml:space="preserve"> that chart innovative directions and open </w:t>
      </w:r>
      <w:r w:rsidR="00F9048E" w:rsidRPr="00A7150E">
        <w:rPr>
          <w:rFonts w:ascii="Cambria" w:eastAsia="Times New Roman" w:hAnsi="Cambria"/>
          <w:sz w:val="22"/>
          <w:szCs w:val="22"/>
        </w:rPr>
        <w:t xml:space="preserve">new </w:t>
      </w:r>
      <w:r w:rsidR="004C7672" w:rsidRPr="00A7150E">
        <w:rPr>
          <w:rFonts w:ascii="Cambria" w:eastAsia="Times New Roman" w:hAnsi="Cambria"/>
          <w:sz w:val="22"/>
          <w:szCs w:val="22"/>
        </w:rPr>
        <w:t xml:space="preserve">scholarly </w:t>
      </w:r>
      <w:r w:rsidR="00F9048E" w:rsidRPr="00A7150E">
        <w:rPr>
          <w:rFonts w:ascii="Cambria" w:eastAsia="Times New Roman" w:hAnsi="Cambria"/>
          <w:sz w:val="22"/>
          <w:szCs w:val="22"/>
        </w:rPr>
        <w:t xml:space="preserve">conversations for the field. </w:t>
      </w:r>
      <w:r w:rsidRPr="00A7150E">
        <w:rPr>
          <w:rFonts w:ascii="Cambria" w:eastAsia="Times New Roman" w:hAnsi="Cambria"/>
          <w:sz w:val="22"/>
          <w:szCs w:val="22"/>
        </w:rPr>
        <w:t xml:space="preserve"> </w:t>
      </w:r>
      <w:r w:rsidR="00C81522" w:rsidRPr="00A7150E">
        <w:rPr>
          <w:rFonts w:ascii="Cambria" w:eastAsia="Times New Roman" w:hAnsi="Cambria"/>
          <w:sz w:val="22"/>
          <w:szCs w:val="22"/>
        </w:rPr>
        <w:t>O</w:t>
      </w:r>
      <w:r w:rsidRPr="00A7150E">
        <w:rPr>
          <w:rFonts w:ascii="Cambria" w:eastAsia="Times New Roman" w:hAnsi="Cambria"/>
          <w:sz w:val="22"/>
          <w:szCs w:val="22"/>
        </w:rPr>
        <w:t xml:space="preserve">ther topics of </w:t>
      </w:r>
      <w:r w:rsidR="00C81522" w:rsidRPr="00A7150E">
        <w:rPr>
          <w:rFonts w:ascii="Cambria" w:eastAsia="Times New Roman" w:hAnsi="Cambria"/>
          <w:sz w:val="22"/>
          <w:szCs w:val="22"/>
        </w:rPr>
        <w:t xml:space="preserve">possible </w:t>
      </w:r>
      <w:r w:rsidRPr="00A7150E">
        <w:rPr>
          <w:rFonts w:ascii="Cambria" w:eastAsia="Times New Roman" w:hAnsi="Cambria"/>
          <w:sz w:val="22"/>
          <w:szCs w:val="22"/>
        </w:rPr>
        <w:t>interest include:</w:t>
      </w:r>
    </w:p>
    <w:p w14:paraId="0E15A2DF" w14:textId="77777777" w:rsidR="00F9048E" w:rsidRPr="00A7150E" w:rsidRDefault="00F9048E" w:rsidP="002D0157">
      <w:pPr>
        <w:rPr>
          <w:rFonts w:ascii="Cambria" w:eastAsia="Times New Roman" w:hAnsi="Cambria"/>
          <w:sz w:val="22"/>
          <w:szCs w:val="22"/>
        </w:rPr>
      </w:pPr>
    </w:p>
    <w:p w14:paraId="6F15EAD9" w14:textId="4016FBC8" w:rsidR="00F9048E" w:rsidRPr="00A7150E" w:rsidRDefault="00F9048E" w:rsidP="002017C3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Black Studies</w:t>
      </w:r>
      <w:r w:rsidR="00B74C8C" w:rsidRPr="00A7150E">
        <w:rPr>
          <w:rFonts w:ascii="Cambria" w:eastAsia="Times New Roman" w:hAnsi="Cambria"/>
          <w:sz w:val="22"/>
          <w:szCs w:val="22"/>
        </w:rPr>
        <w:t xml:space="preserve"> </w:t>
      </w:r>
      <w:r w:rsidR="00203741" w:rsidRPr="00A7150E">
        <w:rPr>
          <w:rFonts w:ascii="Cambria" w:eastAsia="Times New Roman" w:hAnsi="Cambria"/>
          <w:sz w:val="22"/>
          <w:szCs w:val="22"/>
        </w:rPr>
        <w:t>with</w:t>
      </w:r>
      <w:r w:rsidR="00B74C8C" w:rsidRPr="00A7150E">
        <w:rPr>
          <w:rFonts w:ascii="Cambria" w:eastAsia="Times New Roman" w:hAnsi="Cambria"/>
          <w:sz w:val="22"/>
          <w:szCs w:val="22"/>
        </w:rPr>
        <w:t xml:space="preserve">in and outside </w:t>
      </w:r>
      <w:r w:rsidRPr="00A7150E">
        <w:rPr>
          <w:rFonts w:ascii="Cambria" w:eastAsia="Times New Roman" w:hAnsi="Cambria"/>
          <w:sz w:val="22"/>
          <w:szCs w:val="22"/>
        </w:rPr>
        <w:t>the university</w:t>
      </w:r>
    </w:p>
    <w:p w14:paraId="36DF7C9F" w14:textId="77777777" w:rsidR="008E775E" w:rsidRPr="00A7150E" w:rsidRDefault="001655CB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S</w:t>
      </w:r>
      <w:r w:rsidR="008E775E" w:rsidRPr="00A7150E">
        <w:rPr>
          <w:rFonts w:ascii="Cambria" w:eastAsia="Times New Roman" w:hAnsi="Cambria"/>
          <w:sz w:val="22"/>
          <w:szCs w:val="22"/>
        </w:rPr>
        <w:t>ocial justice movements and formations</w:t>
      </w:r>
    </w:p>
    <w:p w14:paraId="36BCA7EB" w14:textId="77777777" w:rsidR="00A80A83" w:rsidRPr="00A7150E" w:rsidRDefault="00A80A83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Black internationalism </w:t>
      </w:r>
    </w:p>
    <w:p w14:paraId="7E82B922" w14:textId="77777777" w:rsidR="00F9048E" w:rsidRPr="00A7150E" w:rsidRDefault="00A80A83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C</w:t>
      </w:r>
      <w:r w:rsidR="002D0157" w:rsidRPr="00A7150E">
        <w:rPr>
          <w:rFonts w:ascii="Cambria" w:eastAsia="Times New Roman" w:hAnsi="Cambria"/>
          <w:sz w:val="22"/>
          <w:szCs w:val="22"/>
        </w:rPr>
        <w:t>arceral studies</w:t>
      </w:r>
      <w:r w:rsidRPr="00A7150E">
        <w:rPr>
          <w:rFonts w:ascii="Cambria" w:eastAsia="Times New Roman" w:hAnsi="Cambria"/>
          <w:sz w:val="22"/>
          <w:szCs w:val="22"/>
        </w:rPr>
        <w:t>/policing</w:t>
      </w:r>
    </w:p>
    <w:p w14:paraId="78055A97" w14:textId="10A663FE" w:rsidR="004C7672" w:rsidRPr="00A7150E" w:rsidRDefault="001655CB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Environmental </w:t>
      </w:r>
      <w:r w:rsidR="00467168">
        <w:rPr>
          <w:rFonts w:ascii="Cambria" w:eastAsia="Times New Roman" w:hAnsi="Cambria"/>
          <w:sz w:val="22"/>
          <w:szCs w:val="22"/>
        </w:rPr>
        <w:t>racism and justice</w:t>
      </w:r>
    </w:p>
    <w:p w14:paraId="00713BD6" w14:textId="77777777" w:rsidR="004C7672" w:rsidRPr="00A7150E" w:rsidRDefault="00A80A83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Race, migration, </w:t>
      </w:r>
      <w:r w:rsidR="000C0589" w:rsidRPr="00A7150E">
        <w:rPr>
          <w:rFonts w:ascii="Cambria" w:eastAsia="Times New Roman" w:hAnsi="Cambria"/>
          <w:sz w:val="22"/>
          <w:szCs w:val="22"/>
        </w:rPr>
        <w:t xml:space="preserve">and </w:t>
      </w:r>
      <w:r w:rsidR="002017C3" w:rsidRPr="00A7150E">
        <w:rPr>
          <w:rFonts w:ascii="Cambria" w:eastAsia="Times New Roman" w:hAnsi="Cambria"/>
          <w:sz w:val="22"/>
          <w:szCs w:val="22"/>
        </w:rPr>
        <w:t xml:space="preserve">shifting </w:t>
      </w:r>
      <w:r w:rsidR="000C0589" w:rsidRPr="00A7150E">
        <w:rPr>
          <w:rFonts w:ascii="Cambria" w:eastAsia="Times New Roman" w:hAnsi="Cambria"/>
          <w:sz w:val="22"/>
          <w:szCs w:val="22"/>
        </w:rPr>
        <w:t>diasporic formations</w:t>
      </w:r>
    </w:p>
    <w:p w14:paraId="1311204A" w14:textId="77777777" w:rsidR="00A80A83" w:rsidRPr="00A7150E" w:rsidRDefault="00A80A83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Race, data, and algorithmic justice </w:t>
      </w:r>
    </w:p>
    <w:p w14:paraId="13107C6C" w14:textId="77777777" w:rsidR="002017C3" w:rsidRPr="00A7150E" w:rsidRDefault="002017C3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Race and health</w:t>
      </w:r>
    </w:p>
    <w:p w14:paraId="7A81E96D" w14:textId="77777777" w:rsidR="00A80A83" w:rsidRPr="00A7150E" w:rsidRDefault="001655CB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Literature, performance, </w:t>
      </w:r>
      <w:r w:rsidR="00A80A83" w:rsidRPr="00A7150E">
        <w:rPr>
          <w:rFonts w:ascii="Cambria" w:eastAsia="Times New Roman" w:hAnsi="Cambria"/>
          <w:sz w:val="22"/>
          <w:szCs w:val="22"/>
        </w:rPr>
        <w:t>and cultural production</w:t>
      </w:r>
    </w:p>
    <w:p w14:paraId="64E4E6E8" w14:textId="2F4A99C2" w:rsidR="001655CB" w:rsidRPr="00A7150E" w:rsidRDefault="007E683A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Gender, s</w:t>
      </w:r>
      <w:r w:rsidR="001655CB" w:rsidRPr="00A7150E">
        <w:rPr>
          <w:rFonts w:ascii="Cambria" w:eastAsia="Times New Roman" w:hAnsi="Cambria"/>
          <w:sz w:val="22"/>
          <w:szCs w:val="22"/>
        </w:rPr>
        <w:t>exualities</w:t>
      </w:r>
      <w:r w:rsidR="002017C3" w:rsidRPr="00A7150E">
        <w:rPr>
          <w:rFonts w:ascii="Cambria" w:eastAsia="Times New Roman" w:hAnsi="Cambria"/>
          <w:sz w:val="22"/>
          <w:szCs w:val="22"/>
        </w:rPr>
        <w:t>/ queer</w:t>
      </w:r>
      <w:r w:rsidR="00467168">
        <w:rPr>
          <w:rFonts w:ascii="Cambria" w:eastAsia="Times New Roman" w:hAnsi="Cambria"/>
          <w:sz w:val="22"/>
          <w:szCs w:val="22"/>
        </w:rPr>
        <w:t>, trans</w:t>
      </w:r>
      <w:r w:rsidR="002017C3" w:rsidRPr="00A7150E">
        <w:rPr>
          <w:rFonts w:ascii="Cambria" w:eastAsia="Times New Roman" w:hAnsi="Cambria"/>
          <w:sz w:val="22"/>
          <w:szCs w:val="22"/>
        </w:rPr>
        <w:t xml:space="preserve"> </w:t>
      </w:r>
      <w:r w:rsidR="00467168">
        <w:rPr>
          <w:rFonts w:ascii="Cambria" w:eastAsia="Times New Roman" w:hAnsi="Cambria"/>
          <w:sz w:val="22"/>
          <w:szCs w:val="22"/>
        </w:rPr>
        <w:t xml:space="preserve">identities and </w:t>
      </w:r>
      <w:r w:rsidR="002017C3" w:rsidRPr="00A7150E">
        <w:rPr>
          <w:rFonts w:ascii="Cambria" w:eastAsia="Times New Roman" w:hAnsi="Cambria"/>
          <w:sz w:val="22"/>
          <w:szCs w:val="22"/>
        </w:rPr>
        <w:t>critiques</w:t>
      </w:r>
    </w:p>
    <w:p w14:paraId="3C7B2E85" w14:textId="77777777" w:rsidR="000C0589" w:rsidRPr="00A7150E" w:rsidRDefault="000C0589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Black feminisms</w:t>
      </w:r>
    </w:p>
    <w:p w14:paraId="5CB46ECB" w14:textId="4BA2B32B" w:rsidR="000C0589" w:rsidRPr="00A7150E" w:rsidRDefault="000C0589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>Racial capitalism</w:t>
      </w:r>
    </w:p>
    <w:p w14:paraId="3BC06412" w14:textId="021E693D" w:rsidR="002872CD" w:rsidRPr="00A7150E" w:rsidRDefault="002872CD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 w:rsidRPr="00A7150E">
        <w:rPr>
          <w:rFonts w:ascii="Cambria" w:eastAsia="Times New Roman" w:hAnsi="Cambria"/>
          <w:sz w:val="22"/>
          <w:szCs w:val="22"/>
        </w:rPr>
        <w:t xml:space="preserve">Race, </w:t>
      </w:r>
      <w:r w:rsidR="00463469" w:rsidRPr="00A7150E">
        <w:rPr>
          <w:rFonts w:ascii="Cambria" w:eastAsia="Times New Roman" w:hAnsi="Cambria"/>
          <w:sz w:val="22"/>
          <w:szCs w:val="22"/>
        </w:rPr>
        <w:t>p</w:t>
      </w:r>
      <w:r w:rsidRPr="00A7150E">
        <w:rPr>
          <w:rFonts w:ascii="Cambria" w:eastAsia="Times New Roman" w:hAnsi="Cambria"/>
          <w:sz w:val="22"/>
          <w:szCs w:val="22"/>
        </w:rPr>
        <w:t>lace</w:t>
      </w:r>
      <w:r w:rsidR="00463469" w:rsidRPr="00A7150E">
        <w:rPr>
          <w:rFonts w:ascii="Cambria" w:eastAsia="Times New Roman" w:hAnsi="Cambria"/>
          <w:sz w:val="22"/>
          <w:szCs w:val="22"/>
        </w:rPr>
        <w:t>,</w:t>
      </w:r>
      <w:r w:rsidRPr="00A7150E">
        <w:rPr>
          <w:rFonts w:ascii="Cambria" w:eastAsia="Times New Roman" w:hAnsi="Cambria"/>
          <w:sz w:val="22"/>
          <w:szCs w:val="22"/>
        </w:rPr>
        <w:t xml:space="preserve"> and </w:t>
      </w:r>
      <w:r w:rsidR="00463469" w:rsidRPr="00A7150E">
        <w:rPr>
          <w:rFonts w:ascii="Cambria" w:eastAsia="Times New Roman" w:hAnsi="Cambria"/>
          <w:sz w:val="22"/>
          <w:szCs w:val="22"/>
        </w:rPr>
        <w:t>s</w:t>
      </w:r>
      <w:r w:rsidRPr="00A7150E">
        <w:rPr>
          <w:rFonts w:ascii="Cambria" w:eastAsia="Times New Roman" w:hAnsi="Cambria"/>
          <w:sz w:val="22"/>
          <w:szCs w:val="22"/>
        </w:rPr>
        <w:t>pace</w:t>
      </w:r>
    </w:p>
    <w:p w14:paraId="110B50B8" w14:textId="34966129" w:rsidR="002017C3" w:rsidRPr="00A7150E" w:rsidRDefault="007E683A" w:rsidP="00F9048E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Slavery, Jim Crow </w:t>
      </w:r>
      <w:r w:rsidR="00C81522" w:rsidRPr="00A7150E">
        <w:rPr>
          <w:rFonts w:ascii="Cambria" w:eastAsia="Times New Roman" w:hAnsi="Cambria"/>
          <w:sz w:val="22"/>
          <w:szCs w:val="22"/>
        </w:rPr>
        <w:t>and the u</w:t>
      </w:r>
      <w:r w:rsidR="002017C3" w:rsidRPr="00A7150E">
        <w:rPr>
          <w:rFonts w:ascii="Cambria" w:eastAsia="Times New Roman" w:hAnsi="Cambria"/>
          <w:sz w:val="22"/>
          <w:szCs w:val="22"/>
        </w:rPr>
        <w:t>niversity</w:t>
      </w:r>
    </w:p>
    <w:p w14:paraId="7A2456B1" w14:textId="77777777" w:rsidR="001655CB" w:rsidRPr="00A7150E" w:rsidRDefault="001655CB" w:rsidP="001655CB">
      <w:pPr>
        <w:rPr>
          <w:rFonts w:ascii="Cambria" w:eastAsia="Times New Roman" w:hAnsi="Cambria"/>
          <w:sz w:val="22"/>
          <w:szCs w:val="22"/>
        </w:rPr>
      </w:pPr>
    </w:p>
    <w:p w14:paraId="2E9DB5A1" w14:textId="0D40B9B3" w:rsidR="00ED32B5" w:rsidRDefault="001655CB" w:rsidP="001655CB">
      <w:pPr>
        <w:rPr>
          <w:rFonts w:ascii="Cambria" w:eastAsia="Times New Roman" w:hAnsi="Cambria" w:cs="Arial"/>
          <w:color w:val="333333"/>
          <w:sz w:val="22"/>
          <w:szCs w:val="22"/>
        </w:rPr>
      </w:pPr>
      <w:r w:rsidRPr="00A7150E">
        <w:rPr>
          <w:rFonts w:ascii="Cambria" w:eastAsia="Times New Roman" w:hAnsi="Cambria" w:cs="Arial"/>
          <w:color w:val="333333"/>
          <w:sz w:val="22"/>
          <w:szCs w:val="22"/>
        </w:rPr>
        <w:t>The sheer</w:t>
      </w:r>
      <w:r w:rsidR="00C81522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range and diversity of these topics call</w:t>
      </w:r>
      <w:r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for a corresponding diversity of approaches, interpretations, and methodologies. Our ultimate aim is to develop and promote projects</w:t>
      </w:r>
      <w:r w:rsidR="00ED32B5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that address the historical and contemporary questions and concerns critical to what it means to be "at work" on </w:t>
      </w:r>
      <w:r w:rsidR="00E50051" w:rsidRPr="00A7150E">
        <w:rPr>
          <w:rFonts w:ascii="Cambria" w:eastAsia="Times New Roman" w:hAnsi="Cambria" w:cs="Arial"/>
          <w:color w:val="333333"/>
          <w:sz w:val="22"/>
          <w:szCs w:val="22"/>
        </w:rPr>
        <w:t>Black</w:t>
      </w:r>
      <w:r w:rsidR="00ED32B5" w:rsidRPr="00A7150E">
        <w:rPr>
          <w:rFonts w:ascii="Cambria" w:eastAsia="Times New Roman" w:hAnsi="Cambria" w:cs="Arial"/>
          <w:color w:val="333333"/>
          <w:sz w:val="22"/>
          <w:szCs w:val="22"/>
        </w:rPr>
        <w:t xml:space="preserve"> Studies in a rapidly-evolving "world." </w:t>
      </w:r>
    </w:p>
    <w:p w14:paraId="0720C9BE" w14:textId="0FE83CF7" w:rsidR="00A7150E" w:rsidRDefault="00A7150E" w:rsidP="001655CB">
      <w:pPr>
        <w:rPr>
          <w:rFonts w:ascii="Cambria" w:eastAsia="Times New Roman" w:hAnsi="Cambria" w:cs="Arial"/>
          <w:color w:val="333333"/>
          <w:sz w:val="22"/>
          <w:szCs w:val="22"/>
        </w:rPr>
      </w:pPr>
    </w:p>
    <w:p w14:paraId="5B779962" w14:textId="39D77FC9" w:rsidR="00A7150E" w:rsidRPr="00A7150E" w:rsidRDefault="00A7150E" w:rsidP="001655CB">
      <w:pPr>
        <w:rPr>
          <w:rFonts w:ascii="Cambria" w:eastAsia="Times New Roman" w:hAnsi="Cambria" w:cs="Arial"/>
          <w:color w:val="333333"/>
          <w:sz w:val="22"/>
          <w:szCs w:val="22"/>
        </w:rPr>
      </w:pPr>
      <w:r>
        <w:rPr>
          <w:rFonts w:ascii="Cambria" w:eastAsia="Times New Roman" w:hAnsi="Cambria" w:cs="Arial"/>
          <w:color w:val="333333"/>
          <w:sz w:val="22"/>
          <w:szCs w:val="22"/>
        </w:rPr>
        <w:t xml:space="preserve">Series Editors:  </w:t>
      </w:r>
      <w:r w:rsidR="007E683A">
        <w:rPr>
          <w:rFonts w:ascii="Cambria" w:eastAsia="Times New Roman" w:hAnsi="Cambria" w:cs="Arial"/>
          <w:color w:val="333333"/>
          <w:sz w:val="22"/>
          <w:szCs w:val="22"/>
        </w:rPr>
        <w:t xml:space="preserve"> Deborah E. McDowell, </w:t>
      </w:r>
      <w:r w:rsidR="008D60F1">
        <w:rPr>
          <w:rFonts w:ascii="Cambria" w:eastAsia="Times New Roman" w:hAnsi="Cambria" w:cs="Arial"/>
          <w:color w:val="333333"/>
          <w:sz w:val="22"/>
          <w:szCs w:val="22"/>
        </w:rPr>
        <w:t xml:space="preserve">Shawn Leigh Alexander, and </w:t>
      </w:r>
      <w:r w:rsidR="007E683A">
        <w:rPr>
          <w:rFonts w:ascii="Cambria" w:eastAsia="Times New Roman" w:hAnsi="Cambria" w:cs="Arial"/>
          <w:color w:val="333333"/>
          <w:sz w:val="22"/>
          <w:szCs w:val="22"/>
        </w:rPr>
        <w:t>Robert Trent</w:t>
      </w:r>
      <w:r>
        <w:rPr>
          <w:rFonts w:ascii="Cambria" w:eastAsia="Times New Roman" w:hAnsi="Cambria" w:cs="Arial"/>
          <w:color w:val="333333"/>
          <w:sz w:val="22"/>
          <w:szCs w:val="22"/>
        </w:rPr>
        <w:t xml:space="preserve"> Vinson</w:t>
      </w:r>
    </w:p>
    <w:sectPr w:rsidR="00A7150E" w:rsidRPr="00A7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3B3C"/>
    <w:multiLevelType w:val="hybridMultilevel"/>
    <w:tmpl w:val="6E3C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57"/>
    <w:rsid w:val="00012EDA"/>
    <w:rsid w:val="000C0589"/>
    <w:rsid w:val="001655CB"/>
    <w:rsid w:val="00192344"/>
    <w:rsid w:val="002017C3"/>
    <w:rsid w:val="00203741"/>
    <w:rsid w:val="002872CD"/>
    <w:rsid w:val="002D0157"/>
    <w:rsid w:val="002D6528"/>
    <w:rsid w:val="00385CCA"/>
    <w:rsid w:val="00390625"/>
    <w:rsid w:val="003D5FE3"/>
    <w:rsid w:val="00463469"/>
    <w:rsid w:val="00467168"/>
    <w:rsid w:val="004C7672"/>
    <w:rsid w:val="00545BD6"/>
    <w:rsid w:val="007E683A"/>
    <w:rsid w:val="008A26F5"/>
    <w:rsid w:val="008D60F1"/>
    <w:rsid w:val="008E775E"/>
    <w:rsid w:val="008F45D1"/>
    <w:rsid w:val="00943153"/>
    <w:rsid w:val="00A7150E"/>
    <w:rsid w:val="00A80A83"/>
    <w:rsid w:val="00B74C8C"/>
    <w:rsid w:val="00B7710B"/>
    <w:rsid w:val="00C81522"/>
    <w:rsid w:val="00D903F9"/>
    <w:rsid w:val="00E36FEF"/>
    <w:rsid w:val="00E50051"/>
    <w:rsid w:val="00ED32B5"/>
    <w:rsid w:val="00F86CFD"/>
    <w:rsid w:val="00F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6C16"/>
  <w15:chartTrackingRefBased/>
  <w15:docId w15:val="{CC047EC1-8913-4548-945B-B37F4AD8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A26F5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F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A26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26F5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8A26F5"/>
    <w:rPr>
      <w:i/>
      <w:iCs/>
    </w:rPr>
  </w:style>
  <w:style w:type="character" w:styleId="Strong">
    <w:name w:val="Strong"/>
    <w:basedOn w:val="DefaultParagraphFont"/>
    <w:uiPriority w:val="22"/>
    <w:qFormat/>
    <w:rsid w:val="008A2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6DCB-7058-4986-A260-578AD8A4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Deborah E (dem8z)</dc:creator>
  <cp:keywords/>
  <dc:description/>
  <cp:lastModifiedBy>McDowell, Deborah E (dem8z)</cp:lastModifiedBy>
  <cp:revision>2</cp:revision>
  <cp:lastPrinted>2020-08-17T17:08:00Z</cp:lastPrinted>
  <dcterms:created xsi:type="dcterms:W3CDTF">2023-02-01T04:18:00Z</dcterms:created>
  <dcterms:modified xsi:type="dcterms:W3CDTF">2023-02-01T04:18:00Z</dcterms:modified>
</cp:coreProperties>
</file>