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left"/>
      </w:pPr>
      <w:r>
        <w:rPr>
          <w:rFonts w:ascii="Arial Unicode MS" w:hAnsi="Arial Unicode MS" w:eastAsia="Arial Unicode MS"/>
          <w:b/>
          <w:color w:val="111827"/>
          <w:sz w:val="43"/>
        </w:rPr>
        <w:t>AI热感火警风险检测系统硬件采购监控清单与 App 联动说明</w:t>
      </w:r>
    </w:p>
    <w:p>
      <w:pPr>
        <w:spacing w:after="240"/>
      </w:pPr>
      <w:r>
        <w:rPr>
          <w:rFonts w:ascii="Arial Unicode MS" w:hAnsi="Arial Unicode MS" w:eastAsia="Arial Unicode MS"/>
          <w:color w:val="667085"/>
          <w:sz w:val="22"/>
        </w:rPr>
        <w:t>设备选型、楼道布点、监控接入、数据协议与疏散导航实施说明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43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09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文档用途</w:t>
            </w:r>
          </w:p>
        </w:tc>
        <w:tc>
          <w:tcPr>
            <w:tcW w:type="dxa" w:w="83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确定科研演示与小范围试点需要采购的硬件、监控设备和网络设备，并说明其与手机 App、macOS App 的联动方式。</w:t>
            </w:r>
          </w:p>
        </w:tc>
      </w:tr>
      <w:tr>
        <w:trPr>
          <w:cantSplit/>
        </w:trPr>
        <w:tc>
          <w:tcPr>
            <w:tcW w:type="dxa" w:w="1843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适用对象</w:t>
            </w:r>
          </w:p>
        </w:tc>
        <w:tc>
          <w:tcPr>
            <w:tcW w:type="dxa" w:w="830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项目负责人、采购人员、软硬件开发人员、实验室安全负责人。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当前版本</w:t>
            </w:r>
          </w:p>
        </w:tc>
        <w:tc>
          <w:tcPr>
            <w:tcW w:type="dxa" w:w="83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v1.0.3，编制日期：2026年9月14日。</w:t>
            </w:r>
          </w:p>
        </w:tc>
      </w:tr>
      <w:tr>
        <w:trPr>
          <w:cantSplit/>
        </w:trPr>
        <w:tc>
          <w:tcPr>
            <w:tcW w:type="dxa" w:w="1843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核心结论</w:t>
            </w:r>
          </w:p>
        </w:tc>
        <w:tc>
          <w:tcPr>
            <w:tcW w:type="dxa" w:w="830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首期采用 ESP32-S3 + MLX90640 完成数据闭环；楼道试点增加 Raspberry Pi 网关、PoE 摄像机、NVR 和认证消防设备。</w:t>
            </w:r>
          </w:p>
        </w:tc>
      </w:tr>
    </w:tbl>
    <w:p>
      <w:pPr>
        <w:pStyle w:val="Caption"/>
        <w:spacing w:before="40" w:after="180"/>
        <w:jc w:val="left"/>
      </w:pPr>
      <w:r>
        <w:rPr>
          <w:rFonts w:ascii="Arial Unicode MS" w:hAnsi="Arial Unicode MS" w:eastAsia="Arial Unicode MS"/>
          <w:i/>
          <w:color w:val="667085"/>
          <w:sz w:val="17"/>
        </w:rPr>
        <w:t>表 1  文档范围与核心结论</w:t>
      </w: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1. 采购结论与实施顺序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sz w:val="20"/>
        </w:rPr>
        <w:t>第一版系统应优先购买 ESP32-S3-DevKitC-1 主控板和 MLX90640 32×24 热成像模块。该组合成本低、资料充足，可直接输出当前 App 使用的温度矩阵、热区坐标和风险等级数据。完成单节点联动后，再增加温湿度传感器、声光报警、监控摄像机、NVR、PoE 交换机和边缘网关。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sz w:val="20"/>
        </w:rPr>
        <w:t>正式楼道和楼宇部署必须使用符合澳门消防规范的认证烟感、感温探测器与消防报警主机，并由持证人员设计、安装和验收。本项目中的 MLX90640、普通摄像机、AI 识别和手机 App 属于早期预警与科研演示层，不替代法定消防系统。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/>
            <w:r>
              <w:rPr>
                <w:rFonts w:ascii="Arial Unicode MS" w:hAnsi="Arial Unicode MS" w:eastAsia="Arial Unicode MS"/>
                <w:b/>
                <w:color w:val="2563EB"/>
                <w:sz w:val="21"/>
              </w:rPr>
              <w:t>推荐执行顺序</w:t>
            </w:r>
          </w:p>
          <w:p>
            <w:pPr>
              <w:spacing w:after="40" w:line="276" w:lineRule="auto"/>
            </w:pPr>
            <w:r>
              <w:rPr>
                <w:rFonts w:ascii="Arial Unicode MS" w:hAnsi="Arial Unicode MS" w:eastAsia="Arial Unicode MS"/>
                <w:color w:val="344054"/>
                <w:sz w:val="20"/>
              </w:rPr>
              <w:t>• 第一步：ESP32-S3 + MLX90640 + SHT31，完成温度矩阵与 App 联动闭环。</w:t>
            </w:r>
          </w:p>
          <w:p>
            <w:pPr>
              <w:spacing w:after="40" w:line="276" w:lineRule="auto"/>
            </w:pPr>
            <w:r>
              <w:rPr>
                <w:rFonts w:ascii="Arial Unicode MS" w:hAnsi="Arial Unicode MS" w:eastAsia="Arial Unicode MS"/>
                <w:color w:val="344054"/>
                <w:sz w:val="20"/>
              </w:rPr>
              <w:t>• 第二步：Raspberry Pi 5 网关 + 2 路 PoE 摄像机，完成手机端 HLS/MJPEG 监控接入。</w:t>
            </w:r>
          </w:p>
          <w:p>
            <w:pPr>
              <w:spacing w:after="40" w:line="276" w:lineRule="auto"/>
            </w:pPr>
            <w:r>
              <w:rPr>
                <w:rFonts w:ascii="Arial Unicode MS" w:hAnsi="Arial Unicode MS" w:eastAsia="Arial Unicode MS"/>
                <w:color w:val="344054"/>
                <w:sz w:val="20"/>
              </w:rPr>
              <w:t>• 第三步：增加热成像摄像机、NVR、UPS 和认证消防报警设备，进入实地试点。</w:t>
            </w:r>
          </w:p>
        </w:tc>
      </w:tr>
    </w:tbl>
    <w:p>
      <w:pPr>
        <w:spacing w:after="0"/>
      </w:pP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2. 推荐采购清单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sz w:val="20"/>
        </w:rPr>
        <w:t>表中参考价为人民币含税零售价区间，实际价格会受品牌、库存、镜头角度、网络制式和安装费用影响。数量按单个演示区或单层楼道试点估算。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792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224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设备类别</w:t>
            </w:r>
          </w:p>
        </w:tc>
        <w:tc>
          <w:tcPr>
            <w:tcW w:type="dxa" w:w="2376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推荐型号</w:t>
            </w:r>
          </w:p>
        </w:tc>
        <w:tc>
          <w:tcPr>
            <w:tcW w:type="dxa" w:w="749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81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参考价</w:t>
            </w:r>
          </w:p>
        </w:tc>
        <w:tc>
          <w:tcPr>
            <w:tcW w:type="dxa" w:w="3830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与 App 的关系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演示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主控开发板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ESP32-S3-DevKitC-1 N16R8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1–3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¥60–120/个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 USB 串口或 Wi‑Fi WebSocket 向 App 发送 JSON 数据。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演示</w:t>
            </w:r>
          </w:p>
        </w:tc>
        <w:tc>
          <w:tcPr>
            <w:tcW w:type="dxa" w:w="1224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热成像阵列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MLX90640 32×24，110° 或 55°，I²C 3.3V</w:t>
            </w:r>
          </w:p>
        </w:tc>
        <w:tc>
          <w:tcPr>
            <w:tcW w:type="dxa" w:w="74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1–3</w:t>
            </w:r>
          </w:p>
        </w:tc>
        <w:tc>
          <w:tcPr>
            <w:tcW w:type="dxa" w:w="1181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¥300–550/个</w:t>
            </w:r>
          </w:p>
        </w:tc>
        <w:tc>
          <w:tcPr>
            <w:tcW w:type="dxa" w:w="383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输出 768 点温度矩阵；直接兼容 Mac App 和手机端 3D 热感视图。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演示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温湿度传感器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SHT31-D 或 DHT22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1/节点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¥30–80/个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辅助排除环境温升误报；需在固件中增加 ambient_temp、humidity 字段。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演示</w:t>
            </w:r>
          </w:p>
        </w:tc>
        <w:tc>
          <w:tcPr>
            <w:tcW w:type="dxa" w:w="1224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本地声光报警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3.3V 有源蜂鸣器 + RGB LED</w:t>
            </w:r>
          </w:p>
        </w:tc>
        <w:tc>
          <w:tcPr>
            <w:tcW w:type="dxa" w:w="74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1/节点</w:t>
            </w:r>
          </w:p>
        </w:tc>
        <w:tc>
          <w:tcPr>
            <w:tcW w:type="dxa" w:w="1181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¥10–30/组</w:t>
            </w:r>
          </w:p>
        </w:tc>
        <w:tc>
          <w:tcPr>
            <w:tcW w:type="dxa" w:w="383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高风险时将蜂鸣器和红灯作为本地提示；需增加 GPIO 控制逻辑。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演示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接线与供电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400 孔面包板、杜邦线、USB-C 数据线、5V/3A 电源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 套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¥50–100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完成传感器接线、烧录和持续供电；不直接连接 App。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演示</w:t>
            </w:r>
          </w:p>
        </w:tc>
        <w:tc>
          <w:tcPr>
            <w:tcW w:type="dxa" w:w="1224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安装附件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阻燃外壳、固定支架、三脚架或吸顶支架</w:t>
            </w:r>
          </w:p>
        </w:tc>
        <w:tc>
          <w:tcPr>
            <w:tcW w:type="dxa" w:w="74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 套</w:t>
            </w:r>
          </w:p>
        </w:tc>
        <w:tc>
          <w:tcPr>
            <w:tcW w:type="dxa" w:w="1181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¥60–150</w:t>
            </w:r>
          </w:p>
        </w:tc>
        <w:tc>
          <w:tcPr>
            <w:tcW w:type="dxa" w:w="383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固定节点并调整视场角，提高走廊覆盖稳定性。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监控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可见光网络摄像机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海康威视 DS-2CD2143G2-I 或大华 IPC-HDW2441T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2–4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¥500–1,200/台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通过 PoE 连接网络，RTSP 由网关转换为 HLS/MJPEG 后接入手机 App。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监控</w:t>
            </w:r>
          </w:p>
        </w:tc>
        <w:tc>
          <w:tcPr>
            <w:tcW w:type="dxa" w:w="1224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热成像网络摄像机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海康威视双光谱热像机或大华热成像摄像机</w:t>
            </w:r>
          </w:p>
        </w:tc>
        <w:tc>
          <w:tcPr>
            <w:tcW w:type="dxa" w:w="74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1–2</w:t>
            </w:r>
          </w:p>
        </w:tc>
        <w:tc>
          <w:tcPr>
            <w:tcW w:type="dxa" w:w="1181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¥3,500–9,000/台</w:t>
            </w:r>
          </w:p>
        </w:tc>
        <w:tc>
          <w:tcPr>
            <w:tcW w:type="dxa" w:w="383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提供更高分辨率和更远距离监控，经 NVR 或媒体网关转换为 HLS/WebRTC。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监控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网络硬盘录像机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海康威视 DS-7608NXI-K1/8P 或大华 NVR2108HS-8P-4KS3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¥800–2,500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集中管理摄像机、录像和 RTSP 输出；手机端只接入经授权的监控流。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监控</w:t>
            </w:r>
          </w:p>
        </w:tc>
        <w:tc>
          <w:tcPr>
            <w:tcW w:type="dxa" w:w="1224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PoE 交换机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TP-Link TL-SG1005P、海康威视或大华 8 口 PoE 交换机</w:t>
            </w:r>
          </w:p>
        </w:tc>
        <w:tc>
          <w:tcPr>
            <w:tcW w:type="dxa" w:w="74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181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¥150–600</w:t>
            </w:r>
          </w:p>
        </w:tc>
        <w:tc>
          <w:tcPr>
            <w:tcW w:type="dxa" w:w="383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为摄像机同时提供网络和电力，减少独立电源和布线。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网关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边缘计算网关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Raspberry Pi 5 8GB + 64GB 存储卡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¥700–1,200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汇总 ESP32 数据，运行 MediaMTX、go2rtc 或反向代理，提供安全的 wss://、HLS 接口。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网络</w:t>
            </w:r>
          </w:p>
        </w:tc>
        <w:tc>
          <w:tcPr>
            <w:tcW w:type="dxa" w:w="1224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路由器与无线接入点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华硕 RT-AX57、GL.iNet Beryl AX 或商用 AP</w:t>
            </w:r>
          </w:p>
        </w:tc>
        <w:tc>
          <w:tcPr>
            <w:tcW w:type="dxa" w:w="74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181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¥300–800</w:t>
            </w:r>
          </w:p>
        </w:tc>
        <w:tc>
          <w:tcPr>
            <w:tcW w:type="dxa" w:w="383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保证 ESP32、网关、NVR 与手机处于可控网络，必要时使用独立 VLAN。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保障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不间断电源 UPS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APC BK650M2-CH、山特 TG-BOX 850 或同级设备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¥500–1,000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在短时停电时维持网关、路由器和监控设备运行。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消防</w:t>
            </w:r>
          </w:p>
        </w:tc>
        <w:tc>
          <w:tcPr>
            <w:tcW w:type="dxa" w:w="1224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认证烟感或感温探测器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海湾、泛海三江、霍尼韦尔等符合当地规范的型号</w:t>
            </w:r>
          </w:p>
        </w:tc>
        <w:tc>
          <w:tcPr>
            <w:tcW w:type="dxa" w:w="74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2–6</w:t>
            </w:r>
          </w:p>
        </w:tc>
        <w:tc>
          <w:tcPr>
            <w:tcW w:type="dxa" w:w="1181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¥200–600/只</w:t>
            </w:r>
          </w:p>
        </w:tc>
        <w:tc>
          <w:tcPr>
            <w:tcW w:type="dxa" w:w="383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经消防报警主机和干接点/Modbus 网关接入 App；不能使用普通消费级传感器替代。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消防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消防报警主机与接口网关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按消防设计选型；干接点或 Modbus 网关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 套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按工程报价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向 App 提供报警事件；当前版本需扩展 smoke_alarm、panel_status 等字段。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可选</w:t>
            </w:r>
          </w:p>
        </w:tc>
        <w:tc>
          <w:tcPr>
            <w:tcW w:type="dxa" w:w="1224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BLE/UWB 定位标签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工业蓝牙信标或 UWB 模块</w:t>
            </w:r>
          </w:p>
        </w:tc>
        <w:tc>
          <w:tcPr>
            <w:tcW w:type="dxa" w:w="749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2–4</w:t>
            </w:r>
          </w:p>
        </w:tc>
        <w:tc>
          <w:tcPr>
            <w:tcW w:type="dxa" w:w="1181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¥300–1,500/套</w:t>
            </w:r>
          </w:p>
        </w:tc>
        <w:tc>
          <w:tcPr>
            <w:tcW w:type="dxa" w:w="383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用于后续实现人员定位和更精细的撤离路线，当前 App 尚未接入。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存储</w:t>
            </w:r>
          </w:p>
        </w:tc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监控硬盘或 SSD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监控级 2–4TB 硬盘或 1TB SSD</w:t>
            </w:r>
          </w:p>
        </w:tc>
        <w:tc>
          <w:tcPr>
            <w:tcW w:type="dxa" w:w="74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1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¥500–1,500</w:t>
            </w:r>
          </w:p>
        </w:tc>
        <w:tc>
          <w:tcPr>
            <w:tcW w:type="dxa" w:w="383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本机保存视频与事件记录；应在隐私政策中明确保存期限。</w:t>
            </w:r>
          </w:p>
        </w:tc>
      </w:tr>
    </w:tbl>
    <w:p>
      <w:pPr>
        <w:pStyle w:val="Caption"/>
        <w:spacing w:before="40" w:after="180"/>
        <w:jc w:val="left"/>
      </w:pPr>
      <w:r>
        <w:rPr>
          <w:rFonts w:ascii="Arial Unicode MS" w:hAnsi="Arial Unicode MS" w:eastAsia="Arial Unicode MS"/>
          <w:i/>
          <w:color w:val="667085"/>
          <w:sz w:val="17"/>
        </w:rPr>
        <w:t>表 2  演示、监控、网关与消防设备采购清单</w:t>
      </w: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3. 楼道布点与监控配置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sz w:val="20"/>
        </w:rPr>
        <w:t>密集楼道建议采用“热成像节点 + 可见光摄像机 + 认证消防探测器”组合。热成像节点用于发现早期异常温升，可见光摄像机用于复核现场情况，认证消防探测器承担法定报警职责。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直长楼道优先使用 55° 视场角的 MLX90640，每 6–8 米布置一个节点，相邻视场保留约 20% 重叠。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楼道转弯、交叉口和较宽区域可使用 110° 视场角，但单位目标占用像素会减少，应缩短检测距离。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热成像节点安装高度建议 2.5–3 米，镜头略微向下并对准通道方向；避免正对灯具、暖气、阳光和强反光表面。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可见光摄像机建议 2.6–3 米吸顶或壁装，采用 PoE 供电，录像保留在本地 NVR，不默认公开到互联网。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楼层面积较大时，可由 Raspberry Pi 网关统一汇总多个 ESP32 节点，再向手机 App 输出一个带 zone 字段的数据流。</w:t>
      </w: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4. 监控设备与 App 显示对应关系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监控对象</w:t>
            </w:r>
          </w:p>
        </w:tc>
        <w:tc>
          <w:tcPr>
            <w:tcW w:type="dxa" w:w="1987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推荐设备</w:t>
            </w:r>
          </w:p>
        </w:tc>
        <w:tc>
          <w:tcPr>
            <w:tcW w:type="dxa" w:w="2995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连接方式</w:t>
            </w:r>
          </w:p>
        </w:tc>
        <w:tc>
          <w:tcPr>
            <w:tcW w:type="dxa" w:w="3658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App 显示方式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热成像阵列</w:t>
            </w:r>
          </w:p>
        </w:tc>
        <w:tc>
          <w:tcPr>
            <w:tcW w:type="dxa" w:w="19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MLX90640 + ESP32-S3</w:t>
            </w:r>
          </w:p>
        </w:tc>
        <w:tc>
          <w:tcPr>
            <w:tcW w:type="dxa" w:w="29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I²C → WebSocket JSON</w:t>
            </w:r>
          </w:p>
        </w:tc>
        <w:tc>
          <w:tcPr>
            <w:tcW w:type="dxa" w:w="365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手机“现场监控”中的 3D 热感视图和热区标注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楼道可见光监控</w:t>
            </w:r>
          </w:p>
        </w:tc>
        <w:tc>
          <w:tcPr>
            <w:tcW w:type="dxa" w:w="1987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PoE 网络摄像机</w:t>
            </w:r>
          </w:p>
        </w:tc>
        <w:tc>
          <w:tcPr>
            <w:tcW w:type="dxa" w:w="2995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RTSP → 媒体网关 → HLS/MJPEG</w:t>
            </w:r>
          </w:p>
        </w:tc>
        <w:tc>
          <w:tcPr>
            <w:tcW w:type="dxa" w:w="3658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手机“现场监控”中的实景监控画面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专业热成像监控</w:t>
            </w:r>
          </w:p>
        </w:tc>
        <w:tc>
          <w:tcPr>
            <w:tcW w:type="dxa" w:w="19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双光谱热像机或 FLIR Lepton</w:t>
            </w:r>
          </w:p>
        </w:tc>
        <w:tc>
          <w:tcPr>
            <w:tcW w:type="dxa" w:w="29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RTSP → NVR/网关 → HLS/WebRTC</w:t>
            </w:r>
          </w:p>
        </w:tc>
        <w:tc>
          <w:tcPr>
            <w:tcW w:type="dxa" w:w="365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3D 热感视图与实景视频联动查看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录像与回溯</w:t>
            </w:r>
          </w:p>
        </w:tc>
        <w:tc>
          <w:tcPr>
            <w:tcW w:type="dxa" w:w="1987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NVR + 监控硬盘</w:t>
            </w:r>
          </w:p>
        </w:tc>
        <w:tc>
          <w:tcPr>
            <w:tcW w:type="dxa" w:w="2995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RTSP/ONVIF；保留本地录像</w:t>
            </w:r>
          </w:p>
        </w:tc>
        <w:tc>
          <w:tcPr>
            <w:tcW w:type="dxa" w:w="3658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预警记录与视频时间点对应，便于事后核查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烟感与感温报警</w:t>
            </w:r>
          </w:p>
        </w:tc>
        <w:tc>
          <w:tcPr>
            <w:tcW w:type="dxa" w:w="19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认证探测器 + 消防主机</w:t>
            </w:r>
          </w:p>
        </w:tc>
        <w:tc>
          <w:tcPr>
            <w:tcW w:type="dxa" w:w="29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干接点/Modbus → 边缘网关</w:t>
            </w:r>
          </w:p>
        </w:tc>
        <w:tc>
          <w:tcPr>
            <w:tcW w:type="dxa" w:w="365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作为报警事件接入；当前版本需扩展数据协议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手机指南针</w:t>
            </w:r>
          </w:p>
        </w:tc>
        <w:tc>
          <w:tcPr>
            <w:tcW w:type="dxa" w:w="1987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iPhone/Android 内置传感器</w:t>
            </w:r>
          </w:p>
        </w:tc>
        <w:tc>
          <w:tcPr>
            <w:tcW w:type="dxa" w:w="2995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浏览器 DeviceOrientation API</w:t>
            </w:r>
          </w:p>
        </w:tc>
        <w:tc>
          <w:tcPr>
            <w:tcW w:type="dxa" w:w="3658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显示实时方向、推荐转向角度和逃生路线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人员定位</w:t>
            </w:r>
          </w:p>
        </w:tc>
        <w:tc>
          <w:tcPr>
            <w:tcW w:type="dxa" w:w="198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BLE 或 UWB 标签</w:t>
            </w:r>
          </w:p>
        </w:tc>
        <w:tc>
          <w:tcPr>
            <w:tcW w:type="dxa" w:w="29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定位网关 → 位置服务</w:t>
            </w:r>
          </w:p>
        </w:tc>
        <w:tc>
          <w:tcPr>
            <w:tcW w:type="dxa" w:w="365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后续升级项；当前版本未实现</w:t>
            </w:r>
          </w:p>
        </w:tc>
      </w:tr>
    </w:tbl>
    <w:p>
      <w:pPr>
        <w:pStyle w:val="Caption"/>
        <w:spacing w:before="40" w:after="180"/>
        <w:jc w:val="left"/>
      </w:pPr>
      <w:r>
        <w:rPr>
          <w:rFonts w:ascii="Arial Unicode MS" w:hAnsi="Arial Unicode MS" w:eastAsia="Arial Unicode MS"/>
          <w:i/>
          <w:color w:val="667085"/>
          <w:sz w:val="17"/>
        </w:rPr>
        <w:t>表 3  监控设备与 App 显示对应关系</w:t>
      </w: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5. 硬件与 App 联动步骤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1.  将 MLX90640 的 VIN 接 ESP32-S3 的 3V3，GND 接 GND，SDA 接 GPIO 8，SCL 接 GPIO 9。ESP32-S3 只使用 2.4GHz Wi‑Fi。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2.  烧录示例固件。USB 串口使用 115200 波特率；Wi‑Fi 模式默认 WebSocket 地址为 ws://&lt;ESP32-IP&gt;:81/。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3.  在 macOS App 的“硬件连接”中选择串口或 Wi‑Fi WebSocket，核对温度矩阵、最高温度和热区数量是否随现场变化。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4.  将 Raspberry Pi 5 作为边缘网关，安装 MediaMTX、go2rtc 或等效服务。网关负责把 ESP32 数据汇聚为 wss://，把摄像机 RTSP 转为 HLS 或 WebRTC。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5.  在手机 App 的“现场监控”中点击“添加监控”。实景摄像机选择 HLS 或 MJPEG；模拟热感板选择“3D 热感模拟板”。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6.  接入真实热成像板时，设备发送 width、height、max_temp、temperatures 和 hotspots 字段。hotspots 的 x、y、width、height 使用 0–1 归一化坐标。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7.  点击“开启指南针并开始引导”，允许浏览器访问运动与方向传感器。若未授权，App 会使用模拟方向继续演示。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8.  烟感、感温探测器和消防主机应先接入认证报警系统，再通过干接点或 Modbus 网关向 App 发送事件；该事件协议需要二次开发。</w:t>
      </w:r>
    </w:p>
    <w:p>
      <w:pPr>
        <w:pStyle w:val="ListBullet"/>
        <w:spacing w:after="60" w:line="288" w:lineRule="auto"/>
        <w:ind w:left="360" w:hanging="360"/>
      </w:pPr>
      <w:r>
        <w:rPr>
          <w:rFonts w:ascii="Arial Unicode MS" w:hAnsi="Arial Unicode MS" w:eastAsia="Arial Unicode MS"/>
          <w:sz w:val="20"/>
        </w:rPr>
        <w:t>9.  远程访问使用账号授权、临时签名地址或受控网关，不要把 NVR 管理端口、摄像头密码或私网地址公开到互联网。</w:t>
      </w: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6. 数据协议与安全要求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sz w:val="20"/>
        </w:rPr>
        <w:t>当前 Mac App 和手机 App 使用同一套热成像数据结构。ESP32 每 500 毫秒发送一帧 JSON，temperatures 数组长度必须等于 width × height。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/>
            <w:r>
              <w:rPr>
                <w:rFonts w:ascii="SFMono-Regular" w:hAnsi="SFMono-Regular" w:eastAsia="SFMono-Regular"/>
                <w:color w:val="0F172A"/>
                <w:sz w:val="17"/>
              </w:rPr>
              <w:t>{</w:t>
              <w:br/>
              <w:t xml:space="preserve">  "width": 32,</w:t>
              <w:br/>
              <w:t xml:space="preserve">  "height": 24,</w:t>
              <w:br/>
              <w:t xml:space="preserve">  "min_temp": 27.2,</w:t>
              <w:br/>
              <w:t xml:space="preserve">  "max_temp": 86.4,</w:t>
              <w:br/>
              <w:t xml:space="preserve">  "average_temp": 37.1,</w:t>
              <w:br/>
              <w:t xml:space="preserve">  "risk": "high",</w:t>
              <w:br/>
              <w:t xml:space="preserve">  "temperatures": [27.2, 28.1, 86.4],</w:t>
              <w:br/>
              <w:t xml:space="preserve">  "hotspots": [</w:t>
              <w:br/>
              <w:t xml:space="preserve">    {"x": 0.31, "y": 0.24, "width": 0.18, "height": 0.22, "temp": 86.4}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手机网页使用 HTTPS 时不能连接普通 ws://，必须使用 wss:// 或受控安全网关。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摄像机应放在独立 VLAN 或访客不可达的网络中；公开分享只允许无隐私的演示画面。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不要在摄像画面中保存人脸、证件或宿舍隐私区域；本系统优先使用温度矩阵而非普通视频做算法判断。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所有报警阈值、布点数量和验收标准应由持证消防工程人员结合现场结构确认。</w:t>
      </w: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7. 分阶段预算与采购建议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656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680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主要设备</w:t>
            </w:r>
          </w:p>
        </w:tc>
        <w:tc>
          <w:tcPr>
            <w:tcW w:type="dxa" w:w="1440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预计预算</w:t>
            </w:r>
          </w:p>
        </w:tc>
        <w:tc>
          <w:tcPr>
            <w:tcW w:type="dxa" w:w="2376"/>
            <w:shd w:fill="0F172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第一阶段：答辩演示</w:t>
            </w:r>
          </w:p>
        </w:tc>
        <w:tc>
          <w:tcPr>
            <w:tcW w:type="dxa" w:w="46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ESP32-S3、MLX90640、SHT31、蜂鸣器、面包板、外壳支架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¥500–900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完成热成像采集、3D 显示、风险分级和手机指南针演示。</w:t>
            </w:r>
          </w:p>
        </w:tc>
      </w:tr>
      <w:tr>
        <w:trPr>
          <w:cantSplit/>
        </w:trPr>
        <w:tc>
          <w:tcPr>
            <w:tcW w:type="dxa" w:w="165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第二阶段：单层楼道试点</w:t>
            </w:r>
          </w:p>
        </w:tc>
        <w:tc>
          <w:tcPr>
            <w:tcW w:type="dxa" w:w="468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 个热成像节点、Raspberry Pi 5 网关、2 路 PoE 摄像机、NVR、PoE 交换机、UPS</w:t>
            </w:r>
          </w:p>
        </w:tc>
        <w:tc>
          <w:tcPr>
            <w:tcW w:type="dxa" w:w="144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¥5,000–12,000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验证多节点汇总、实景监控接入、录像回溯和撤离路线联动。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第三阶段：楼宇试点</w:t>
            </w:r>
          </w:p>
        </w:tc>
        <w:tc>
          <w:tcPr>
            <w:tcW w:type="dxa" w:w="46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专业热像机、认证烟感/感温探测器、消防主机、网络与安装工程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¥20,000–80,000+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按消防规范和现场设计报价，完成合规报警与工程验收。</w:t>
            </w:r>
          </w:p>
        </w:tc>
      </w:tr>
      <w:tr>
        <w:trPr>
          <w:cantSplit/>
        </w:trPr>
        <w:tc>
          <w:tcPr>
            <w:tcW w:type="dxa" w:w="165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高精度升级</w:t>
            </w:r>
          </w:p>
        </w:tc>
        <w:tc>
          <w:tcPr>
            <w:tcW w:type="dxa" w:w="468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FLIR Lepton 3.5、Jetson Orin Nano、更高分辨率热像机</w:t>
            </w:r>
          </w:p>
        </w:tc>
        <w:tc>
          <w:tcPr>
            <w:tcW w:type="dxa" w:w="1440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¥3,000–20,000</w:t>
            </w:r>
          </w:p>
        </w:tc>
        <w:tc>
          <w:tcPr>
            <w:tcW w:type="dxa" w:w="2376"/>
            <w:shd w:fill="F3F6FA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提高远距离、夜间和高密度场景的识别能力。</w:t>
            </w:r>
          </w:p>
        </w:tc>
      </w:tr>
    </w:tbl>
    <w:p>
      <w:pPr>
        <w:pStyle w:val="Caption"/>
        <w:spacing w:before="40" w:after="180"/>
        <w:jc w:val="left"/>
      </w:pPr>
      <w:r>
        <w:rPr>
          <w:rFonts w:ascii="Arial Unicode MS" w:hAnsi="Arial Unicode MS" w:eastAsia="Arial Unicode MS"/>
          <w:i/>
          <w:color w:val="667085"/>
          <w:sz w:val="17"/>
        </w:rPr>
        <w:t>表 4  分阶段预算与实施目标</w:t>
      </w: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8. 不建议首先购买或使用的设备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AMG8833 8×8 热成像传感器：分辨率过低，不利于楼道早期温升定位。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单点红外测温模块：只能得到一个温度值，不能生成热成像矩阵或热区坐标。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普通 USB 摄像头：通常不能提供局域网 RTSP，难以接入远程监控和 NVR。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未经认证的 Wi‑Fi 烟感：不能替代法定消防报警系统，也不应作为唯一报警依据。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没有统一网关的大量 ESP32 节点：会增加手机端连接和网络维护难度，建议由 Raspberry Pi 汇总。</w:t>
      </w:r>
    </w:p>
    <w:p>
      <w:pPr>
        <w:pStyle w:val="Heading1"/>
        <w:spacing w:before="220" w:after="100"/>
      </w:pPr>
      <w:r>
        <w:rPr>
          <w:rFonts w:ascii="Arial Unicode MS" w:hAnsi="Arial Unicode MS" w:eastAsia="Arial Unicode MS"/>
          <w:b/>
          <w:color w:val="0F172A"/>
          <w:sz w:val="32"/>
        </w:rPr>
        <w:t>9. 当前 App 入口与安装地址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手机版 3D 热感监控：https://roubizhao6-sys.github.io/ai-thermal-fire-risk-system/mobile-app.html?view=camera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手机安装页：https://roubizhao6-sys.github.io/ai-thermal-fire-risk-system/mobile-install.html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macOS v1.0.3 安装包：https://github.com/roubizhao6-sys/ai-thermal-fire-risk-system/releases/latest/download/AIThermalFireGuard-macOS-1.0.3.dmg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sz w:val="20"/>
        </w:rPr>
        <w:t>项目源码与固件：https://github.com/roubizhao6-sys/ai-thermal-fire-risk-system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shd w:fill="FFF7ED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/>
            <w:r>
              <w:rPr>
                <w:rFonts w:ascii="Arial Unicode MS" w:hAnsi="Arial Unicode MS" w:eastAsia="Arial Unicode MS"/>
                <w:b/>
                <w:color w:val="C2410C"/>
                <w:sz w:val="21"/>
              </w:rPr>
              <w:t>最终提醒</w:t>
            </w:r>
          </w:p>
          <w:p>
            <w:pPr>
              <w:spacing w:after="40" w:line="276" w:lineRule="auto"/>
            </w:pPr>
            <w:r>
              <w:rPr>
                <w:rFonts w:ascii="Arial Unicode MS" w:hAnsi="Arial Unicode MS" w:eastAsia="Arial Unicode MS"/>
                <w:color w:val="344054"/>
                <w:sz w:val="20"/>
              </w:rPr>
              <w:t>• 本系统为科研演示原型，用于验证热成像、计算机视觉、3D 热感重建和疏散导航方案。</w:t>
            </w:r>
          </w:p>
          <w:p>
            <w:pPr>
              <w:spacing w:after="40" w:line="276" w:lineRule="auto"/>
            </w:pPr>
            <w:r>
              <w:rPr>
                <w:rFonts w:ascii="Arial Unicode MS" w:hAnsi="Arial Unicode MS" w:eastAsia="Arial Unicode MS"/>
                <w:color w:val="344054"/>
                <w:sz w:val="20"/>
              </w:rPr>
              <w:t>• 不替代专业消防检测设备、法定火灾自动报警系统、灭火系统和现场消防指挥。</w:t>
            </w:r>
          </w:p>
          <w:p>
            <w:pPr>
              <w:spacing w:after="40" w:line="276" w:lineRule="auto"/>
            </w:pPr>
            <w:r>
              <w:rPr>
                <w:rFonts w:ascii="Arial Unicode MS" w:hAnsi="Arial Unicode MS" w:eastAsia="Arial Unicode MS"/>
                <w:color w:val="344054"/>
                <w:sz w:val="20"/>
              </w:rPr>
              <w:t>• 请勿使用明火、汽油或不可控高温源进行测试；建议使用低压加热片或电烙铁余温。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50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67085"/>
        <w:sz w:val="16"/>
      </w:rPr>
      <w:t xml:space="preserve">科研演示原型｜第 </w:t>
    </w:r>
    <w:r>
      <w:rPr>
        <w:rFonts w:ascii="Arial Unicode MS" w:hAnsi="Arial Unicode MS" w:eastAsia="Arial Unicode MS"/>
        <w:color w:val="667085"/>
        <w:sz w:val="16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67085"/>
        <w:sz w:val="16"/>
      </w:rPr>
      <w:t>AI热感火警风险检测系统｜硬件采购监控清单与 App 联动说明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AI热感火警风险检测系统硬件采购监控清单与 App 联动说明</dc:title>
  <dc:subject>设备采购、楼道布点、监控接入与 App 数据联动</dc:subject>
  <dc:creator>智感安全科研小组</dc:creator>
  <cp:keywords>AI热感火警,MLX90640,ESP32,NVR,监控,App联动,疏散导航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